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C6000" w14:textId="1075E571" w:rsidR="00876474" w:rsidRDefault="00876474" w:rsidP="0061725A">
      <w:pPr>
        <w:pStyle w:val="Heading1"/>
        <w:spacing w:line="240" w:lineRule="auto"/>
        <w:jc w:val="center"/>
        <w:rPr>
          <w:lang w:val="en-US"/>
        </w:rPr>
      </w:pPr>
      <w:r w:rsidRPr="00876474">
        <w:rPr>
          <w:noProof/>
        </w:rPr>
        <w:drawing>
          <wp:inline distT="0" distB="0" distL="0" distR="0" wp14:anchorId="15EFD8ED" wp14:editId="2D61AA68">
            <wp:extent cx="1752600" cy="1003462"/>
            <wp:effectExtent l="0" t="0" r="0" b="6350"/>
            <wp:docPr id="47" name="Picture 46">
              <a:extLst xmlns:a="http://schemas.openxmlformats.org/drawingml/2006/main">
                <a:ext uri="{FF2B5EF4-FFF2-40B4-BE49-F238E27FC236}">
                  <a16:creationId xmlns:a16="http://schemas.microsoft.com/office/drawing/2014/main" id="{851D3E44-E77F-F544-467F-1F21A9AD5188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 46">
                      <a:extLst>
                        <a:ext uri="{FF2B5EF4-FFF2-40B4-BE49-F238E27FC236}">
                          <a16:creationId xmlns:a16="http://schemas.microsoft.com/office/drawing/2014/main" id="{851D3E44-E77F-F544-467F-1F21A9AD5188}"/>
                        </a:ex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54756" cy="1004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0E6509" w14:textId="77777777" w:rsidR="00FA5F18" w:rsidRDefault="00FA5F18" w:rsidP="00343D51">
      <w:pPr>
        <w:pStyle w:val="Heading2"/>
        <w:rPr>
          <w:lang w:val="en-US"/>
        </w:rPr>
      </w:pPr>
    </w:p>
    <w:p w14:paraId="2503A08C" w14:textId="577B7620" w:rsidR="00EF241E" w:rsidRDefault="00246964" w:rsidP="00343D51">
      <w:pPr>
        <w:pStyle w:val="Heading2"/>
        <w:rPr>
          <w:lang w:val="en-US"/>
        </w:rPr>
      </w:pPr>
      <w:r>
        <w:rPr>
          <w:lang w:val="en-US"/>
        </w:rPr>
        <w:t xml:space="preserve">Acute Sector Lead Role for the Sussex Health and Care Research Partnership </w:t>
      </w:r>
    </w:p>
    <w:p w14:paraId="20105351" w14:textId="77777777" w:rsidR="00343D51" w:rsidRDefault="00343D51" w:rsidP="00C511CD">
      <w:pPr>
        <w:rPr>
          <w:lang w:val="en-US"/>
        </w:rPr>
      </w:pPr>
    </w:p>
    <w:p w14:paraId="6E2F94B0" w14:textId="14162C94" w:rsidR="00C511CD" w:rsidRDefault="0013233F" w:rsidP="00C511CD">
      <w:r>
        <w:rPr>
          <w:lang w:val="en-US"/>
        </w:rPr>
        <w:t xml:space="preserve">The </w:t>
      </w:r>
      <w:hyperlink r:id="rId10" w:history="1">
        <w:r w:rsidR="00C511CD" w:rsidRPr="0061725A">
          <w:rPr>
            <w:rStyle w:val="Hyperlink"/>
            <w:lang w:val="en-US"/>
          </w:rPr>
          <w:t xml:space="preserve">Sussex </w:t>
        </w:r>
        <w:r w:rsidRPr="0061725A">
          <w:rPr>
            <w:rStyle w:val="Hyperlink"/>
            <w:lang w:val="en-US"/>
          </w:rPr>
          <w:t>Health and Care Research Partnership</w:t>
        </w:r>
      </w:hyperlink>
      <w:r>
        <w:rPr>
          <w:lang w:val="en-US"/>
        </w:rPr>
        <w:t xml:space="preserve"> (</w:t>
      </w:r>
      <w:r w:rsidR="00044065">
        <w:rPr>
          <w:lang w:val="en-US"/>
        </w:rPr>
        <w:t>S</w:t>
      </w:r>
      <w:r>
        <w:rPr>
          <w:lang w:val="en-US"/>
        </w:rPr>
        <w:t xml:space="preserve">HCRP) </w:t>
      </w:r>
      <w:r w:rsidR="00C511CD">
        <w:rPr>
          <w:lang w:val="en-US"/>
        </w:rPr>
        <w:t>brings BSMS together with Sussex’s three universities, NHS, public health</w:t>
      </w:r>
      <w:r w:rsidR="00044065">
        <w:rPr>
          <w:lang w:val="en-US"/>
        </w:rPr>
        <w:t>, public and communities</w:t>
      </w:r>
      <w:r w:rsidR="00C511CD">
        <w:rPr>
          <w:lang w:val="en-US"/>
        </w:rPr>
        <w:t xml:space="preserve"> and local authority partners across Sussex to focus on health and care research. Its </w:t>
      </w:r>
      <w:r w:rsidR="0061725A">
        <w:rPr>
          <w:lang w:val="en-US"/>
        </w:rPr>
        <w:t xml:space="preserve">purpose is to </w:t>
      </w:r>
      <w:r w:rsidR="00C511CD">
        <w:t>strengthen shared</w:t>
      </w:r>
      <w:r w:rsidR="00C511CD" w:rsidRPr="00C511CD">
        <w:t xml:space="preserve"> research infrastructure, capacity and collaboration</w:t>
      </w:r>
      <w:r w:rsidR="00C511CD">
        <w:t xml:space="preserve"> and develop a distinctive profile of high-impact health and care research in Sussex</w:t>
      </w:r>
      <w:r w:rsidR="0061725A">
        <w:t>. It has led the development of a system-wide strategy for health and care research “</w:t>
      </w:r>
      <w:hyperlink r:id="rId11" w:history="1">
        <w:r w:rsidR="0061725A" w:rsidRPr="0061725A">
          <w:rPr>
            <w:rStyle w:val="Hyperlink"/>
          </w:rPr>
          <w:t>Improving Lives Together Through Research</w:t>
        </w:r>
      </w:hyperlink>
      <w:r w:rsidR="0061725A">
        <w:t>” and brings all members of the partnership together to deliver the strategy’s ambitions.</w:t>
      </w:r>
    </w:p>
    <w:p w14:paraId="3BDE2798" w14:textId="2C3A7CBA" w:rsidR="00B344FF" w:rsidRPr="00BA703E" w:rsidRDefault="00415459" w:rsidP="00C511CD">
      <w:r w:rsidRPr="00344B9B">
        <w:t xml:space="preserve">The partnership is led by a Board </w:t>
      </w:r>
      <w:r w:rsidR="00B84192" w:rsidRPr="00344B9B">
        <w:t>and an Executive Gro</w:t>
      </w:r>
      <w:r w:rsidR="00BA703E">
        <w:t xml:space="preserve">up. </w:t>
      </w:r>
      <w:r w:rsidR="00E83A3E" w:rsidRPr="00344B9B">
        <w:t>Terms of Reference fo</w:t>
      </w:r>
      <w:r w:rsidR="00344B9B" w:rsidRPr="00344B9B">
        <w:t>r</w:t>
      </w:r>
      <w:r w:rsidR="00E83A3E" w:rsidRPr="00344B9B">
        <w:t xml:space="preserve"> the group are </w:t>
      </w:r>
      <w:r w:rsidR="00344B9B" w:rsidRPr="00344B9B">
        <w:t>included in this application pack.</w:t>
      </w:r>
    </w:p>
    <w:p w14:paraId="6430CAED" w14:textId="2E67DF48" w:rsidR="00EC594A" w:rsidRPr="00EC594A" w:rsidRDefault="00EC594A" w:rsidP="00EC594A">
      <w:r w:rsidRPr="00EC594A">
        <w:t>The primary function of the Executive Group is to deliver the objectives set out in the “Improving Lives Together Through Research” strategy.</w:t>
      </w:r>
      <w:r w:rsidR="00BA703E" w:rsidRPr="00BA703E">
        <w:t xml:space="preserve"> The Group </w:t>
      </w:r>
      <w:r w:rsidRPr="00EC594A">
        <w:t>maintain</w:t>
      </w:r>
      <w:r w:rsidR="00BA703E" w:rsidRPr="00BA703E">
        <w:t>s</w:t>
      </w:r>
      <w:r w:rsidRPr="00EC594A">
        <w:t xml:space="preserve"> a forward delivery plan with specific objectives linked to the ambitions of the strategy and key performance indicators. </w:t>
      </w:r>
    </w:p>
    <w:p w14:paraId="10BEB7D1" w14:textId="50A580BB" w:rsidR="00EC594A" w:rsidRPr="00EC594A" w:rsidRDefault="00EC594A" w:rsidP="00EC594A">
      <w:r w:rsidRPr="00EC594A">
        <w:t xml:space="preserve">The work of the HCRP </w:t>
      </w:r>
      <w:r w:rsidR="00EF75CD">
        <w:t xml:space="preserve">is </w:t>
      </w:r>
      <w:r w:rsidRPr="00EC594A">
        <w:t>accomplished by executive-led workstreams focusing on the themes and enablers set out in the strategy</w:t>
      </w:r>
      <w:r w:rsidR="00EF75CD">
        <w:t>:</w:t>
      </w:r>
      <w:r w:rsidRPr="00EC594A">
        <w:br/>
      </w:r>
    </w:p>
    <w:p w14:paraId="7F9E8D5C" w14:textId="77777777" w:rsidR="00EC594A" w:rsidRPr="00EC594A" w:rsidRDefault="00EC594A" w:rsidP="00EC594A">
      <w:pPr>
        <w:numPr>
          <w:ilvl w:val="0"/>
          <w:numId w:val="16"/>
        </w:numPr>
      </w:pPr>
      <w:r w:rsidRPr="00EC594A">
        <w:t>Collaboration </w:t>
      </w:r>
    </w:p>
    <w:p w14:paraId="00A20AB8" w14:textId="77777777" w:rsidR="00EC594A" w:rsidRPr="00EC594A" w:rsidRDefault="00EC594A" w:rsidP="00EC594A">
      <w:pPr>
        <w:numPr>
          <w:ilvl w:val="0"/>
          <w:numId w:val="16"/>
        </w:numPr>
      </w:pPr>
      <w:r w:rsidRPr="00EC594A">
        <w:t>Research infrastructure </w:t>
      </w:r>
    </w:p>
    <w:p w14:paraId="6381F7E7" w14:textId="77777777" w:rsidR="00EC594A" w:rsidRPr="00EC594A" w:rsidRDefault="00EC594A" w:rsidP="00EC594A">
      <w:pPr>
        <w:numPr>
          <w:ilvl w:val="0"/>
          <w:numId w:val="16"/>
        </w:numPr>
      </w:pPr>
      <w:r w:rsidRPr="00EC594A">
        <w:t>Data infrastructure </w:t>
      </w:r>
    </w:p>
    <w:p w14:paraId="0C104891" w14:textId="77777777" w:rsidR="00EC594A" w:rsidRPr="00EC594A" w:rsidRDefault="00EC594A" w:rsidP="00EC594A">
      <w:pPr>
        <w:numPr>
          <w:ilvl w:val="0"/>
          <w:numId w:val="16"/>
        </w:numPr>
      </w:pPr>
      <w:r w:rsidRPr="00EC594A">
        <w:t>Workforce </w:t>
      </w:r>
    </w:p>
    <w:p w14:paraId="67BC93FA" w14:textId="77777777" w:rsidR="00EC594A" w:rsidRPr="00EC594A" w:rsidRDefault="00EC594A" w:rsidP="00EC594A">
      <w:pPr>
        <w:numPr>
          <w:ilvl w:val="0"/>
          <w:numId w:val="16"/>
        </w:numPr>
      </w:pPr>
      <w:r w:rsidRPr="00EC594A">
        <w:t>Community and population challenges</w:t>
      </w:r>
    </w:p>
    <w:p w14:paraId="4885CB97" w14:textId="77777777" w:rsidR="00EC594A" w:rsidRPr="00EC594A" w:rsidRDefault="00EC594A" w:rsidP="00EC594A">
      <w:pPr>
        <w:numPr>
          <w:ilvl w:val="0"/>
          <w:numId w:val="16"/>
        </w:numPr>
      </w:pPr>
      <w:r w:rsidRPr="00EC594A">
        <w:lastRenderedPageBreak/>
        <w:t>Research into practice </w:t>
      </w:r>
    </w:p>
    <w:p w14:paraId="4FE03DAA" w14:textId="77777777" w:rsidR="00EC594A" w:rsidRPr="00EC594A" w:rsidRDefault="00EC594A" w:rsidP="00EC594A"/>
    <w:p w14:paraId="68AA8C7B" w14:textId="522426ED" w:rsidR="00EC594A" w:rsidRPr="00EC594A" w:rsidRDefault="00EC594A" w:rsidP="00EC594A">
      <w:r w:rsidRPr="00EC594A">
        <w:t>The Executive enable workstreams to successfully deliver their work by:</w:t>
      </w:r>
    </w:p>
    <w:p w14:paraId="272406D3" w14:textId="77777777" w:rsidR="00EC594A" w:rsidRPr="00EC594A" w:rsidRDefault="00EC594A" w:rsidP="00EC594A">
      <w:pPr>
        <w:numPr>
          <w:ilvl w:val="0"/>
          <w:numId w:val="17"/>
        </w:numPr>
      </w:pPr>
      <w:r w:rsidRPr="00EC594A">
        <w:t>Taking collective responsibility for delivery</w:t>
      </w:r>
    </w:p>
    <w:p w14:paraId="2C269DA7" w14:textId="77777777" w:rsidR="00EC594A" w:rsidRPr="00EC594A" w:rsidRDefault="00EC594A" w:rsidP="00EC594A">
      <w:pPr>
        <w:numPr>
          <w:ilvl w:val="0"/>
          <w:numId w:val="17"/>
        </w:numPr>
      </w:pPr>
      <w:r w:rsidRPr="00EC594A">
        <w:t>Providing operational leadership </w:t>
      </w:r>
    </w:p>
    <w:p w14:paraId="607AD0B4" w14:textId="77777777" w:rsidR="00EC594A" w:rsidRPr="00EC594A" w:rsidRDefault="00EC594A" w:rsidP="00EC594A">
      <w:pPr>
        <w:numPr>
          <w:ilvl w:val="0"/>
          <w:numId w:val="17"/>
        </w:numPr>
      </w:pPr>
      <w:r w:rsidRPr="00EC594A">
        <w:t>Accessing cross-partnership support for delivery of workstream tasks</w:t>
      </w:r>
    </w:p>
    <w:p w14:paraId="62A57CB4" w14:textId="77777777" w:rsidR="00EC594A" w:rsidRPr="00EC594A" w:rsidRDefault="00EC594A" w:rsidP="00EC594A">
      <w:pPr>
        <w:numPr>
          <w:ilvl w:val="0"/>
          <w:numId w:val="17"/>
        </w:numPr>
      </w:pPr>
      <w:r w:rsidRPr="00EC594A">
        <w:t>Coordinating across workstreams</w:t>
      </w:r>
    </w:p>
    <w:p w14:paraId="01ADF424" w14:textId="77777777" w:rsidR="00EC594A" w:rsidRPr="00EC594A" w:rsidRDefault="00EC594A" w:rsidP="00EC594A">
      <w:pPr>
        <w:numPr>
          <w:ilvl w:val="0"/>
          <w:numId w:val="17"/>
        </w:numPr>
      </w:pPr>
      <w:r w:rsidRPr="00EC594A">
        <w:t>Unblocking operational challenges that are impacting on delivery</w:t>
      </w:r>
    </w:p>
    <w:p w14:paraId="3ADC6DE3" w14:textId="77777777" w:rsidR="00EC594A" w:rsidRPr="00344B9B" w:rsidRDefault="00EC594A" w:rsidP="00C511CD"/>
    <w:p w14:paraId="548A9E05" w14:textId="77777777" w:rsidR="00D50B35" w:rsidRDefault="00B84192" w:rsidP="00D50B35">
      <w:r w:rsidRPr="005E3F23">
        <w:rPr>
          <w:b/>
          <w:bCs/>
        </w:rPr>
        <w:t>The Acute Sector Lead</w:t>
      </w:r>
      <w:r w:rsidR="00F1183C">
        <w:t xml:space="preserve"> sits on the Executive group</w:t>
      </w:r>
      <w:r w:rsidR="0064415F">
        <w:t xml:space="preserve"> and its </w:t>
      </w:r>
      <w:r w:rsidR="005C58F2">
        <w:t xml:space="preserve">primarily </w:t>
      </w:r>
      <w:r w:rsidR="0064415F">
        <w:t xml:space="preserve">responsible for </w:t>
      </w:r>
      <w:r w:rsidR="005C58F2">
        <w:t>the Research into practice workstream</w:t>
      </w:r>
      <w:r w:rsidR="00D84F3C">
        <w:t>,</w:t>
      </w:r>
      <w:r w:rsidR="003103BA">
        <w:t xml:space="preserve"> supporting the partnerships strategic </w:t>
      </w:r>
      <w:r w:rsidR="00EC342A">
        <w:t xml:space="preserve">plans of </w:t>
      </w:r>
      <w:r w:rsidR="00BA3415" w:rsidRPr="00BA3415">
        <w:t>facilitat</w:t>
      </w:r>
      <w:r w:rsidR="00EC342A">
        <w:t>ing</w:t>
      </w:r>
      <w:r w:rsidR="00BA3415" w:rsidRPr="00BA3415">
        <w:t xml:space="preserve"> the uptake of all relevant research from discovery science to clinical and service transformation so the people of Sussex benefit from the latest evidence</w:t>
      </w:r>
      <w:r w:rsidR="00733F68">
        <w:t>-</w:t>
      </w:r>
      <w:r w:rsidR="00BA3415" w:rsidRPr="00BA3415">
        <w:t>based health and care</w:t>
      </w:r>
      <w:r w:rsidR="00EC342A">
        <w:t xml:space="preserve">. </w:t>
      </w:r>
    </w:p>
    <w:p w14:paraId="64DCFD8E" w14:textId="77777777" w:rsidR="00D50B35" w:rsidRDefault="00D50B35" w:rsidP="00D50B35">
      <w:r>
        <w:t>The role reports to the Academic Director of the SHCRP.</w:t>
      </w:r>
    </w:p>
    <w:p w14:paraId="7B656A41" w14:textId="77777777" w:rsidR="008D1A22" w:rsidRDefault="008D1A22" w:rsidP="00C511CD"/>
    <w:p w14:paraId="1D7AD033" w14:textId="731CA3EE" w:rsidR="003103BA" w:rsidRDefault="004E29FD" w:rsidP="00C511CD">
      <w:r>
        <w:t xml:space="preserve">Key </w:t>
      </w:r>
      <w:r w:rsidR="00EC342A">
        <w:t xml:space="preserve">areas of work are: </w:t>
      </w:r>
    </w:p>
    <w:p w14:paraId="2E9E039A" w14:textId="46E0B627" w:rsidR="009676AC" w:rsidRPr="008D1A22" w:rsidRDefault="009676AC" w:rsidP="009676AC">
      <w:pPr>
        <w:numPr>
          <w:ilvl w:val="0"/>
          <w:numId w:val="19"/>
        </w:numPr>
      </w:pPr>
      <w:r w:rsidRPr="008D1A22">
        <w:t xml:space="preserve">Leading on </w:t>
      </w:r>
      <w:r w:rsidR="002C7E65" w:rsidRPr="008D1A22">
        <w:t>de</w:t>
      </w:r>
      <w:r w:rsidR="002C7E65">
        <w:t xml:space="preserve">livering </w:t>
      </w:r>
      <w:r w:rsidRPr="008D1A22">
        <w:t>research in practice strategy/KPIs</w:t>
      </w:r>
      <w:r w:rsidR="00A63179">
        <w:t>, setting priorities and performance measures in consultation with other acute sector stakeholders</w:t>
      </w:r>
    </w:p>
    <w:p w14:paraId="7EFD04A2" w14:textId="77777777" w:rsidR="009676AC" w:rsidRPr="008D1A22" w:rsidRDefault="009676AC" w:rsidP="009676AC">
      <w:pPr>
        <w:numPr>
          <w:ilvl w:val="0"/>
          <w:numId w:val="19"/>
        </w:numPr>
      </w:pPr>
      <w:r w:rsidRPr="008D1A22">
        <w:t>Strategy development</w:t>
      </w:r>
    </w:p>
    <w:p w14:paraId="4BA7A4F3" w14:textId="77777777" w:rsidR="009676AC" w:rsidRPr="008D1A22" w:rsidRDefault="009676AC" w:rsidP="009676AC">
      <w:pPr>
        <w:numPr>
          <w:ilvl w:val="0"/>
          <w:numId w:val="19"/>
        </w:numPr>
      </w:pPr>
      <w:r w:rsidRPr="008D1A22">
        <w:t>Acting a voice of acute sector at exec meetings</w:t>
      </w:r>
    </w:p>
    <w:p w14:paraId="796FDFE8" w14:textId="77777777" w:rsidR="009676AC" w:rsidRPr="008D1A22" w:rsidRDefault="009676AC" w:rsidP="009676AC">
      <w:pPr>
        <w:numPr>
          <w:ilvl w:val="0"/>
          <w:numId w:val="19"/>
        </w:numPr>
      </w:pPr>
      <w:r w:rsidRPr="008D1A22">
        <w:t>Working with relevant partners as part of work theme, and with other work theme leads</w:t>
      </w:r>
    </w:p>
    <w:p w14:paraId="53EDBB1F" w14:textId="497D7F56" w:rsidR="009676AC" w:rsidRPr="008D1A22" w:rsidRDefault="009676AC" w:rsidP="009676AC">
      <w:pPr>
        <w:numPr>
          <w:ilvl w:val="0"/>
          <w:numId w:val="19"/>
        </w:numPr>
      </w:pPr>
      <w:r w:rsidRPr="008D1A22">
        <w:t>Attend theme lead meetings (</w:t>
      </w:r>
      <w:r w:rsidR="002C7E65">
        <w:t>3-4 p</w:t>
      </w:r>
      <w:r w:rsidRPr="008D1A22">
        <w:t>er year)</w:t>
      </w:r>
      <w:r w:rsidR="006C14A8">
        <w:t xml:space="preserve">, </w:t>
      </w:r>
      <w:r w:rsidRPr="008D1A22">
        <w:t>executive committee meetings</w:t>
      </w:r>
      <w:r w:rsidR="002C7E65">
        <w:t xml:space="preserve"> (once every 8 weeks)</w:t>
      </w:r>
      <w:r w:rsidR="006C14A8">
        <w:t xml:space="preserve">, annual research conference and research </w:t>
      </w:r>
      <w:r w:rsidR="00DB2492">
        <w:t xml:space="preserve">workshops and seminar as required </w:t>
      </w:r>
    </w:p>
    <w:p w14:paraId="10C0F9D4" w14:textId="7362DE4F" w:rsidR="006710BB" w:rsidRDefault="009F7159" w:rsidP="00490C00">
      <w:pPr>
        <w:pStyle w:val="ListParagraph"/>
        <w:numPr>
          <w:ilvl w:val="0"/>
          <w:numId w:val="19"/>
        </w:numPr>
      </w:pPr>
      <w:r w:rsidRPr="009F7159">
        <w:t>Enabl</w:t>
      </w:r>
      <w:r w:rsidR="00EC342A">
        <w:t>ing the</w:t>
      </w:r>
      <w:r w:rsidRPr="009F7159">
        <w:t xml:space="preserve"> development of distinctive, high impact translational research themes applying the research expertise of our universities to priority health and care challenges including preventing ill health, healthy ageing, reducing inequalities, </w:t>
      </w:r>
      <w:r w:rsidRPr="009F7159">
        <w:lastRenderedPageBreak/>
        <w:t xml:space="preserve">data and digitally enabled health and care, improving patient outcomes, sustainable healthcare; and future priorities as they emerge </w:t>
      </w:r>
    </w:p>
    <w:p w14:paraId="45288824" w14:textId="3C1A00F1" w:rsidR="006710BB" w:rsidRDefault="009F7159" w:rsidP="009F7159">
      <w:r w:rsidRPr="009F7159">
        <w:t>• Ensur</w:t>
      </w:r>
      <w:r w:rsidR="005267B4">
        <w:t>ing</w:t>
      </w:r>
      <w:r w:rsidRPr="009F7159">
        <w:t xml:space="preserve"> efficient translation and application of research findings, working with our Applied Research Collaboration, Health Innovation Network and library services to maximise impact and knowledge exchange </w:t>
      </w:r>
    </w:p>
    <w:p w14:paraId="4CE4541F" w14:textId="77777777" w:rsidR="00490C00" w:rsidRDefault="009F7159" w:rsidP="009F7159">
      <w:r w:rsidRPr="009F7159">
        <w:t xml:space="preserve">• Systematically use evidence from research to inform the decisions we make accelerating the most impactful evidence into practice </w:t>
      </w:r>
    </w:p>
    <w:p w14:paraId="110E378B" w14:textId="229E1220" w:rsidR="00490C00" w:rsidRDefault="009F7159" w:rsidP="009F7159">
      <w:r w:rsidRPr="009F7159">
        <w:t>• Improve health and care outcomes through the utilisation of research and evidence</w:t>
      </w:r>
      <w:r w:rsidR="00733F68">
        <w:t>-</w:t>
      </w:r>
      <w:r w:rsidRPr="009F7159">
        <w:t xml:space="preserve">based innovation </w:t>
      </w:r>
    </w:p>
    <w:p w14:paraId="403953BC" w14:textId="1F40B937" w:rsidR="009F7159" w:rsidRDefault="009F7159" w:rsidP="009F7159">
      <w:r w:rsidRPr="009F7159">
        <w:t>• Ensure the impact of research conducted across the system is recorded, shared and celebrated.</w:t>
      </w:r>
    </w:p>
    <w:p w14:paraId="2FACDEE6" w14:textId="77777777" w:rsidR="009E4AA1" w:rsidRPr="009E4AA1" w:rsidRDefault="009E4AA1" w:rsidP="00343D51"/>
    <w:p w14:paraId="522994F6" w14:textId="41240367" w:rsidR="00977BA5" w:rsidRDefault="00E160EE" w:rsidP="00977BA5">
      <w:pPr>
        <w:pStyle w:val="Heading2"/>
        <w:rPr>
          <w:lang w:val="en-US"/>
        </w:rPr>
      </w:pPr>
      <w:r>
        <w:rPr>
          <w:lang w:val="en-US"/>
        </w:rPr>
        <w:t>Assessment criteria</w:t>
      </w:r>
    </w:p>
    <w:p w14:paraId="7F99F948" w14:textId="0C3EC535" w:rsidR="00343D51" w:rsidRPr="009E4AA1" w:rsidRDefault="00977BA5" w:rsidP="00343D51">
      <w:pPr>
        <w:spacing w:line="240" w:lineRule="auto"/>
      </w:pPr>
      <w:r w:rsidRPr="009E4AA1">
        <w:t xml:space="preserve">The </w:t>
      </w:r>
      <w:r w:rsidR="00BF34DC">
        <w:t xml:space="preserve">acute sector lead for the </w:t>
      </w:r>
      <w:r w:rsidR="00044065" w:rsidRPr="009E4AA1">
        <w:t>S</w:t>
      </w:r>
      <w:r w:rsidRPr="009E4AA1">
        <w:t xml:space="preserve">HCRP is </w:t>
      </w:r>
      <w:r w:rsidR="00044065" w:rsidRPr="009E4AA1">
        <w:t xml:space="preserve">an </w:t>
      </w:r>
      <w:r w:rsidR="00343D51" w:rsidRPr="009E4AA1">
        <w:t>experienced healthcare r</w:t>
      </w:r>
      <w:r w:rsidRPr="009E4AA1">
        <w:t>esearch</w:t>
      </w:r>
      <w:r w:rsidR="00343D51" w:rsidRPr="009E4AA1">
        <w:t>er</w:t>
      </w:r>
      <w:r w:rsidRPr="009E4AA1">
        <w:t xml:space="preserve"> working in</w:t>
      </w:r>
      <w:r w:rsidR="00BF34DC">
        <w:t xml:space="preserve"> </w:t>
      </w:r>
      <w:r w:rsidRPr="009E4AA1">
        <w:t>the Sussex Integrated Care System.</w:t>
      </w:r>
    </w:p>
    <w:p w14:paraId="0D683D2D" w14:textId="77777777" w:rsidR="00343D51" w:rsidRDefault="00343D51" w:rsidP="00692F1E">
      <w:r>
        <w:t>They will have:</w:t>
      </w:r>
    </w:p>
    <w:p w14:paraId="29AAD001" w14:textId="67D630AF" w:rsidR="00343D51" w:rsidRPr="009E4AA1" w:rsidRDefault="00343D51" w:rsidP="00692F1E">
      <w:pPr>
        <w:pStyle w:val="ListParagraph"/>
        <w:numPr>
          <w:ilvl w:val="0"/>
          <w:numId w:val="11"/>
        </w:numPr>
      </w:pPr>
      <w:r>
        <w:t xml:space="preserve">A strong </w:t>
      </w:r>
      <w:r w:rsidR="00977BA5" w:rsidRPr="009E4AA1">
        <w:t>personal research track record</w:t>
      </w:r>
      <w:r w:rsidRPr="009E4AA1">
        <w:t xml:space="preserve"> </w:t>
      </w:r>
    </w:p>
    <w:p w14:paraId="4D7BB549" w14:textId="435F4A42" w:rsidR="00977BA5" w:rsidRPr="009E4AA1" w:rsidRDefault="00343D51" w:rsidP="00692F1E">
      <w:pPr>
        <w:pStyle w:val="ListParagraph"/>
        <w:numPr>
          <w:ilvl w:val="0"/>
          <w:numId w:val="11"/>
        </w:numPr>
      </w:pPr>
      <w:r w:rsidRPr="009E4AA1">
        <w:t>P</w:t>
      </w:r>
      <w:r w:rsidR="00977BA5" w:rsidRPr="009E4AA1">
        <w:t>roven leadership and management skills, including experience in strategic planning, financial management, and performance management. </w:t>
      </w:r>
    </w:p>
    <w:p w14:paraId="6DAA92E0" w14:textId="052A914B" w:rsidR="00977BA5" w:rsidRPr="009E4AA1" w:rsidRDefault="00343D51" w:rsidP="00692F1E">
      <w:pPr>
        <w:pStyle w:val="ListParagraph"/>
        <w:numPr>
          <w:ilvl w:val="0"/>
          <w:numId w:val="11"/>
        </w:numPr>
      </w:pPr>
      <w:r w:rsidRPr="009E4AA1">
        <w:t>Strong</w:t>
      </w:r>
      <w:r w:rsidR="00977BA5" w:rsidRPr="009E4AA1">
        <w:t xml:space="preserve"> communication and interpersonal skills, with the ability to build relationships and influence stakeholders </w:t>
      </w:r>
    </w:p>
    <w:p w14:paraId="2D162375" w14:textId="2B3F3089" w:rsidR="00977BA5" w:rsidRPr="009E4AA1" w:rsidRDefault="00343D51" w:rsidP="00692F1E">
      <w:pPr>
        <w:pStyle w:val="ListParagraph"/>
        <w:numPr>
          <w:ilvl w:val="0"/>
          <w:numId w:val="11"/>
        </w:numPr>
      </w:pPr>
      <w:r w:rsidRPr="009E4AA1">
        <w:t>D</w:t>
      </w:r>
      <w:r w:rsidR="00977BA5" w:rsidRPr="009E4AA1">
        <w:t>emonstrated ability to foster collaboration and partnership</w:t>
      </w:r>
    </w:p>
    <w:p w14:paraId="4829AB2F" w14:textId="1B1443AE" w:rsidR="00977BA5" w:rsidRDefault="00977BA5" w:rsidP="00692F1E">
      <w:pPr>
        <w:pStyle w:val="ListParagraph"/>
        <w:numPr>
          <w:ilvl w:val="0"/>
          <w:numId w:val="11"/>
        </w:numPr>
      </w:pPr>
      <w:r w:rsidRPr="009E4AA1">
        <w:t xml:space="preserve">Commitment to growing </w:t>
      </w:r>
      <w:r>
        <w:t>health and care research capacity and capability and success for BSMS, its academic, NHS and local authority partners</w:t>
      </w:r>
    </w:p>
    <w:p w14:paraId="292837F3" w14:textId="4D58F466" w:rsidR="00977BA5" w:rsidRPr="009E4AA1" w:rsidRDefault="00977BA5" w:rsidP="00692F1E">
      <w:pPr>
        <w:pStyle w:val="ListParagraph"/>
        <w:numPr>
          <w:ilvl w:val="0"/>
          <w:numId w:val="11"/>
        </w:numPr>
      </w:pPr>
      <w:r w:rsidRPr="009E4AA1">
        <w:t>Knowledge of the healthcare and research landscape in Sussex and nationally, including relevant policies and regulations. </w:t>
      </w:r>
    </w:p>
    <w:p w14:paraId="70572E2C" w14:textId="77777777" w:rsidR="00977BA5" w:rsidRPr="009E4AA1" w:rsidRDefault="00977BA5" w:rsidP="00692F1E">
      <w:pPr>
        <w:pStyle w:val="ListParagraph"/>
        <w:numPr>
          <w:ilvl w:val="0"/>
          <w:numId w:val="11"/>
        </w:numPr>
      </w:pPr>
      <w:r w:rsidRPr="009E4AA1">
        <w:t>Experience in translating research into practice. </w:t>
      </w:r>
    </w:p>
    <w:p w14:paraId="0689BC32" w14:textId="77777777" w:rsidR="00977BA5" w:rsidRPr="00977BA5" w:rsidRDefault="00977BA5" w:rsidP="00977BA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81ABCCD" w14:textId="6E070B23" w:rsidR="00977BA5" w:rsidRDefault="00977BA5" w:rsidP="00977BA5">
      <w:pPr>
        <w:pStyle w:val="Heading2"/>
        <w:spacing w:line="240" w:lineRule="auto"/>
        <w:rPr>
          <w:lang w:val="en-US"/>
        </w:rPr>
      </w:pPr>
      <w:r w:rsidRPr="00977BA5">
        <w:rPr>
          <w:lang w:val="en-US"/>
        </w:rPr>
        <w:t>Role</w:t>
      </w:r>
    </w:p>
    <w:p w14:paraId="12A678A3" w14:textId="104E356C" w:rsidR="00977BA5" w:rsidRDefault="00977BA5" w:rsidP="00977BA5">
      <w:pPr>
        <w:spacing w:line="240" w:lineRule="auto"/>
      </w:pPr>
      <w:r>
        <w:rPr>
          <w:lang w:val="en-US"/>
        </w:rPr>
        <w:t>The</w:t>
      </w:r>
      <w:r w:rsidR="008B18A0">
        <w:rPr>
          <w:lang w:val="en-US"/>
        </w:rPr>
        <w:t xml:space="preserve"> acute sector lead </w:t>
      </w:r>
      <w:r w:rsidR="00D929DE">
        <w:rPr>
          <w:lang w:val="en-US"/>
        </w:rPr>
        <w:t xml:space="preserve">is an active member of the Executive Group and </w:t>
      </w:r>
      <w:r>
        <w:t>provides strategic leadership and oversight for the integration of research and healthcare practice in Sussex</w:t>
      </w:r>
    </w:p>
    <w:p w14:paraId="7DB25876" w14:textId="52D5BA31" w:rsidR="00977BA5" w:rsidRDefault="00977BA5" w:rsidP="00977BA5">
      <w:pPr>
        <w:pStyle w:val="Heading2"/>
        <w:rPr>
          <w:lang w:val="en-US"/>
        </w:rPr>
      </w:pPr>
      <w:r>
        <w:lastRenderedPageBreak/>
        <w:t>Responsibilities</w:t>
      </w:r>
    </w:p>
    <w:p w14:paraId="4ABEFF38" w14:textId="050A47FD" w:rsidR="00977BA5" w:rsidRDefault="00977BA5" w:rsidP="00977BA5">
      <w:pPr>
        <w:pStyle w:val="Heading3"/>
        <w:rPr>
          <w:shd w:val="clear" w:color="auto" w:fill="FFFFFF"/>
        </w:rPr>
      </w:pPr>
      <w:r>
        <w:rPr>
          <w:shd w:val="clear" w:color="auto" w:fill="FFFFFF"/>
        </w:rPr>
        <w:t>Strategic leadership</w:t>
      </w:r>
    </w:p>
    <w:p w14:paraId="5AB4A7C8" w14:textId="63FD295B" w:rsidR="005939C0" w:rsidRPr="005939C0" w:rsidRDefault="00E62632" w:rsidP="00EB23AA">
      <w:pPr>
        <w:pStyle w:val="ListParagraph"/>
        <w:numPr>
          <w:ilvl w:val="0"/>
          <w:numId w:val="8"/>
        </w:numPr>
        <w:spacing w:after="0" w:line="240" w:lineRule="auto"/>
        <w:rPr>
          <w:shd w:val="clear" w:color="auto" w:fill="FFFFFF"/>
        </w:rPr>
      </w:pPr>
      <w:r w:rsidRPr="005939C0">
        <w:rPr>
          <w:lang w:val="en-US"/>
        </w:rPr>
        <w:t>R</w:t>
      </w:r>
      <w:r w:rsidR="00977BA5" w:rsidRPr="005939C0">
        <w:rPr>
          <w:lang w:val="en-US"/>
        </w:rPr>
        <w:t xml:space="preserve">esponsible for leading </w:t>
      </w:r>
      <w:r w:rsidR="009B12D4" w:rsidRPr="005939C0">
        <w:rPr>
          <w:lang w:val="en-US"/>
        </w:rPr>
        <w:t>the “Research into Practice” workstream</w:t>
      </w:r>
      <w:r w:rsidR="005939C0" w:rsidRPr="005939C0">
        <w:rPr>
          <w:lang w:val="en-US"/>
        </w:rPr>
        <w:t xml:space="preserve">, </w:t>
      </w:r>
      <w:r w:rsidR="005939C0" w:rsidRPr="005939C0">
        <w:rPr>
          <w:shd w:val="clear" w:color="auto" w:fill="FFFFFF"/>
        </w:rPr>
        <w:t>developing and implementing strategies translate research into practice and improve healthcare outcomes</w:t>
      </w:r>
      <w:r w:rsidR="005939C0">
        <w:rPr>
          <w:shd w:val="clear" w:color="auto" w:fill="FFFFFF"/>
        </w:rPr>
        <w:t xml:space="preserve"> across the system </w:t>
      </w:r>
    </w:p>
    <w:p w14:paraId="5B955FA1" w14:textId="1B29E578" w:rsidR="00977BA5" w:rsidRPr="00977BA5" w:rsidRDefault="003B23D1" w:rsidP="00977BA5">
      <w:pPr>
        <w:pStyle w:val="ListParagraph"/>
        <w:numPr>
          <w:ilvl w:val="0"/>
          <w:numId w:val="8"/>
        </w:numPr>
        <w:spacing w:after="0" w:line="240" w:lineRule="auto"/>
        <w:rPr>
          <w:lang w:val="en-US"/>
        </w:rPr>
      </w:pPr>
      <w:r>
        <w:t xml:space="preserve">Collectively with the Executive group, </w:t>
      </w:r>
      <w:r w:rsidR="009B12D4">
        <w:rPr>
          <w:lang w:val="en-US"/>
        </w:rPr>
        <w:t xml:space="preserve">supporting </w:t>
      </w:r>
      <w:r w:rsidR="00977BA5" w:rsidRPr="00977BA5">
        <w:rPr>
          <w:lang w:val="en-US"/>
        </w:rPr>
        <w:t xml:space="preserve">delivery of the </w:t>
      </w:r>
      <w:r w:rsidR="00C77BF6">
        <w:rPr>
          <w:lang w:val="en-US"/>
        </w:rPr>
        <w:t>S</w:t>
      </w:r>
      <w:r w:rsidR="00977BA5" w:rsidRPr="00977BA5">
        <w:rPr>
          <w:lang w:val="en-US"/>
        </w:rPr>
        <w:t>HCRP delivery plan towards achieving the strategic ambitions of improving lives together through research.</w:t>
      </w:r>
    </w:p>
    <w:p w14:paraId="0D46CD98" w14:textId="29E6ED61" w:rsidR="00977BA5" w:rsidRDefault="00977BA5" w:rsidP="00977BA5">
      <w:pPr>
        <w:pStyle w:val="Heading3"/>
        <w:rPr>
          <w:shd w:val="clear" w:color="auto" w:fill="FFFFFF"/>
        </w:rPr>
      </w:pPr>
      <w:r>
        <w:rPr>
          <w:shd w:val="clear" w:color="auto" w:fill="FFFFFF"/>
        </w:rPr>
        <w:t>Research</w:t>
      </w:r>
    </w:p>
    <w:p w14:paraId="25525863" w14:textId="578920FE" w:rsidR="00977BA5" w:rsidRPr="00977BA5" w:rsidRDefault="00977BA5" w:rsidP="00977BA5">
      <w:pPr>
        <w:pStyle w:val="ListParagraph"/>
        <w:numPr>
          <w:ilvl w:val="0"/>
          <w:numId w:val="9"/>
        </w:numPr>
        <w:rPr>
          <w:shd w:val="clear" w:color="auto" w:fill="FFFFFF"/>
        </w:rPr>
      </w:pPr>
      <w:r w:rsidRPr="00977BA5">
        <w:rPr>
          <w:shd w:val="clear" w:color="auto" w:fill="FFFFFF"/>
        </w:rPr>
        <w:t>Fostering a culture of research, ensuring community health and care needs drive research and facilitating the translation of research findings into practice.</w:t>
      </w:r>
    </w:p>
    <w:p w14:paraId="667B638B" w14:textId="77777777" w:rsidR="00977BA5" w:rsidRPr="00977BA5" w:rsidRDefault="00977BA5" w:rsidP="00977BA5">
      <w:pPr>
        <w:pStyle w:val="RS03Header"/>
        <w:numPr>
          <w:ilvl w:val="0"/>
          <w:numId w:val="9"/>
        </w:numPr>
        <w:rPr>
          <w:rFonts w:asciiTheme="minorHAnsi" w:hAnsiTheme="minorHAnsi"/>
          <w:b w:val="0"/>
          <w:bCs w:val="0"/>
          <w:color w:val="auto"/>
          <w:sz w:val="24"/>
          <w:szCs w:val="24"/>
        </w:rPr>
      </w:pPr>
      <w:r w:rsidRPr="00977BA5">
        <w:rPr>
          <w:rFonts w:asciiTheme="minorHAnsi" w:hAnsiTheme="minorHAnsi"/>
          <w:b w:val="0"/>
          <w:bCs w:val="0"/>
          <w:color w:val="auto"/>
          <w:sz w:val="24"/>
          <w:szCs w:val="24"/>
        </w:rPr>
        <w:t>Supporting funding applications to support research delivery, infrastructure and training.</w:t>
      </w:r>
    </w:p>
    <w:p w14:paraId="644B388C" w14:textId="6C37F229" w:rsidR="00977BA5" w:rsidRPr="00977BA5" w:rsidRDefault="00977BA5" w:rsidP="00977BA5">
      <w:pPr>
        <w:pStyle w:val="ListParagraph"/>
        <w:numPr>
          <w:ilvl w:val="0"/>
          <w:numId w:val="9"/>
        </w:numPr>
        <w:rPr>
          <w:shd w:val="clear" w:color="auto" w:fill="FFFFFF"/>
        </w:rPr>
      </w:pPr>
      <w:r w:rsidRPr="00977BA5">
        <w:rPr>
          <w:shd w:val="clear" w:color="auto" w:fill="FFFFFF"/>
        </w:rPr>
        <w:t xml:space="preserve">Supporting development of research expertise and careers in the Sussex health and care workforce through the work of the </w:t>
      </w:r>
      <w:r w:rsidR="003C2E9A">
        <w:rPr>
          <w:shd w:val="clear" w:color="auto" w:fill="FFFFFF"/>
        </w:rPr>
        <w:t xml:space="preserve">Health and Care </w:t>
      </w:r>
      <w:r w:rsidRPr="00977BA5">
        <w:rPr>
          <w:shd w:val="clear" w:color="auto" w:fill="FFFFFF"/>
        </w:rPr>
        <w:t xml:space="preserve">Research </w:t>
      </w:r>
      <w:r w:rsidR="003C2E9A">
        <w:rPr>
          <w:shd w:val="clear" w:color="auto" w:fill="FFFFFF"/>
        </w:rPr>
        <w:t xml:space="preserve">Training </w:t>
      </w:r>
      <w:r w:rsidRPr="00977BA5">
        <w:rPr>
          <w:shd w:val="clear" w:color="auto" w:fill="FFFFFF"/>
        </w:rPr>
        <w:t>Hub.</w:t>
      </w:r>
    </w:p>
    <w:p w14:paraId="4D76B3B1" w14:textId="31B8613D" w:rsidR="00977BA5" w:rsidRDefault="00977BA5" w:rsidP="00977BA5">
      <w:pPr>
        <w:pStyle w:val="Heading3"/>
        <w:rPr>
          <w:shd w:val="clear" w:color="auto" w:fill="FFFFFF"/>
        </w:rPr>
      </w:pPr>
      <w:r>
        <w:rPr>
          <w:shd w:val="clear" w:color="auto" w:fill="FFFFFF"/>
        </w:rPr>
        <w:t>Collaboration and Partnership</w:t>
      </w:r>
    </w:p>
    <w:p w14:paraId="329C5395" w14:textId="14D5C56E" w:rsidR="00977BA5" w:rsidRPr="00977BA5" w:rsidRDefault="00977BA5" w:rsidP="00977BA5">
      <w:pPr>
        <w:pStyle w:val="ListParagraph"/>
        <w:numPr>
          <w:ilvl w:val="0"/>
          <w:numId w:val="10"/>
        </w:numPr>
        <w:rPr>
          <w:shd w:val="clear" w:color="auto" w:fill="FFFFFF"/>
        </w:rPr>
      </w:pPr>
      <w:r w:rsidRPr="00977BA5">
        <w:rPr>
          <w:shd w:val="clear" w:color="auto" w:fill="FFFFFF"/>
        </w:rPr>
        <w:t xml:space="preserve">Building and maintaining strong relationships </w:t>
      </w:r>
      <w:r w:rsidR="00692F1E">
        <w:rPr>
          <w:shd w:val="clear" w:color="auto" w:fill="FFFFFF"/>
        </w:rPr>
        <w:t xml:space="preserve">to </w:t>
      </w:r>
      <w:r w:rsidRPr="00832688">
        <w:t xml:space="preserve">grow research with NHS provider, local authority and academic partners across Sussex </w:t>
      </w:r>
    </w:p>
    <w:p w14:paraId="67B58181" w14:textId="6803D21E" w:rsidR="00977BA5" w:rsidRPr="00977BA5" w:rsidRDefault="00977BA5" w:rsidP="00977BA5">
      <w:pPr>
        <w:pStyle w:val="Heading3"/>
        <w:rPr>
          <w:shd w:val="clear" w:color="auto" w:fill="FFFFFF"/>
        </w:rPr>
      </w:pPr>
      <w:r w:rsidRPr="00977BA5">
        <w:rPr>
          <w:shd w:val="clear" w:color="auto" w:fill="FFFFFF"/>
        </w:rPr>
        <w:t>Performa</w:t>
      </w:r>
      <w:r>
        <w:rPr>
          <w:shd w:val="clear" w:color="auto" w:fill="FFFFFF"/>
        </w:rPr>
        <w:t>n</w:t>
      </w:r>
      <w:r w:rsidRPr="00977BA5">
        <w:rPr>
          <w:shd w:val="clear" w:color="auto" w:fill="FFFFFF"/>
        </w:rPr>
        <w:t>ce</w:t>
      </w:r>
      <w:r>
        <w:rPr>
          <w:shd w:val="clear" w:color="auto" w:fill="FFFFFF"/>
        </w:rPr>
        <w:t xml:space="preserve"> management</w:t>
      </w:r>
    </w:p>
    <w:p w14:paraId="11527A93" w14:textId="56C8011E" w:rsidR="00977BA5" w:rsidRPr="00977BA5" w:rsidRDefault="00977BA5" w:rsidP="00977BA5">
      <w:pPr>
        <w:pStyle w:val="ListParagraph"/>
        <w:numPr>
          <w:ilvl w:val="0"/>
          <w:numId w:val="10"/>
        </w:numPr>
        <w:rPr>
          <w:shd w:val="clear" w:color="auto" w:fill="FFFFFF"/>
        </w:rPr>
      </w:pPr>
      <w:r w:rsidRPr="00977BA5">
        <w:rPr>
          <w:shd w:val="clear" w:color="auto" w:fill="FFFFFF"/>
        </w:rPr>
        <w:t>Establishing and monitoring key performance indicators to track success of the partnership and ensure accountability</w:t>
      </w:r>
    </w:p>
    <w:p w14:paraId="0D15734D" w14:textId="75A0BBD6" w:rsidR="00977BA5" w:rsidRPr="00977BA5" w:rsidRDefault="00977BA5" w:rsidP="00977BA5">
      <w:pPr>
        <w:pStyle w:val="Heading3"/>
        <w:rPr>
          <w:shd w:val="clear" w:color="auto" w:fill="FFFFFF"/>
        </w:rPr>
      </w:pPr>
      <w:r w:rsidRPr="00977BA5">
        <w:rPr>
          <w:shd w:val="clear" w:color="auto" w:fill="FFFFFF"/>
        </w:rPr>
        <w:t xml:space="preserve">Financial </w:t>
      </w:r>
    </w:p>
    <w:p w14:paraId="156B868E" w14:textId="093D0039" w:rsidR="00977BA5" w:rsidRPr="00977BA5" w:rsidRDefault="00EF55C8" w:rsidP="00977BA5">
      <w:pPr>
        <w:pStyle w:val="ListParagraph"/>
        <w:numPr>
          <w:ilvl w:val="0"/>
          <w:numId w:val="10"/>
        </w:numPr>
        <w:rPr>
          <w:shd w:val="clear" w:color="auto" w:fill="FFFFFF"/>
        </w:rPr>
      </w:pPr>
      <w:r>
        <w:rPr>
          <w:shd w:val="clear" w:color="auto" w:fill="FFFFFF"/>
        </w:rPr>
        <w:t xml:space="preserve">Contribute to developing a </w:t>
      </w:r>
      <w:r w:rsidR="00977BA5" w:rsidRPr="00977BA5">
        <w:rPr>
          <w:shd w:val="clear" w:color="auto" w:fill="FFFFFF"/>
        </w:rPr>
        <w:t xml:space="preserve">sustainable funding model for the partnership and managing allocation of resources to support the </w:t>
      </w:r>
      <w:r w:rsidR="00F75E0F">
        <w:rPr>
          <w:shd w:val="clear" w:color="auto" w:fill="FFFFFF"/>
        </w:rPr>
        <w:t>S</w:t>
      </w:r>
      <w:r w:rsidR="00977BA5" w:rsidRPr="00977BA5">
        <w:rPr>
          <w:shd w:val="clear" w:color="auto" w:fill="FFFFFF"/>
        </w:rPr>
        <w:t>HCRP’s activities</w:t>
      </w:r>
    </w:p>
    <w:p w14:paraId="37ECBF07" w14:textId="3252F302" w:rsidR="00977BA5" w:rsidRPr="00977BA5" w:rsidRDefault="00977BA5" w:rsidP="00977BA5">
      <w:pPr>
        <w:pStyle w:val="Heading3"/>
        <w:rPr>
          <w:rFonts w:eastAsia="Times New Roman"/>
        </w:rPr>
      </w:pPr>
      <w:r w:rsidRPr="00977BA5">
        <w:rPr>
          <w:rFonts w:eastAsia="Times New Roman"/>
        </w:rPr>
        <w:t>Communication and Engagement</w:t>
      </w:r>
    </w:p>
    <w:p w14:paraId="681F93DE" w14:textId="212D18A3" w:rsidR="00977BA5" w:rsidRDefault="00977BA5" w:rsidP="00977BA5">
      <w:pPr>
        <w:pStyle w:val="ListParagraph"/>
        <w:numPr>
          <w:ilvl w:val="0"/>
          <w:numId w:val="10"/>
        </w:numPr>
      </w:pPr>
      <w:r w:rsidRPr="00977BA5">
        <w:t xml:space="preserve">Communicating the </w:t>
      </w:r>
      <w:r>
        <w:t xml:space="preserve">partnership’s </w:t>
      </w:r>
      <w:r w:rsidRPr="00977BA5">
        <w:t xml:space="preserve">work and impact to a wide range of audiences, </w:t>
      </w:r>
      <w:r>
        <w:t>across the system’s universities, NHS and social care providers, public health, voluntary partners and the wider public.</w:t>
      </w:r>
    </w:p>
    <w:p w14:paraId="24AA1139" w14:textId="06F14644" w:rsidR="00977BA5" w:rsidRDefault="00977BA5" w:rsidP="00977BA5">
      <w:pPr>
        <w:pStyle w:val="Heading2"/>
        <w:rPr>
          <w:lang w:val="en-US"/>
        </w:rPr>
      </w:pPr>
      <w:r>
        <w:rPr>
          <w:lang w:val="en-US"/>
        </w:rPr>
        <w:t>Key relationships</w:t>
      </w:r>
    </w:p>
    <w:p w14:paraId="001D932A" w14:textId="2891E20F" w:rsidR="00141479" w:rsidRPr="00141479" w:rsidRDefault="00141479" w:rsidP="004F5229">
      <w:pPr>
        <w:rPr>
          <w:lang w:val="en-US"/>
        </w:rPr>
      </w:pPr>
      <w:r>
        <w:rPr>
          <w:lang w:val="en-US"/>
        </w:rPr>
        <w:t xml:space="preserve">The role does not have direct line management </w:t>
      </w:r>
      <w:r w:rsidR="00A17F01">
        <w:rPr>
          <w:lang w:val="en-US"/>
        </w:rPr>
        <w:t>of staff but maintains key relationships with:</w:t>
      </w:r>
    </w:p>
    <w:p w14:paraId="26BF1BDC" w14:textId="2713B3DA" w:rsidR="00977BA5" w:rsidRPr="00E160EE" w:rsidRDefault="00865C58" w:rsidP="00E160EE">
      <w:pPr>
        <w:pStyle w:val="ListParagraph"/>
        <w:numPr>
          <w:ilvl w:val="0"/>
          <w:numId w:val="13"/>
        </w:numPr>
        <w:spacing w:line="240" w:lineRule="auto"/>
        <w:rPr>
          <w:lang w:val="en-US"/>
        </w:rPr>
      </w:pPr>
      <w:r w:rsidRPr="00E160EE">
        <w:rPr>
          <w:lang w:val="en-US"/>
        </w:rPr>
        <w:lastRenderedPageBreak/>
        <w:t>T</w:t>
      </w:r>
      <w:r w:rsidR="00977BA5" w:rsidRPr="00E160EE">
        <w:rPr>
          <w:lang w:val="en-US"/>
        </w:rPr>
        <w:t xml:space="preserve">he </w:t>
      </w:r>
      <w:r w:rsidR="00A52F54">
        <w:rPr>
          <w:lang w:val="en-US"/>
        </w:rPr>
        <w:t>S</w:t>
      </w:r>
      <w:r w:rsidR="00977BA5" w:rsidRPr="00E160EE">
        <w:rPr>
          <w:lang w:val="en-US"/>
        </w:rPr>
        <w:t>HCRP team including</w:t>
      </w:r>
    </w:p>
    <w:p w14:paraId="426DCCFB" w14:textId="02F774F3" w:rsidR="0009663D" w:rsidRDefault="0009663D" w:rsidP="00E160EE">
      <w:pPr>
        <w:pStyle w:val="ListParagraph"/>
        <w:numPr>
          <w:ilvl w:val="1"/>
          <w:numId w:val="13"/>
        </w:numPr>
        <w:spacing w:line="240" w:lineRule="auto"/>
        <w:rPr>
          <w:lang w:val="en-US"/>
        </w:rPr>
      </w:pPr>
      <w:r>
        <w:rPr>
          <w:lang w:val="en-US"/>
        </w:rPr>
        <w:t xml:space="preserve">The HCRP Academic Director </w:t>
      </w:r>
    </w:p>
    <w:p w14:paraId="62C77248" w14:textId="657CF39B" w:rsidR="00865C58" w:rsidRDefault="00865C58" w:rsidP="00E160EE">
      <w:pPr>
        <w:pStyle w:val="ListParagraph"/>
        <w:numPr>
          <w:ilvl w:val="1"/>
          <w:numId w:val="13"/>
        </w:numPr>
        <w:spacing w:line="240" w:lineRule="auto"/>
        <w:rPr>
          <w:lang w:val="en-US"/>
        </w:rPr>
      </w:pPr>
      <w:r>
        <w:rPr>
          <w:lang w:val="en-US"/>
        </w:rPr>
        <w:t xml:space="preserve">The HCRP </w:t>
      </w:r>
      <w:r w:rsidR="0009663D">
        <w:rPr>
          <w:lang w:val="en-US"/>
        </w:rPr>
        <w:t>Executive group</w:t>
      </w:r>
    </w:p>
    <w:p w14:paraId="313735D9" w14:textId="5362DF94" w:rsidR="00977BA5" w:rsidRPr="00977BA5" w:rsidRDefault="0009663D" w:rsidP="00E160EE">
      <w:pPr>
        <w:pStyle w:val="ListParagraph"/>
        <w:numPr>
          <w:ilvl w:val="1"/>
          <w:numId w:val="13"/>
        </w:numPr>
        <w:spacing w:line="240" w:lineRule="auto"/>
        <w:rPr>
          <w:lang w:val="en-US"/>
        </w:rPr>
      </w:pPr>
      <w:r>
        <w:rPr>
          <w:lang w:val="en-US"/>
        </w:rPr>
        <w:t xml:space="preserve">The HCRP </w:t>
      </w:r>
      <w:r w:rsidR="00977BA5" w:rsidRPr="00977BA5">
        <w:rPr>
          <w:lang w:val="en-US"/>
        </w:rPr>
        <w:t xml:space="preserve">Head </w:t>
      </w:r>
    </w:p>
    <w:p w14:paraId="40649A19" w14:textId="2167A28B" w:rsidR="00D50C7C" w:rsidRDefault="00865C58" w:rsidP="00E160EE">
      <w:pPr>
        <w:pStyle w:val="ListParagraph"/>
        <w:numPr>
          <w:ilvl w:val="1"/>
          <w:numId w:val="13"/>
        </w:numPr>
        <w:spacing w:line="240" w:lineRule="auto"/>
        <w:rPr>
          <w:lang w:val="en-US"/>
        </w:rPr>
      </w:pPr>
      <w:r>
        <w:rPr>
          <w:lang w:val="en-US"/>
        </w:rPr>
        <w:t xml:space="preserve">Leads for mental health, public health, </w:t>
      </w:r>
      <w:r w:rsidR="008936E9">
        <w:rPr>
          <w:lang w:val="en-US"/>
        </w:rPr>
        <w:t xml:space="preserve">public and communities, </w:t>
      </w:r>
      <w:r>
        <w:rPr>
          <w:lang w:val="en-US"/>
        </w:rPr>
        <w:t>local authority and university sectors</w:t>
      </w:r>
    </w:p>
    <w:p w14:paraId="7CE9F3B9" w14:textId="02537775" w:rsidR="00865C58" w:rsidRPr="00977BA5" w:rsidRDefault="00865C58" w:rsidP="00E160EE">
      <w:pPr>
        <w:pStyle w:val="ListParagraph"/>
        <w:numPr>
          <w:ilvl w:val="1"/>
          <w:numId w:val="13"/>
        </w:numPr>
        <w:spacing w:line="240" w:lineRule="auto"/>
        <w:rPr>
          <w:lang w:val="en-US"/>
        </w:rPr>
      </w:pPr>
      <w:r>
        <w:rPr>
          <w:lang w:val="en-US"/>
        </w:rPr>
        <w:t>Chair and members of the Public and Community Advisory Group</w:t>
      </w:r>
    </w:p>
    <w:p w14:paraId="0DC3C4F8" w14:textId="351FF69F" w:rsidR="004F5229" w:rsidRDefault="004F5229" w:rsidP="00E160EE">
      <w:pPr>
        <w:pStyle w:val="ListParagraph"/>
        <w:numPr>
          <w:ilvl w:val="0"/>
          <w:numId w:val="13"/>
        </w:numPr>
        <w:spacing w:line="240" w:lineRule="auto"/>
        <w:rPr>
          <w:lang w:val="en-US"/>
        </w:rPr>
      </w:pPr>
      <w:r>
        <w:rPr>
          <w:lang w:val="en-US"/>
        </w:rPr>
        <w:t>Sussex Health and Care Research Training Hub</w:t>
      </w:r>
    </w:p>
    <w:p w14:paraId="0C856937" w14:textId="7ECE6A56" w:rsidR="004F5229" w:rsidRDefault="004F5229" w:rsidP="004F5229">
      <w:pPr>
        <w:pStyle w:val="ListParagraph"/>
        <w:numPr>
          <w:ilvl w:val="1"/>
          <w:numId w:val="13"/>
        </w:numPr>
        <w:spacing w:line="240" w:lineRule="auto"/>
        <w:rPr>
          <w:lang w:val="en-US"/>
        </w:rPr>
      </w:pPr>
      <w:r>
        <w:rPr>
          <w:lang w:val="en-US"/>
        </w:rPr>
        <w:t>Co-director(s) and Integrated Academic Training Lead</w:t>
      </w:r>
    </w:p>
    <w:p w14:paraId="3FD636B3" w14:textId="319A4057" w:rsidR="00E160EE" w:rsidRDefault="00E160EE" w:rsidP="00E160EE">
      <w:pPr>
        <w:pStyle w:val="ListParagraph"/>
        <w:numPr>
          <w:ilvl w:val="0"/>
          <w:numId w:val="13"/>
        </w:numPr>
        <w:spacing w:line="240" w:lineRule="auto"/>
        <w:rPr>
          <w:lang w:val="en-US"/>
        </w:rPr>
      </w:pPr>
      <w:r>
        <w:rPr>
          <w:lang w:val="en-US"/>
        </w:rPr>
        <w:t xml:space="preserve">NHS Partner </w:t>
      </w:r>
      <w:r w:rsidRPr="00E160EE">
        <w:rPr>
          <w:lang w:val="en-US"/>
        </w:rPr>
        <w:t>Research directors and responsible executives</w:t>
      </w:r>
    </w:p>
    <w:p w14:paraId="6CB19C3D" w14:textId="140CE7B5" w:rsidR="00E160EE" w:rsidRDefault="00E160EE" w:rsidP="00E160EE">
      <w:pPr>
        <w:pStyle w:val="ListParagraph"/>
        <w:numPr>
          <w:ilvl w:val="1"/>
          <w:numId w:val="13"/>
        </w:numPr>
        <w:spacing w:line="240" w:lineRule="auto"/>
        <w:rPr>
          <w:lang w:val="en-US"/>
        </w:rPr>
      </w:pPr>
      <w:r w:rsidRPr="00E160EE">
        <w:rPr>
          <w:lang w:val="en-US"/>
        </w:rPr>
        <w:t>University Hospitals Sussex</w:t>
      </w:r>
      <w:r w:rsidR="009442E5">
        <w:rPr>
          <w:lang w:val="en-US"/>
        </w:rPr>
        <w:t xml:space="preserve"> NHS FT</w:t>
      </w:r>
    </w:p>
    <w:p w14:paraId="2C0D677A" w14:textId="6AA4C729" w:rsidR="00E160EE" w:rsidRDefault="00E160EE" w:rsidP="00E160EE">
      <w:pPr>
        <w:pStyle w:val="ListParagraph"/>
        <w:numPr>
          <w:ilvl w:val="1"/>
          <w:numId w:val="13"/>
        </w:numPr>
        <w:spacing w:line="240" w:lineRule="auto"/>
        <w:rPr>
          <w:lang w:val="en-US"/>
        </w:rPr>
      </w:pPr>
      <w:r w:rsidRPr="00E160EE">
        <w:rPr>
          <w:lang w:val="en-US"/>
        </w:rPr>
        <w:t xml:space="preserve">Sussex Partnership NHS </w:t>
      </w:r>
      <w:r w:rsidR="009442E5">
        <w:rPr>
          <w:lang w:val="en-US"/>
        </w:rPr>
        <w:t xml:space="preserve">FT </w:t>
      </w:r>
      <w:r w:rsidRPr="00E160EE">
        <w:rPr>
          <w:lang w:val="en-US"/>
        </w:rPr>
        <w:t xml:space="preserve"> </w:t>
      </w:r>
    </w:p>
    <w:p w14:paraId="37FE168A" w14:textId="52C7538D" w:rsidR="00E160EE" w:rsidRPr="00E160EE" w:rsidRDefault="00E160EE" w:rsidP="00E160EE">
      <w:pPr>
        <w:pStyle w:val="ListParagraph"/>
        <w:numPr>
          <w:ilvl w:val="1"/>
          <w:numId w:val="13"/>
        </w:numPr>
        <w:spacing w:line="240" w:lineRule="auto"/>
        <w:rPr>
          <w:lang w:val="en-US"/>
        </w:rPr>
      </w:pPr>
      <w:r w:rsidRPr="00E160EE">
        <w:rPr>
          <w:lang w:val="en-US"/>
        </w:rPr>
        <w:t>other NHS providers</w:t>
      </w:r>
    </w:p>
    <w:p w14:paraId="7ED9F93B" w14:textId="5D649645" w:rsidR="00977BA5" w:rsidRPr="00E160EE" w:rsidRDefault="00865C58" w:rsidP="00E160EE">
      <w:pPr>
        <w:pStyle w:val="ListParagraph"/>
        <w:numPr>
          <w:ilvl w:val="0"/>
          <w:numId w:val="13"/>
        </w:numPr>
        <w:spacing w:line="240" w:lineRule="auto"/>
        <w:rPr>
          <w:lang w:val="en-US"/>
        </w:rPr>
      </w:pPr>
      <w:r w:rsidRPr="00E160EE">
        <w:rPr>
          <w:lang w:val="en-US"/>
        </w:rPr>
        <w:t>The director and leadership of the Brighton and Sussex</w:t>
      </w:r>
      <w:r w:rsidR="00977BA5" w:rsidRPr="00E160EE">
        <w:rPr>
          <w:lang w:val="en-US"/>
        </w:rPr>
        <w:t xml:space="preserve"> CTU</w:t>
      </w:r>
    </w:p>
    <w:p w14:paraId="75AFF1C8" w14:textId="0EBAE899" w:rsidR="00977BA5" w:rsidRPr="00E160EE" w:rsidRDefault="00977BA5" w:rsidP="00E160EE">
      <w:pPr>
        <w:pStyle w:val="ListParagraph"/>
        <w:numPr>
          <w:ilvl w:val="0"/>
          <w:numId w:val="13"/>
        </w:numPr>
        <w:spacing w:line="240" w:lineRule="auto"/>
        <w:rPr>
          <w:lang w:val="en-US"/>
        </w:rPr>
      </w:pPr>
      <w:r w:rsidRPr="00E160EE">
        <w:rPr>
          <w:lang w:val="en-US"/>
        </w:rPr>
        <w:t>Research leaders within BSMS</w:t>
      </w:r>
      <w:r w:rsidR="00692F1E" w:rsidRPr="00E160EE">
        <w:rPr>
          <w:lang w:val="en-US"/>
        </w:rPr>
        <w:t xml:space="preserve"> via the School’s Research Executive</w:t>
      </w:r>
    </w:p>
    <w:p w14:paraId="158CD5F9" w14:textId="73A9D0F5" w:rsidR="00977BA5" w:rsidRPr="00E160EE" w:rsidRDefault="00692F1E" w:rsidP="00E160EE">
      <w:pPr>
        <w:pStyle w:val="ListParagraph"/>
        <w:numPr>
          <w:ilvl w:val="0"/>
          <w:numId w:val="13"/>
        </w:numPr>
        <w:spacing w:line="240" w:lineRule="auto"/>
        <w:rPr>
          <w:lang w:val="en-US"/>
        </w:rPr>
      </w:pPr>
      <w:r w:rsidRPr="00E160EE">
        <w:rPr>
          <w:lang w:val="en-US"/>
        </w:rPr>
        <w:t>The Kent Surrey and Sussex Health I</w:t>
      </w:r>
      <w:r w:rsidR="006571C0">
        <w:rPr>
          <w:lang w:val="en-US"/>
        </w:rPr>
        <w:t xml:space="preserve">nnovation </w:t>
      </w:r>
      <w:r w:rsidRPr="00E160EE">
        <w:rPr>
          <w:lang w:val="en-US"/>
        </w:rPr>
        <w:t>Network</w:t>
      </w:r>
    </w:p>
    <w:p w14:paraId="31642D39" w14:textId="0CC6C1DD" w:rsidR="00865C58" w:rsidRPr="00E160EE" w:rsidRDefault="00865C58" w:rsidP="00E160EE">
      <w:pPr>
        <w:pStyle w:val="ListParagraph"/>
        <w:numPr>
          <w:ilvl w:val="0"/>
          <w:numId w:val="13"/>
        </w:numPr>
        <w:spacing w:line="240" w:lineRule="auto"/>
        <w:rPr>
          <w:lang w:val="en-US"/>
        </w:rPr>
      </w:pPr>
      <w:r w:rsidRPr="00E160EE">
        <w:rPr>
          <w:lang w:val="en-US"/>
        </w:rPr>
        <w:t>The Kent Surrey and Sussex Applied Research Collaborati</w:t>
      </w:r>
      <w:r w:rsidR="008936E9">
        <w:rPr>
          <w:lang w:val="en-US"/>
        </w:rPr>
        <w:t>on</w:t>
      </w:r>
    </w:p>
    <w:p w14:paraId="329D14DE" w14:textId="2D8E78A2" w:rsidR="00977BA5" w:rsidRPr="00E160EE" w:rsidRDefault="00977BA5" w:rsidP="00E160EE">
      <w:pPr>
        <w:pStyle w:val="ListParagraph"/>
        <w:numPr>
          <w:ilvl w:val="0"/>
          <w:numId w:val="13"/>
        </w:numPr>
        <w:spacing w:line="240" w:lineRule="auto"/>
        <w:rPr>
          <w:lang w:val="en-US"/>
        </w:rPr>
      </w:pPr>
      <w:r w:rsidRPr="00E160EE">
        <w:rPr>
          <w:lang w:val="en-US"/>
        </w:rPr>
        <w:t>Academic leadership at universities</w:t>
      </w:r>
    </w:p>
    <w:p w14:paraId="7AC7541A" w14:textId="77777777" w:rsidR="00977BA5" w:rsidRDefault="00977BA5" w:rsidP="00865C58">
      <w:pPr>
        <w:rPr>
          <w:lang w:val="en-US"/>
        </w:rPr>
      </w:pPr>
    </w:p>
    <w:p w14:paraId="01760A45" w14:textId="10899C4F" w:rsidR="00865C58" w:rsidRDefault="00865C58" w:rsidP="00865C58">
      <w:pPr>
        <w:pStyle w:val="Heading2"/>
      </w:pPr>
      <w:r>
        <w:t>Period of Appointment</w:t>
      </w:r>
    </w:p>
    <w:p w14:paraId="28749936" w14:textId="25B800F9" w:rsidR="00865C58" w:rsidRDefault="00865C58" w:rsidP="00865C58">
      <w:pPr>
        <w:rPr>
          <w:sz w:val="22"/>
          <w:szCs w:val="22"/>
        </w:rPr>
      </w:pPr>
      <w:r>
        <w:rPr>
          <w:sz w:val="22"/>
          <w:szCs w:val="22"/>
        </w:rPr>
        <w:t xml:space="preserve">For three years, with the possibility of an extension. </w:t>
      </w:r>
      <w:r w:rsidR="00270776">
        <w:rPr>
          <w:sz w:val="22"/>
          <w:szCs w:val="22"/>
        </w:rPr>
        <w:t xml:space="preserve">Academic Director </w:t>
      </w:r>
      <w:r>
        <w:rPr>
          <w:sz w:val="22"/>
          <w:szCs w:val="22"/>
        </w:rPr>
        <w:t xml:space="preserve">will appraise the </w:t>
      </w:r>
      <w:r w:rsidR="00270776">
        <w:rPr>
          <w:sz w:val="22"/>
          <w:szCs w:val="22"/>
        </w:rPr>
        <w:t xml:space="preserve">acute sector lead </w:t>
      </w:r>
      <w:r>
        <w:rPr>
          <w:sz w:val="22"/>
          <w:szCs w:val="22"/>
        </w:rPr>
        <w:t xml:space="preserve">annually and confirm continuation in the role on an annual basis. </w:t>
      </w:r>
    </w:p>
    <w:p w14:paraId="1C26838A" w14:textId="4CF5E0BD" w:rsidR="00865C58" w:rsidRDefault="00865C58" w:rsidP="00865C58">
      <w:pPr>
        <w:pStyle w:val="Heading2"/>
      </w:pPr>
      <w:r>
        <w:t xml:space="preserve">Time Allocation </w:t>
      </w:r>
    </w:p>
    <w:p w14:paraId="2D6CFB3F" w14:textId="3A275B71" w:rsidR="00977BA5" w:rsidRDefault="008D1A22" w:rsidP="00865C58">
      <w:r>
        <w:t>The role is likely to take up to 1</w:t>
      </w:r>
      <w:r w:rsidR="00865C58">
        <w:t>PA.</w:t>
      </w:r>
    </w:p>
    <w:p w14:paraId="72651D54" w14:textId="7DA3CC6C" w:rsidR="00E200FF" w:rsidRDefault="008D1A22" w:rsidP="00865C58">
      <w:r>
        <w:t xml:space="preserve">Confirmation of agreement from line manager and CMO of organisation is required, stating that this plan will be integrated into the applicant job plan. </w:t>
      </w:r>
    </w:p>
    <w:p w14:paraId="36112035" w14:textId="77777777" w:rsidR="00E200FF" w:rsidRDefault="00E200FF" w:rsidP="00E200FF">
      <w:pPr>
        <w:pStyle w:val="Heading2"/>
      </w:pPr>
      <w:r>
        <w:t>Next steps</w:t>
      </w:r>
    </w:p>
    <w:p w14:paraId="7677E0FE" w14:textId="47579DE9" w:rsidR="00E102CE" w:rsidRDefault="00EA5BA0" w:rsidP="00E200FF">
      <w:pPr>
        <w:pStyle w:val="Heading2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>
        <w:rPr>
          <w:rFonts w:asciiTheme="minorHAnsi" w:eastAsiaTheme="minorHAnsi" w:hAnsiTheme="minorHAnsi" w:cstheme="minorBidi"/>
          <w:color w:val="auto"/>
          <w:sz w:val="22"/>
          <w:szCs w:val="22"/>
        </w:rPr>
        <w:t>If you are interested in this opportunity, please c</w:t>
      </w:r>
      <w:r w:rsidR="00E200FF" w:rsidRPr="00ED6925">
        <w:rPr>
          <w:rFonts w:asciiTheme="minorHAnsi" w:eastAsiaTheme="minorHAnsi" w:hAnsiTheme="minorHAnsi" w:cstheme="minorBidi"/>
          <w:color w:val="auto"/>
          <w:sz w:val="22"/>
          <w:szCs w:val="22"/>
        </w:rPr>
        <w:t>ontact</w:t>
      </w:r>
      <w:r w:rsidR="003C56A0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</w:t>
      </w:r>
      <w:r w:rsidR="00294D73" w:rsidRPr="00294D73">
        <w:rPr>
          <w:rFonts w:asciiTheme="minorHAnsi" w:eastAsiaTheme="minorHAnsi" w:hAnsiTheme="minorHAnsi" w:cstheme="minorBidi"/>
          <w:color w:val="auto"/>
          <w:sz w:val="22"/>
          <w:szCs w:val="22"/>
        </w:rPr>
        <w:t>James Price &lt;J.Price@bsms.ac.uk&gt;</w:t>
      </w:r>
      <w:r w:rsidR="00E200FF" w:rsidRPr="00ED6925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</w:t>
      </w:r>
      <w:r w:rsidR="00294D73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Academic Director of the SHCRP </w:t>
      </w:r>
      <w:r w:rsidR="00E102CE" w:rsidRPr="00ED6925">
        <w:rPr>
          <w:rFonts w:asciiTheme="minorHAnsi" w:eastAsiaTheme="minorHAnsi" w:hAnsiTheme="minorHAnsi" w:cstheme="minorBidi"/>
          <w:color w:val="auto"/>
          <w:sz w:val="22"/>
          <w:szCs w:val="22"/>
        </w:rPr>
        <w:t>for a first conversation</w:t>
      </w:r>
      <w:r w:rsidR="00DB14D4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and</w:t>
      </w:r>
      <w:r w:rsidR="00E102CE" w:rsidRPr="00ED6925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to learn more about the role and commitment.</w:t>
      </w:r>
      <w:r w:rsidR="00ED6925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</w:t>
      </w:r>
    </w:p>
    <w:p w14:paraId="6BE4C0C2" w14:textId="792B01A8" w:rsidR="00777636" w:rsidRPr="000A7BA0" w:rsidRDefault="00777636" w:rsidP="00777636">
      <w:pPr>
        <w:rPr>
          <w:sz w:val="22"/>
          <w:szCs w:val="22"/>
        </w:rPr>
      </w:pPr>
      <w:r w:rsidRPr="000A7BA0">
        <w:rPr>
          <w:sz w:val="22"/>
          <w:szCs w:val="22"/>
        </w:rPr>
        <w:t xml:space="preserve">For </w:t>
      </w:r>
      <w:r w:rsidR="00DB14D4" w:rsidRPr="000A7BA0">
        <w:rPr>
          <w:sz w:val="22"/>
          <w:szCs w:val="22"/>
        </w:rPr>
        <w:t>applying,</w:t>
      </w:r>
      <w:r w:rsidRPr="000A7BA0">
        <w:rPr>
          <w:sz w:val="22"/>
          <w:szCs w:val="22"/>
        </w:rPr>
        <w:t xml:space="preserve"> please </w:t>
      </w:r>
      <w:r w:rsidR="000304F2" w:rsidRPr="000A7BA0">
        <w:rPr>
          <w:sz w:val="22"/>
          <w:szCs w:val="22"/>
        </w:rPr>
        <w:t xml:space="preserve">write </w:t>
      </w:r>
      <w:r w:rsidR="001D5AAF">
        <w:rPr>
          <w:sz w:val="22"/>
          <w:szCs w:val="22"/>
        </w:rPr>
        <w:t xml:space="preserve">to James and </w:t>
      </w:r>
      <w:r w:rsidR="0020483D" w:rsidRPr="000A7BA0">
        <w:rPr>
          <w:sz w:val="22"/>
          <w:szCs w:val="22"/>
        </w:rPr>
        <w:t>Virginia</w:t>
      </w:r>
      <w:r w:rsidR="001D5AAF">
        <w:rPr>
          <w:sz w:val="22"/>
          <w:szCs w:val="22"/>
        </w:rPr>
        <w:t>,</w:t>
      </w:r>
      <w:r w:rsidR="00857E9C">
        <w:rPr>
          <w:sz w:val="22"/>
          <w:szCs w:val="22"/>
        </w:rPr>
        <w:t xml:space="preserve"> </w:t>
      </w:r>
      <w:r w:rsidR="001D5AAF">
        <w:rPr>
          <w:sz w:val="22"/>
          <w:szCs w:val="22"/>
        </w:rPr>
        <w:t xml:space="preserve">Head of SHCRP,  </w:t>
      </w:r>
      <w:hyperlink r:id="rId12" w:history="1">
        <w:r w:rsidR="001D5AAF" w:rsidRPr="00785D12">
          <w:rPr>
            <w:rStyle w:val="Hyperlink"/>
            <w:sz w:val="22"/>
            <w:szCs w:val="22"/>
          </w:rPr>
          <w:t>v.govoni@bsms.ac.uk</w:t>
        </w:r>
      </w:hyperlink>
      <w:r w:rsidR="001D5AAF">
        <w:rPr>
          <w:sz w:val="22"/>
          <w:szCs w:val="22"/>
        </w:rPr>
        <w:t xml:space="preserve">, </w:t>
      </w:r>
      <w:r w:rsidR="0020483D" w:rsidRPr="000A7BA0">
        <w:rPr>
          <w:sz w:val="22"/>
          <w:szCs w:val="22"/>
        </w:rPr>
        <w:t xml:space="preserve">with a short email describing why you are interested in the role and how you think you meet the </w:t>
      </w:r>
      <w:r w:rsidR="00C8293F" w:rsidRPr="000A7BA0">
        <w:rPr>
          <w:sz w:val="22"/>
          <w:szCs w:val="22"/>
        </w:rPr>
        <w:t>criteria for the role by</w:t>
      </w:r>
      <w:r w:rsidR="00A63179">
        <w:rPr>
          <w:sz w:val="22"/>
          <w:szCs w:val="22"/>
        </w:rPr>
        <w:t xml:space="preserve"> 16 February 2026</w:t>
      </w:r>
      <w:r w:rsidR="00804239">
        <w:rPr>
          <w:sz w:val="22"/>
          <w:szCs w:val="22"/>
        </w:rPr>
        <w:t xml:space="preserve"> </w:t>
      </w:r>
      <w:r w:rsidR="00084165" w:rsidRPr="000A7BA0">
        <w:rPr>
          <w:sz w:val="22"/>
          <w:szCs w:val="22"/>
        </w:rPr>
        <w:t xml:space="preserve">. </w:t>
      </w:r>
    </w:p>
    <w:p w14:paraId="335A5186" w14:textId="49ED74AD" w:rsidR="00977BA5" w:rsidRPr="00977BA5" w:rsidRDefault="0029169D" w:rsidP="00A63179">
      <w:pPr>
        <w:rPr>
          <w:lang w:val="en-US"/>
        </w:rPr>
      </w:pPr>
      <w:r w:rsidRPr="000A7BA0">
        <w:rPr>
          <w:sz w:val="22"/>
          <w:szCs w:val="22"/>
        </w:rPr>
        <w:t xml:space="preserve">We envisage the role to commence </w:t>
      </w:r>
      <w:r w:rsidR="00B21188">
        <w:rPr>
          <w:sz w:val="22"/>
          <w:szCs w:val="22"/>
        </w:rPr>
        <w:t xml:space="preserve">ASAP, ideally from </w:t>
      </w:r>
      <w:r w:rsidR="00A63179">
        <w:rPr>
          <w:sz w:val="22"/>
          <w:szCs w:val="22"/>
        </w:rPr>
        <w:t xml:space="preserve">March </w:t>
      </w:r>
      <w:r w:rsidR="00B21188">
        <w:rPr>
          <w:sz w:val="22"/>
          <w:szCs w:val="22"/>
        </w:rPr>
        <w:t>2026</w:t>
      </w:r>
      <w:r w:rsidRPr="000A7BA0">
        <w:rPr>
          <w:sz w:val="22"/>
          <w:szCs w:val="22"/>
        </w:rPr>
        <w:t xml:space="preserve">. </w:t>
      </w:r>
    </w:p>
    <w:sectPr w:rsidR="00977BA5" w:rsidRPr="00977BA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847D9"/>
    <w:multiLevelType w:val="hybridMultilevel"/>
    <w:tmpl w:val="406AB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579A1"/>
    <w:multiLevelType w:val="multilevel"/>
    <w:tmpl w:val="EDBA9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483062"/>
    <w:multiLevelType w:val="hybridMultilevel"/>
    <w:tmpl w:val="A1C20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BB5584"/>
    <w:multiLevelType w:val="hybridMultilevel"/>
    <w:tmpl w:val="C3D65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8E0ABB"/>
    <w:multiLevelType w:val="multilevel"/>
    <w:tmpl w:val="ADB68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586656"/>
    <w:multiLevelType w:val="multilevel"/>
    <w:tmpl w:val="9C12D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DC6D4D"/>
    <w:multiLevelType w:val="hybridMultilevel"/>
    <w:tmpl w:val="DA267A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DE5E34"/>
    <w:multiLevelType w:val="multilevel"/>
    <w:tmpl w:val="76CE2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4A7C10"/>
    <w:multiLevelType w:val="multilevel"/>
    <w:tmpl w:val="74346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E361DF"/>
    <w:multiLevelType w:val="multilevel"/>
    <w:tmpl w:val="F0941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E175A2E"/>
    <w:multiLevelType w:val="multilevel"/>
    <w:tmpl w:val="C520F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564A53"/>
    <w:multiLevelType w:val="hybridMultilevel"/>
    <w:tmpl w:val="198200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A5A5CCF"/>
    <w:multiLevelType w:val="multilevel"/>
    <w:tmpl w:val="6826D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E532B54"/>
    <w:multiLevelType w:val="multilevel"/>
    <w:tmpl w:val="D7149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9D48EF"/>
    <w:multiLevelType w:val="hybridMultilevel"/>
    <w:tmpl w:val="54BC0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7A1265"/>
    <w:multiLevelType w:val="hybridMultilevel"/>
    <w:tmpl w:val="CB284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8913FF"/>
    <w:multiLevelType w:val="hybridMultilevel"/>
    <w:tmpl w:val="C82E0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EB7080"/>
    <w:multiLevelType w:val="hybridMultilevel"/>
    <w:tmpl w:val="7ADCC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D41CC9"/>
    <w:multiLevelType w:val="hybridMultilevel"/>
    <w:tmpl w:val="05A63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5F5509"/>
    <w:multiLevelType w:val="hybridMultilevel"/>
    <w:tmpl w:val="1AEC1090"/>
    <w:lvl w:ilvl="0" w:tplc="29F4014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4366362">
    <w:abstractNumId w:val="11"/>
  </w:num>
  <w:num w:numId="2" w16cid:durableId="1487629972">
    <w:abstractNumId w:val="0"/>
  </w:num>
  <w:num w:numId="3" w16cid:durableId="948856182">
    <w:abstractNumId w:val="12"/>
  </w:num>
  <w:num w:numId="4" w16cid:durableId="1572230913">
    <w:abstractNumId w:val="4"/>
  </w:num>
  <w:num w:numId="5" w16cid:durableId="861431245">
    <w:abstractNumId w:val="8"/>
  </w:num>
  <w:num w:numId="6" w16cid:durableId="1389765201">
    <w:abstractNumId w:val="10"/>
  </w:num>
  <w:num w:numId="7" w16cid:durableId="622659540">
    <w:abstractNumId w:val="14"/>
  </w:num>
  <w:num w:numId="8" w16cid:durableId="514734430">
    <w:abstractNumId w:val="3"/>
  </w:num>
  <w:num w:numId="9" w16cid:durableId="1387996134">
    <w:abstractNumId w:val="16"/>
  </w:num>
  <w:num w:numId="10" w16cid:durableId="1561404348">
    <w:abstractNumId w:val="2"/>
  </w:num>
  <w:num w:numId="11" w16cid:durableId="1269309184">
    <w:abstractNumId w:val="15"/>
  </w:num>
  <w:num w:numId="12" w16cid:durableId="1425495829">
    <w:abstractNumId w:val="18"/>
  </w:num>
  <w:num w:numId="13" w16cid:durableId="1801531147">
    <w:abstractNumId w:val="17"/>
  </w:num>
  <w:num w:numId="14" w16cid:durableId="1788158914">
    <w:abstractNumId w:val="5"/>
  </w:num>
  <w:num w:numId="15" w16cid:durableId="815493979">
    <w:abstractNumId w:val="1"/>
  </w:num>
  <w:num w:numId="16" w16cid:durableId="2000229162">
    <w:abstractNumId w:val="13"/>
  </w:num>
  <w:num w:numId="17" w16cid:durableId="441999474">
    <w:abstractNumId w:val="9"/>
  </w:num>
  <w:num w:numId="18" w16cid:durableId="1473793152">
    <w:abstractNumId w:val="19"/>
  </w:num>
  <w:num w:numId="19" w16cid:durableId="709107501">
    <w:abstractNumId w:val="6"/>
  </w:num>
  <w:num w:numId="20" w16cid:durableId="731395069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BA5"/>
    <w:rsid w:val="000169EB"/>
    <w:rsid w:val="00020D39"/>
    <w:rsid w:val="00021A09"/>
    <w:rsid w:val="000304F2"/>
    <w:rsid w:val="00044065"/>
    <w:rsid w:val="00080154"/>
    <w:rsid w:val="00084165"/>
    <w:rsid w:val="0009663D"/>
    <w:rsid w:val="000A7BA0"/>
    <w:rsid w:val="000D037E"/>
    <w:rsid w:val="0013233F"/>
    <w:rsid w:val="00141479"/>
    <w:rsid w:val="001A5DB1"/>
    <w:rsid w:val="001D5AAF"/>
    <w:rsid w:val="001F3DAA"/>
    <w:rsid w:val="0020483D"/>
    <w:rsid w:val="00245AC9"/>
    <w:rsid w:val="00246964"/>
    <w:rsid w:val="00257229"/>
    <w:rsid w:val="00262FE1"/>
    <w:rsid w:val="00270776"/>
    <w:rsid w:val="002773F8"/>
    <w:rsid w:val="0029169D"/>
    <w:rsid w:val="00294D73"/>
    <w:rsid w:val="002C7E65"/>
    <w:rsid w:val="002F4974"/>
    <w:rsid w:val="003103BA"/>
    <w:rsid w:val="00343D51"/>
    <w:rsid w:val="00344B9B"/>
    <w:rsid w:val="003B23D1"/>
    <w:rsid w:val="003C2E9A"/>
    <w:rsid w:val="003C354B"/>
    <w:rsid w:val="003C46EC"/>
    <w:rsid w:val="003C4F85"/>
    <w:rsid w:val="003C56A0"/>
    <w:rsid w:val="00415459"/>
    <w:rsid w:val="00415D55"/>
    <w:rsid w:val="00455D18"/>
    <w:rsid w:val="00487B3E"/>
    <w:rsid w:val="00490C00"/>
    <w:rsid w:val="00493CE4"/>
    <w:rsid w:val="004A67A0"/>
    <w:rsid w:val="004B22F4"/>
    <w:rsid w:val="004B31B5"/>
    <w:rsid w:val="004E29FD"/>
    <w:rsid w:val="004F5229"/>
    <w:rsid w:val="005267B4"/>
    <w:rsid w:val="00541379"/>
    <w:rsid w:val="005939C0"/>
    <w:rsid w:val="005A6189"/>
    <w:rsid w:val="005C58F2"/>
    <w:rsid w:val="005E3F23"/>
    <w:rsid w:val="005F39EB"/>
    <w:rsid w:val="0061725A"/>
    <w:rsid w:val="006429A5"/>
    <w:rsid w:val="0064415F"/>
    <w:rsid w:val="006571C0"/>
    <w:rsid w:val="006710BB"/>
    <w:rsid w:val="00675A39"/>
    <w:rsid w:val="00692F1E"/>
    <w:rsid w:val="006C14A8"/>
    <w:rsid w:val="006D15ED"/>
    <w:rsid w:val="00701D24"/>
    <w:rsid w:val="00731574"/>
    <w:rsid w:val="00731F1D"/>
    <w:rsid w:val="00733F68"/>
    <w:rsid w:val="00777636"/>
    <w:rsid w:val="007C6CE1"/>
    <w:rsid w:val="007D28A5"/>
    <w:rsid w:val="007D2F08"/>
    <w:rsid w:val="007E2EAB"/>
    <w:rsid w:val="00804239"/>
    <w:rsid w:val="00831438"/>
    <w:rsid w:val="00857E9C"/>
    <w:rsid w:val="00865C58"/>
    <w:rsid w:val="00876474"/>
    <w:rsid w:val="0088230D"/>
    <w:rsid w:val="008936E9"/>
    <w:rsid w:val="008B18A0"/>
    <w:rsid w:val="008B7FDD"/>
    <w:rsid w:val="008C68C5"/>
    <w:rsid w:val="008D1A22"/>
    <w:rsid w:val="008F5028"/>
    <w:rsid w:val="00917360"/>
    <w:rsid w:val="00927519"/>
    <w:rsid w:val="009442E5"/>
    <w:rsid w:val="009676AC"/>
    <w:rsid w:val="00977BA5"/>
    <w:rsid w:val="009B12D4"/>
    <w:rsid w:val="009D2D05"/>
    <w:rsid w:val="009E1B90"/>
    <w:rsid w:val="009E4AA1"/>
    <w:rsid w:val="009F7159"/>
    <w:rsid w:val="00A17F01"/>
    <w:rsid w:val="00A52F54"/>
    <w:rsid w:val="00A63179"/>
    <w:rsid w:val="00AA3C1F"/>
    <w:rsid w:val="00AF56CE"/>
    <w:rsid w:val="00B21188"/>
    <w:rsid w:val="00B344FF"/>
    <w:rsid w:val="00B5000A"/>
    <w:rsid w:val="00B538FD"/>
    <w:rsid w:val="00B63818"/>
    <w:rsid w:val="00B6650C"/>
    <w:rsid w:val="00B803E4"/>
    <w:rsid w:val="00B84192"/>
    <w:rsid w:val="00B95BE5"/>
    <w:rsid w:val="00BA3415"/>
    <w:rsid w:val="00BA703E"/>
    <w:rsid w:val="00BF34DC"/>
    <w:rsid w:val="00C07F8F"/>
    <w:rsid w:val="00C12707"/>
    <w:rsid w:val="00C335A7"/>
    <w:rsid w:val="00C511CD"/>
    <w:rsid w:val="00C77BF6"/>
    <w:rsid w:val="00C81576"/>
    <w:rsid w:val="00C8293F"/>
    <w:rsid w:val="00C8309E"/>
    <w:rsid w:val="00C96E9C"/>
    <w:rsid w:val="00CB41D2"/>
    <w:rsid w:val="00CF262C"/>
    <w:rsid w:val="00D30FC3"/>
    <w:rsid w:val="00D50B35"/>
    <w:rsid w:val="00D50C7C"/>
    <w:rsid w:val="00D84F3C"/>
    <w:rsid w:val="00D929DE"/>
    <w:rsid w:val="00DB14D4"/>
    <w:rsid w:val="00DB2492"/>
    <w:rsid w:val="00E102CE"/>
    <w:rsid w:val="00E160EE"/>
    <w:rsid w:val="00E200FF"/>
    <w:rsid w:val="00E329F5"/>
    <w:rsid w:val="00E528EA"/>
    <w:rsid w:val="00E62632"/>
    <w:rsid w:val="00E83A3E"/>
    <w:rsid w:val="00EA5BA0"/>
    <w:rsid w:val="00EC342A"/>
    <w:rsid w:val="00EC594A"/>
    <w:rsid w:val="00ED6925"/>
    <w:rsid w:val="00EE7346"/>
    <w:rsid w:val="00EF241E"/>
    <w:rsid w:val="00EF55C8"/>
    <w:rsid w:val="00EF75CD"/>
    <w:rsid w:val="00F1183C"/>
    <w:rsid w:val="00F75E0F"/>
    <w:rsid w:val="00FA5F18"/>
    <w:rsid w:val="00FD5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A05F4"/>
  <w15:chartTrackingRefBased/>
  <w15:docId w15:val="{CFDDE1CD-8D06-D24A-817E-B5D39CF6D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5C58"/>
  </w:style>
  <w:style w:type="paragraph" w:styleId="Heading1">
    <w:name w:val="heading 1"/>
    <w:basedOn w:val="Normal"/>
    <w:next w:val="Normal"/>
    <w:link w:val="Heading1Char"/>
    <w:uiPriority w:val="9"/>
    <w:qFormat/>
    <w:rsid w:val="00977B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77B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77B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7B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7B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7B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7B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7B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7B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7B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77B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77B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7B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7B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7B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7B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7B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7B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7B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7B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7B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7B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7B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7B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7B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7B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7B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7B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7BA5"/>
    <w:rPr>
      <w:b/>
      <w:bCs/>
      <w:smallCaps/>
      <w:color w:val="0F4761" w:themeColor="accent1" w:themeShade="BF"/>
      <w:spacing w:val="5"/>
    </w:rPr>
  </w:style>
  <w:style w:type="paragraph" w:customStyle="1" w:styleId="RS03Header">
    <w:name w:val="RS_03 Header"/>
    <w:basedOn w:val="Normal"/>
    <w:qFormat/>
    <w:rsid w:val="00977BA5"/>
    <w:pPr>
      <w:spacing w:after="120" w:line="240" w:lineRule="auto"/>
    </w:pPr>
    <w:rPr>
      <w:rFonts w:ascii="Arial" w:hAnsi="Arial"/>
      <w:b/>
      <w:bCs/>
      <w:color w:val="156082" w:themeColor="accent1"/>
      <w:kern w:val="0"/>
      <w:sz w:val="32"/>
      <w:szCs w:val="32"/>
      <w14:ligatures w14:val="none"/>
    </w:rPr>
  </w:style>
  <w:style w:type="character" w:customStyle="1" w:styleId="apple-converted-space">
    <w:name w:val="apple-converted-space"/>
    <w:basedOn w:val="DefaultParagraphFont"/>
    <w:rsid w:val="00977BA5"/>
  </w:style>
  <w:style w:type="character" w:styleId="Strong">
    <w:name w:val="Strong"/>
    <w:basedOn w:val="DefaultParagraphFont"/>
    <w:uiPriority w:val="22"/>
    <w:qFormat/>
    <w:rsid w:val="00977BA5"/>
    <w:rPr>
      <w:b/>
      <w:bCs/>
    </w:rPr>
  </w:style>
  <w:style w:type="character" w:customStyle="1" w:styleId="uv3um">
    <w:name w:val="uv3um"/>
    <w:basedOn w:val="DefaultParagraphFont"/>
    <w:rsid w:val="00977BA5"/>
  </w:style>
  <w:style w:type="paragraph" w:styleId="Revision">
    <w:name w:val="Revision"/>
    <w:hidden/>
    <w:uiPriority w:val="99"/>
    <w:semiHidden/>
    <w:rsid w:val="00262FE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30F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30F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30F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0F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0FC3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1725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725A"/>
    <w:rPr>
      <w:color w:val="605E5C"/>
      <w:shd w:val="clear" w:color="auto" w:fill="E1DFDD"/>
    </w:rPr>
  </w:style>
  <w:style w:type="paragraph" w:customStyle="1" w:styleId="Default">
    <w:name w:val="Default"/>
    <w:rsid w:val="00865C5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5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v.govoni@bsms.ac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ussex.ics.nhs.uk/wp-content/uploads/sites/9/2025/04/Improving-Lives-Together-through-Research.pdf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s://www.bsms.ac.uk/research/support-and-governance/shcrp/sussex-health-and-care-research-partnership.aspx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B3E18C1CE59B49B25DAB1E043FA68B" ma:contentTypeVersion="10" ma:contentTypeDescription="Create a new document." ma:contentTypeScope="" ma:versionID="0979d43291c4d23c8ecfa02505fd5aaf">
  <xsd:schema xmlns:xsd="http://www.w3.org/2001/XMLSchema" xmlns:xs="http://www.w3.org/2001/XMLSchema" xmlns:p="http://schemas.microsoft.com/office/2006/metadata/properties" xmlns:ns2="d84ed012-8bed-43b5-8a2a-e681cfd00272" xmlns:ns3="57324c13-f69f-49aa-90df-cef7318d919a" targetNamespace="http://schemas.microsoft.com/office/2006/metadata/properties" ma:root="true" ma:fieldsID="a20dc0163e15416270dea64383a1f02f" ns2:_="" ns3:_="">
    <xsd:import namespace="d84ed012-8bed-43b5-8a2a-e681cfd00272"/>
    <xsd:import namespace="57324c13-f69f-49aa-90df-cef7318d91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4ed012-8bed-43b5-8a2a-e681cfd002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324c13-f69f-49aa-90df-cef7318d919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869BBDA-6D75-47D7-905F-FD2ADDE037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ED7BFFC-1903-4953-809A-6397F8746D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4ed012-8bed-43b5-8a2a-e681cfd00272"/>
    <ds:schemaRef ds:uri="57324c13-f69f-49aa-90df-cef7318d91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F1365D-1433-4E5B-9502-36361D86125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4CF03C6-AFFB-4645-BE6C-7E647D46774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5</Pages>
  <Words>1153</Words>
  <Characters>6981</Characters>
  <Application>Microsoft Office Word</Application>
  <DocSecurity>0</DocSecurity>
  <Lines>166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Llewelyn</dc:creator>
  <cp:keywords/>
  <dc:description/>
  <cp:lastModifiedBy>Virginia Govoni</cp:lastModifiedBy>
  <cp:revision>8</cp:revision>
  <dcterms:created xsi:type="dcterms:W3CDTF">2026-01-19T17:32:00Z</dcterms:created>
  <dcterms:modified xsi:type="dcterms:W3CDTF">2026-01-19T20:27:00Z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0x01010016B3E18C1CE59B49B25DAB1E043FA68B</vt:lpwstr>
  </property>
</Properties>
</file>