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B0099" w14:textId="4F139148" w:rsidR="007E3E55" w:rsidRPr="00EF0753" w:rsidRDefault="002900C0" w:rsidP="009D6DD3">
      <w:pPr>
        <w:rPr>
          <w:rFonts w:cs="Arial"/>
        </w:rPr>
      </w:pPr>
      <w:r w:rsidRPr="00C3331C">
        <w:rPr>
          <w:rFonts w:cs="Arial"/>
          <w:noProof/>
        </w:rPr>
        <w:drawing>
          <wp:inline distT="0" distB="0" distL="0" distR="0" wp14:anchorId="0B724830" wp14:editId="04A5289C">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C05B56" w:rsidRPr="00EF0753" w14:paraId="2EAAD199" w14:textId="77777777" w:rsidTr="00C3331C">
        <w:tc>
          <w:tcPr>
            <w:tcW w:w="9356" w:type="dxa"/>
            <w:shd w:val="clear" w:color="auto" w:fill="BFBFBF"/>
          </w:tcPr>
          <w:p w14:paraId="3782C420" w14:textId="77777777" w:rsidR="00C05B56" w:rsidRPr="00C3331C" w:rsidRDefault="00C05B56" w:rsidP="00C05B56">
            <w:pPr>
              <w:pStyle w:val="Heading2"/>
            </w:pPr>
            <w:r w:rsidRPr="00C3331C">
              <w:t>MODULE SPECIFICATION TEMPLATE</w:t>
            </w:r>
          </w:p>
        </w:tc>
      </w:tr>
    </w:tbl>
    <w:p w14:paraId="6A37A97B" w14:textId="77777777" w:rsidR="002315B5" w:rsidRPr="00EF0753" w:rsidRDefault="002315B5"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14:paraId="30308DA3" w14:textId="77777777" w:rsidTr="00C3331C">
        <w:tc>
          <w:tcPr>
            <w:tcW w:w="9356" w:type="dxa"/>
            <w:gridSpan w:val="21"/>
            <w:shd w:val="clear" w:color="auto" w:fill="BFBFBF"/>
          </w:tcPr>
          <w:p w14:paraId="746DB7C9" w14:textId="77777777" w:rsidR="00C05B56" w:rsidRPr="00C3331C" w:rsidRDefault="00C05B56" w:rsidP="00C05B56">
            <w:pPr>
              <w:pStyle w:val="Heading2"/>
            </w:pPr>
            <w:r w:rsidRPr="00C3331C">
              <w:t>MODULE DETAILS</w:t>
            </w:r>
          </w:p>
        </w:tc>
      </w:tr>
      <w:tr w:rsidR="002315B5" w:rsidRPr="00EF0753" w14:paraId="4CC98E8A" w14:textId="77777777" w:rsidTr="00C3331C">
        <w:tc>
          <w:tcPr>
            <w:tcW w:w="2742" w:type="dxa"/>
            <w:shd w:val="clear" w:color="auto" w:fill="BFBFBF"/>
          </w:tcPr>
          <w:p w14:paraId="51B6642E" w14:textId="77777777" w:rsidR="002315B5" w:rsidRPr="00C3331C" w:rsidRDefault="00145D5C" w:rsidP="00C3331C">
            <w:pPr>
              <w:spacing w:after="0"/>
              <w:ind w:left="0" w:firstLine="0"/>
              <w:rPr>
                <w:rFonts w:cs="Arial"/>
                <w:b/>
                <w:sz w:val="20"/>
                <w:szCs w:val="20"/>
              </w:rPr>
            </w:pPr>
            <w:r w:rsidRPr="00C3331C">
              <w:rPr>
                <w:rFonts w:cs="Arial"/>
                <w:b/>
                <w:sz w:val="20"/>
                <w:szCs w:val="20"/>
              </w:rPr>
              <w:t>Module title</w:t>
            </w:r>
          </w:p>
        </w:tc>
        <w:tc>
          <w:tcPr>
            <w:tcW w:w="6614" w:type="dxa"/>
            <w:gridSpan w:val="20"/>
          </w:tcPr>
          <w:p w14:paraId="5D2E1ADE" w14:textId="599689C2" w:rsidR="002315B5" w:rsidRPr="00C3331C" w:rsidRDefault="00632FC9" w:rsidP="00C3331C">
            <w:pPr>
              <w:spacing w:after="0"/>
              <w:ind w:left="0" w:firstLine="0"/>
              <w:rPr>
                <w:rFonts w:cs="Arial"/>
                <w:sz w:val="20"/>
                <w:szCs w:val="20"/>
              </w:rPr>
            </w:pPr>
            <w:r>
              <w:rPr>
                <w:rFonts w:cs="Arial"/>
                <w:sz w:val="20"/>
                <w:szCs w:val="20"/>
              </w:rPr>
              <w:t xml:space="preserve"> Diabetes Practice in Primary Care</w:t>
            </w:r>
          </w:p>
        </w:tc>
      </w:tr>
      <w:tr w:rsidR="00FC0819" w:rsidRPr="00EF0753" w14:paraId="6C4590D8" w14:textId="77777777" w:rsidTr="00C3331C">
        <w:tc>
          <w:tcPr>
            <w:tcW w:w="2742" w:type="dxa"/>
            <w:shd w:val="clear" w:color="auto" w:fill="BFBFBF"/>
          </w:tcPr>
          <w:p w14:paraId="6B6E2071" w14:textId="77777777" w:rsidR="00FC0819" w:rsidRPr="00C3331C" w:rsidRDefault="00FC0819" w:rsidP="00C3331C">
            <w:pPr>
              <w:spacing w:after="0"/>
              <w:ind w:left="0" w:firstLine="0"/>
              <w:rPr>
                <w:rFonts w:cs="Arial"/>
                <w:b/>
                <w:sz w:val="20"/>
                <w:szCs w:val="20"/>
              </w:rPr>
            </w:pPr>
            <w:r w:rsidRPr="00C3331C">
              <w:rPr>
                <w:rFonts w:cs="Arial"/>
                <w:b/>
                <w:sz w:val="20"/>
                <w:szCs w:val="20"/>
              </w:rPr>
              <w:t>Module code</w:t>
            </w:r>
          </w:p>
        </w:tc>
        <w:tc>
          <w:tcPr>
            <w:tcW w:w="6614" w:type="dxa"/>
            <w:gridSpan w:val="20"/>
          </w:tcPr>
          <w:p w14:paraId="7ADF86DC" w14:textId="2A642CD8" w:rsidR="00FC0819" w:rsidRPr="00C3331C" w:rsidRDefault="00632FC9" w:rsidP="00C3331C">
            <w:pPr>
              <w:spacing w:after="0"/>
              <w:ind w:left="0" w:firstLine="0"/>
              <w:rPr>
                <w:rFonts w:cs="Arial"/>
                <w:sz w:val="20"/>
                <w:szCs w:val="20"/>
              </w:rPr>
            </w:pPr>
            <w:r>
              <w:rPr>
                <w:rFonts w:cs="Arial"/>
                <w:sz w:val="20"/>
                <w:szCs w:val="20"/>
              </w:rPr>
              <w:t xml:space="preserve"> MDM59</w:t>
            </w:r>
          </w:p>
        </w:tc>
      </w:tr>
      <w:tr w:rsidR="00320B87" w:rsidRPr="00EF0753" w14:paraId="0F52CA67" w14:textId="77777777" w:rsidTr="00C3331C">
        <w:tc>
          <w:tcPr>
            <w:tcW w:w="2742" w:type="dxa"/>
            <w:tcBorders>
              <w:bottom w:val="single" w:sz="4" w:space="0" w:color="auto"/>
            </w:tcBorders>
            <w:shd w:val="clear" w:color="auto" w:fill="BFBFBF"/>
          </w:tcPr>
          <w:p w14:paraId="43D2901A" w14:textId="77777777" w:rsidR="00320B87" w:rsidRPr="00C3331C" w:rsidRDefault="00320B87" w:rsidP="00C3331C">
            <w:pPr>
              <w:spacing w:after="0"/>
              <w:ind w:left="0" w:firstLine="0"/>
              <w:rPr>
                <w:rFonts w:cs="Arial"/>
                <w:b/>
                <w:sz w:val="20"/>
                <w:szCs w:val="20"/>
              </w:rPr>
            </w:pPr>
            <w:r w:rsidRPr="00C3331C">
              <w:rPr>
                <w:rFonts w:cs="Arial"/>
                <w:b/>
                <w:sz w:val="20"/>
                <w:szCs w:val="20"/>
              </w:rPr>
              <w:t>Credit value</w:t>
            </w:r>
          </w:p>
        </w:tc>
        <w:tc>
          <w:tcPr>
            <w:tcW w:w="6614" w:type="dxa"/>
            <w:gridSpan w:val="20"/>
          </w:tcPr>
          <w:p w14:paraId="7FEF02FE" w14:textId="5DF7E8A4" w:rsidR="00320B87" w:rsidRPr="00C3331C" w:rsidRDefault="00632FC9" w:rsidP="00C3331C">
            <w:pPr>
              <w:spacing w:after="0"/>
              <w:ind w:left="0" w:firstLine="0"/>
              <w:rPr>
                <w:rFonts w:cs="Arial"/>
                <w:sz w:val="20"/>
                <w:szCs w:val="20"/>
              </w:rPr>
            </w:pPr>
            <w:r>
              <w:rPr>
                <w:rFonts w:cs="Arial"/>
                <w:sz w:val="20"/>
                <w:szCs w:val="20"/>
              </w:rPr>
              <w:t xml:space="preserve"> 20</w:t>
            </w:r>
          </w:p>
        </w:tc>
      </w:tr>
      <w:tr w:rsidR="004505F1" w:rsidRPr="004505F1" w14:paraId="7267E662" w14:textId="77777777" w:rsidTr="00C3331C">
        <w:tc>
          <w:tcPr>
            <w:tcW w:w="2742" w:type="dxa"/>
            <w:vMerge w:val="restart"/>
            <w:tcBorders>
              <w:top w:val="single" w:sz="4" w:space="0" w:color="auto"/>
              <w:left w:val="single" w:sz="4" w:space="0" w:color="auto"/>
              <w:right w:val="single" w:sz="4" w:space="0" w:color="auto"/>
            </w:tcBorders>
            <w:shd w:val="clear" w:color="auto" w:fill="BFBFBF"/>
          </w:tcPr>
          <w:p w14:paraId="762B9C45" w14:textId="77777777" w:rsidR="004505F1" w:rsidRPr="00C3331C" w:rsidRDefault="004505F1" w:rsidP="00C3331C">
            <w:pPr>
              <w:spacing w:after="0"/>
              <w:ind w:left="0" w:firstLine="0"/>
              <w:rPr>
                <w:rFonts w:cs="Arial"/>
                <w:b/>
                <w:sz w:val="20"/>
                <w:szCs w:val="20"/>
              </w:rPr>
            </w:pPr>
            <w:r w:rsidRPr="00C3331C">
              <w:rPr>
                <w:rFonts w:cs="Arial"/>
                <w:b/>
                <w:sz w:val="20"/>
                <w:szCs w:val="20"/>
              </w:rPr>
              <w:t>Level</w:t>
            </w:r>
          </w:p>
          <w:p w14:paraId="0216EE85" w14:textId="77777777" w:rsidR="004505F1" w:rsidRPr="00C3331C" w:rsidRDefault="004505F1" w:rsidP="00C3331C">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14:paraId="44C903B6"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14:paraId="6EA03B14" w14:textId="77777777" w:rsidR="004505F1" w:rsidRPr="00C3331C" w:rsidRDefault="004505F1" w:rsidP="00C3331C">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14:paraId="14075692"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14:paraId="7890CC84" w14:textId="77777777" w:rsidR="004505F1" w:rsidRPr="00C3331C" w:rsidRDefault="004505F1" w:rsidP="00C3331C">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14:paraId="6602EDF8"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14:paraId="1970336A" w14:textId="77777777" w:rsidR="004505F1" w:rsidRPr="00C3331C" w:rsidRDefault="004505F1" w:rsidP="00C3331C">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14:paraId="007127B4"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14:paraId="100CCEBA" w14:textId="0AA4CEF9" w:rsidR="004505F1" w:rsidRPr="00C3331C" w:rsidRDefault="00632FC9" w:rsidP="00C3331C">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14:paraId="56638119"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14:paraId="425C8505" w14:textId="77777777" w:rsidR="004505F1" w:rsidRPr="00C3331C" w:rsidRDefault="004505F1" w:rsidP="00C3331C">
            <w:pPr>
              <w:spacing w:after="0"/>
              <w:ind w:left="0" w:firstLine="0"/>
              <w:jc w:val="center"/>
              <w:rPr>
                <w:rFonts w:cs="Arial"/>
                <w:sz w:val="20"/>
                <w:szCs w:val="20"/>
              </w:rPr>
            </w:pPr>
          </w:p>
        </w:tc>
      </w:tr>
      <w:tr w:rsidR="004505F1" w:rsidRPr="004505F1" w14:paraId="229AFD13" w14:textId="77777777" w:rsidTr="00C3331C">
        <w:tc>
          <w:tcPr>
            <w:tcW w:w="2742" w:type="dxa"/>
            <w:vMerge/>
            <w:tcBorders>
              <w:top w:val="single" w:sz="4" w:space="0" w:color="auto"/>
              <w:left w:val="single" w:sz="4" w:space="0" w:color="auto"/>
              <w:right w:val="single" w:sz="4" w:space="0" w:color="auto"/>
            </w:tcBorders>
            <w:shd w:val="clear" w:color="auto" w:fill="BFBFBF"/>
          </w:tcPr>
          <w:p w14:paraId="16FE2814" w14:textId="77777777" w:rsidR="004505F1" w:rsidRPr="00C3331C" w:rsidRDefault="004505F1" w:rsidP="00C3331C">
            <w:pPr>
              <w:spacing w:after="0"/>
              <w:ind w:left="0" w:firstLine="0"/>
              <w:rPr>
                <w:rFonts w:cs="Arial"/>
                <w:b/>
                <w:sz w:val="20"/>
                <w:szCs w:val="20"/>
              </w:rPr>
            </w:pPr>
          </w:p>
        </w:tc>
        <w:tc>
          <w:tcPr>
            <w:tcW w:w="3473" w:type="dxa"/>
            <w:gridSpan w:val="11"/>
            <w:tcBorders>
              <w:left w:val="single" w:sz="4" w:space="0" w:color="auto"/>
              <w:bottom w:val="single" w:sz="4" w:space="0" w:color="auto"/>
            </w:tcBorders>
          </w:tcPr>
          <w:p w14:paraId="2F543F17" w14:textId="77777777" w:rsidR="004505F1" w:rsidRPr="00C3331C" w:rsidRDefault="004505F1" w:rsidP="00C3331C">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14:paraId="4E051532" w14:textId="77777777" w:rsidR="004505F1" w:rsidRPr="00C3331C" w:rsidRDefault="004505F1" w:rsidP="00C3331C">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14:paraId="340AEFB7" w14:textId="77777777" w:rsidR="004505F1" w:rsidRPr="00C3331C" w:rsidRDefault="004505F1" w:rsidP="00C3331C">
            <w:pPr>
              <w:spacing w:after="0"/>
              <w:ind w:left="0" w:firstLine="0"/>
              <w:rPr>
                <w:rFonts w:cs="Arial"/>
                <w:sz w:val="20"/>
                <w:szCs w:val="20"/>
              </w:rPr>
            </w:pPr>
          </w:p>
        </w:tc>
      </w:tr>
      <w:tr w:rsidR="00FC0819" w:rsidRPr="004505F1" w14:paraId="1BC9077B"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2EEB8138"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Entry criteria</w:t>
            </w:r>
            <w:r w:rsidR="006F1BA7" w:rsidRPr="00C3331C">
              <w:rPr>
                <w:rFonts w:cs="Arial"/>
                <w:b/>
                <w:i/>
                <w:sz w:val="20"/>
                <w:szCs w:val="20"/>
              </w:rPr>
              <w:t xml:space="preserve"> for registration on this module</w:t>
            </w:r>
          </w:p>
        </w:tc>
      </w:tr>
      <w:tr w:rsidR="00FC0819" w:rsidRPr="00EF0753" w14:paraId="4F962706" w14:textId="77777777" w:rsidTr="00C3331C">
        <w:tc>
          <w:tcPr>
            <w:tcW w:w="2742" w:type="dxa"/>
            <w:tcBorders>
              <w:top w:val="single" w:sz="4" w:space="0" w:color="auto"/>
            </w:tcBorders>
            <w:shd w:val="clear" w:color="auto" w:fill="BFBFBF"/>
          </w:tcPr>
          <w:p w14:paraId="0A30ADC3" w14:textId="77777777" w:rsidR="00FC0819" w:rsidRPr="00C3331C" w:rsidRDefault="00FC0819" w:rsidP="00C3331C">
            <w:pPr>
              <w:spacing w:after="0"/>
              <w:ind w:left="0" w:firstLine="0"/>
              <w:rPr>
                <w:rFonts w:cs="Arial"/>
                <w:b/>
                <w:sz w:val="20"/>
                <w:szCs w:val="20"/>
              </w:rPr>
            </w:pPr>
            <w:r w:rsidRPr="00C3331C">
              <w:rPr>
                <w:rFonts w:cs="Arial"/>
                <w:b/>
                <w:sz w:val="20"/>
                <w:szCs w:val="20"/>
              </w:rPr>
              <w:t>Pre-requisite</w:t>
            </w:r>
            <w:r w:rsidR="006F1BA7" w:rsidRPr="00C3331C">
              <w:rPr>
                <w:rFonts w:cs="Arial"/>
                <w:b/>
                <w:sz w:val="20"/>
                <w:szCs w:val="20"/>
              </w:rPr>
              <w:t>s</w:t>
            </w:r>
          </w:p>
          <w:p w14:paraId="0886CE89"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14:paraId="36AE1631" w14:textId="11E38E92" w:rsidR="00FC0819" w:rsidRPr="00C3331C" w:rsidRDefault="00632FC9" w:rsidP="00F62420">
            <w:pPr>
              <w:spacing w:after="0"/>
              <w:ind w:left="0" w:firstLine="0"/>
              <w:rPr>
                <w:rFonts w:cs="Arial"/>
                <w:sz w:val="20"/>
                <w:szCs w:val="20"/>
              </w:rPr>
            </w:pPr>
            <w:r w:rsidRPr="000B401C">
              <w:rPr>
                <w:rFonts w:cs="Arial"/>
                <w:sz w:val="20"/>
                <w:szCs w:val="20"/>
              </w:rPr>
              <w:t xml:space="preserve">Students will have the ability to study </w:t>
            </w:r>
            <w:r>
              <w:rPr>
                <w:rFonts w:cs="Arial"/>
                <w:sz w:val="20"/>
                <w:szCs w:val="20"/>
              </w:rPr>
              <w:t>at the appropriate level (</w:t>
            </w:r>
            <w:r w:rsidRPr="000B401C">
              <w:rPr>
                <w:rFonts w:cs="Arial"/>
                <w:sz w:val="20"/>
                <w:szCs w:val="20"/>
              </w:rPr>
              <w:t>M level). The module is open to all health care professional with two years’ d</w:t>
            </w:r>
            <w:r w:rsidR="00946E42">
              <w:rPr>
                <w:rFonts w:cs="Arial"/>
                <w:sz w:val="20"/>
                <w:szCs w:val="20"/>
              </w:rPr>
              <w:t>iabetes experience, and others</w:t>
            </w:r>
            <w:r w:rsidRPr="000B401C">
              <w:rPr>
                <w:rFonts w:cs="Arial"/>
                <w:sz w:val="20"/>
                <w:szCs w:val="20"/>
              </w:rPr>
              <w:t xml:space="preserve"> with a clinical background and an interest in the delivery and support of diabetes care (who will usually be employed in primary care settings).</w:t>
            </w:r>
          </w:p>
        </w:tc>
      </w:tr>
      <w:tr w:rsidR="00FC0819" w:rsidRPr="00EF0753" w14:paraId="335B7028" w14:textId="77777777" w:rsidTr="00C3331C">
        <w:tc>
          <w:tcPr>
            <w:tcW w:w="2742" w:type="dxa"/>
            <w:shd w:val="clear" w:color="auto" w:fill="BFBFBF"/>
          </w:tcPr>
          <w:p w14:paraId="4E63E71F" w14:textId="77777777" w:rsidR="00FC0819" w:rsidRPr="00C3331C" w:rsidRDefault="00FC0819" w:rsidP="00C3331C">
            <w:pPr>
              <w:spacing w:after="0"/>
              <w:ind w:left="0" w:firstLine="0"/>
              <w:rPr>
                <w:rFonts w:cs="Arial"/>
                <w:b/>
                <w:sz w:val="20"/>
                <w:szCs w:val="20"/>
              </w:rPr>
            </w:pPr>
            <w:r w:rsidRPr="00C3331C">
              <w:rPr>
                <w:rFonts w:cs="Arial"/>
                <w:b/>
                <w:sz w:val="20"/>
                <w:szCs w:val="20"/>
              </w:rPr>
              <w:t>Co-requisite modules</w:t>
            </w:r>
          </w:p>
          <w:p w14:paraId="69A67736"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14:paraId="3238427C" w14:textId="73906FF0" w:rsidR="00FC0819" w:rsidRPr="00C3331C" w:rsidRDefault="00632FC9" w:rsidP="00C3331C">
            <w:pPr>
              <w:spacing w:after="0"/>
              <w:ind w:left="0" w:firstLine="0"/>
              <w:rPr>
                <w:rFonts w:cs="Arial"/>
                <w:sz w:val="20"/>
                <w:szCs w:val="20"/>
              </w:rPr>
            </w:pPr>
            <w:r>
              <w:rPr>
                <w:rFonts w:cs="Arial"/>
                <w:sz w:val="20"/>
                <w:szCs w:val="20"/>
              </w:rPr>
              <w:t xml:space="preserve"> None</w:t>
            </w:r>
          </w:p>
        </w:tc>
      </w:tr>
      <w:tr w:rsidR="00FC0819" w:rsidRPr="00EF0753" w14:paraId="1E149D80" w14:textId="77777777" w:rsidTr="00C3331C">
        <w:tc>
          <w:tcPr>
            <w:tcW w:w="9356" w:type="dxa"/>
            <w:gridSpan w:val="21"/>
            <w:tcBorders>
              <w:bottom w:val="single" w:sz="4" w:space="0" w:color="auto"/>
            </w:tcBorders>
            <w:shd w:val="clear" w:color="auto" w:fill="BFBFBF"/>
          </w:tcPr>
          <w:p w14:paraId="55EA7197"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Module delivery</w:t>
            </w:r>
          </w:p>
        </w:tc>
      </w:tr>
      <w:tr w:rsidR="006F1BA7" w:rsidRPr="00EF0753" w14:paraId="4633083F" w14:textId="77777777" w:rsidTr="00C3331C">
        <w:tc>
          <w:tcPr>
            <w:tcW w:w="2742" w:type="dxa"/>
            <w:tcBorders>
              <w:top w:val="nil"/>
              <w:left w:val="single" w:sz="4" w:space="0" w:color="auto"/>
              <w:bottom w:val="nil"/>
              <w:right w:val="single" w:sz="4" w:space="0" w:color="auto"/>
            </w:tcBorders>
            <w:shd w:val="clear" w:color="auto" w:fill="BFBFBF"/>
          </w:tcPr>
          <w:p w14:paraId="17EB03B4" w14:textId="77777777" w:rsidR="006F1BA7" w:rsidRPr="00C3331C" w:rsidRDefault="006F1BA7" w:rsidP="00C3331C">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14:paraId="2DF9DFD1" w14:textId="77777777" w:rsidR="006F1BA7" w:rsidRPr="00C3331C" w:rsidRDefault="006F1BA7" w:rsidP="00C3331C">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14:paraId="660C1D14" w14:textId="033B3D14" w:rsidR="006F1BA7" w:rsidRPr="00C3331C" w:rsidRDefault="00646041" w:rsidP="00C3331C">
            <w:pPr>
              <w:spacing w:after="0"/>
              <w:ind w:left="0" w:firstLine="0"/>
              <w:rPr>
                <w:rFonts w:cs="Arial"/>
                <w:sz w:val="20"/>
                <w:szCs w:val="20"/>
              </w:rPr>
            </w:pPr>
            <w:r>
              <w:rPr>
                <w:rFonts w:cs="Arial"/>
                <w:sz w:val="20"/>
                <w:szCs w:val="20"/>
              </w:rPr>
              <w:t xml:space="preserve"> X</w:t>
            </w:r>
          </w:p>
        </w:tc>
        <w:tc>
          <w:tcPr>
            <w:tcW w:w="1256" w:type="dxa"/>
            <w:gridSpan w:val="4"/>
            <w:tcBorders>
              <w:bottom w:val="single" w:sz="4" w:space="0" w:color="auto"/>
            </w:tcBorders>
          </w:tcPr>
          <w:p w14:paraId="79C48565" w14:textId="77777777" w:rsidR="006F1BA7" w:rsidRPr="00C3331C" w:rsidRDefault="006F1BA7" w:rsidP="00C3331C">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14:paraId="033E5A92" w14:textId="77777777" w:rsidR="006F1BA7" w:rsidRPr="00C3331C" w:rsidRDefault="006F1BA7" w:rsidP="00C3331C">
            <w:pPr>
              <w:spacing w:after="0"/>
              <w:ind w:left="0" w:firstLine="0"/>
              <w:rPr>
                <w:rFonts w:cs="Arial"/>
                <w:sz w:val="20"/>
                <w:szCs w:val="20"/>
              </w:rPr>
            </w:pPr>
          </w:p>
        </w:tc>
        <w:tc>
          <w:tcPr>
            <w:tcW w:w="1121" w:type="dxa"/>
            <w:gridSpan w:val="5"/>
            <w:tcBorders>
              <w:bottom w:val="single" w:sz="4" w:space="0" w:color="auto"/>
            </w:tcBorders>
          </w:tcPr>
          <w:p w14:paraId="0A2555A7" w14:textId="77777777" w:rsidR="006F1BA7" w:rsidRPr="00C3331C" w:rsidRDefault="006F1BA7" w:rsidP="00C3331C">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14:paraId="5553AD81" w14:textId="77777777" w:rsidR="006F1BA7" w:rsidRPr="00C3331C" w:rsidRDefault="006F1BA7" w:rsidP="00C3331C">
            <w:pPr>
              <w:spacing w:after="0"/>
              <w:ind w:left="0" w:firstLine="0"/>
              <w:rPr>
                <w:rFonts w:cs="Arial"/>
                <w:sz w:val="20"/>
                <w:szCs w:val="20"/>
              </w:rPr>
            </w:pPr>
          </w:p>
        </w:tc>
        <w:tc>
          <w:tcPr>
            <w:tcW w:w="1286" w:type="dxa"/>
            <w:gridSpan w:val="3"/>
            <w:tcBorders>
              <w:bottom w:val="single" w:sz="4" w:space="0" w:color="auto"/>
            </w:tcBorders>
          </w:tcPr>
          <w:p w14:paraId="0634036D" w14:textId="77777777" w:rsidR="006F1BA7" w:rsidRPr="00C3331C" w:rsidRDefault="00EF0753" w:rsidP="00C3331C">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14:paraId="1474216D" w14:textId="77777777" w:rsidR="006F1BA7" w:rsidRPr="00C3331C" w:rsidRDefault="006F1BA7" w:rsidP="00C3331C">
            <w:pPr>
              <w:spacing w:after="0"/>
              <w:ind w:left="0" w:firstLine="0"/>
              <w:rPr>
                <w:rFonts w:cs="Arial"/>
                <w:sz w:val="20"/>
                <w:szCs w:val="20"/>
              </w:rPr>
            </w:pPr>
          </w:p>
        </w:tc>
      </w:tr>
      <w:tr w:rsidR="00EF0753" w:rsidRPr="00EF0753" w14:paraId="4B864EE9" w14:textId="77777777" w:rsidTr="00C3331C">
        <w:tc>
          <w:tcPr>
            <w:tcW w:w="2742" w:type="dxa"/>
            <w:tcBorders>
              <w:top w:val="nil"/>
              <w:left w:val="single" w:sz="4" w:space="0" w:color="auto"/>
              <w:bottom w:val="nil"/>
              <w:right w:val="single" w:sz="4" w:space="0" w:color="auto"/>
            </w:tcBorders>
            <w:shd w:val="clear" w:color="auto" w:fill="BFBFBF"/>
          </w:tcPr>
          <w:p w14:paraId="2ED034D3" w14:textId="77777777" w:rsidR="00EF0753" w:rsidRPr="00C3331C" w:rsidRDefault="00BD3EBA" w:rsidP="00C3331C">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14:paraId="048757A0"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14:paraId="573947DA" w14:textId="0F8BB965" w:rsidR="00EF0753" w:rsidRPr="00C3331C" w:rsidRDefault="00946E42" w:rsidP="00C3331C">
            <w:pPr>
              <w:spacing w:after="0"/>
              <w:ind w:left="0" w:firstLine="0"/>
              <w:rPr>
                <w:rFonts w:cs="Arial"/>
                <w:sz w:val="20"/>
                <w:szCs w:val="20"/>
              </w:rPr>
            </w:pPr>
            <w:r>
              <w:rPr>
                <w:rFonts w:cs="Arial"/>
                <w:sz w:val="20"/>
                <w:szCs w:val="20"/>
              </w:rPr>
              <w:t>Extensive 1 day per month for 4 months</w:t>
            </w:r>
          </w:p>
        </w:tc>
      </w:tr>
      <w:tr w:rsidR="006D2311" w:rsidRPr="00EF0753" w14:paraId="38F6D495" w14:textId="77777777" w:rsidTr="00C3331C">
        <w:tc>
          <w:tcPr>
            <w:tcW w:w="9356" w:type="dxa"/>
            <w:gridSpan w:val="21"/>
            <w:tcBorders>
              <w:top w:val="nil"/>
              <w:left w:val="single" w:sz="4" w:space="0" w:color="auto"/>
              <w:bottom w:val="nil"/>
              <w:right w:val="single" w:sz="4" w:space="0" w:color="auto"/>
            </w:tcBorders>
            <w:shd w:val="clear" w:color="auto" w:fill="BFBFBF"/>
          </w:tcPr>
          <w:p w14:paraId="7A8E1CE1" w14:textId="77777777" w:rsidR="006D2311" w:rsidRPr="00C3331C" w:rsidRDefault="006D2311" w:rsidP="00C3331C">
            <w:pPr>
              <w:spacing w:after="0"/>
              <w:ind w:left="0" w:firstLine="0"/>
              <w:rPr>
                <w:rFonts w:cs="Arial"/>
                <w:sz w:val="4"/>
                <w:szCs w:val="4"/>
              </w:rPr>
            </w:pPr>
          </w:p>
        </w:tc>
      </w:tr>
      <w:tr w:rsidR="00EF0753" w:rsidRPr="00EF0753" w14:paraId="23F45219" w14:textId="77777777" w:rsidTr="00C3331C">
        <w:tc>
          <w:tcPr>
            <w:tcW w:w="2742" w:type="dxa"/>
            <w:tcBorders>
              <w:top w:val="single" w:sz="4" w:space="0" w:color="auto"/>
              <w:left w:val="single" w:sz="4" w:space="0" w:color="auto"/>
              <w:bottom w:val="nil"/>
              <w:right w:val="single" w:sz="4" w:space="0" w:color="auto"/>
            </w:tcBorders>
            <w:shd w:val="clear" w:color="auto" w:fill="BFBFBF"/>
          </w:tcPr>
          <w:p w14:paraId="704620E2" w14:textId="77777777" w:rsidR="00EF0753" w:rsidRPr="00C3331C" w:rsidRDefault="00EF0753" w:rsidP="00C3331C">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14:paraId="4D686640" w14:textId="77777777" w:rsidR="00EF0753" w:rsidRPr="00C3331C" w:rsidRDefault="00EF0753" w:rsidP="00C3331C">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14:paraId="392791AC" w14:textId="77777777" w:rsidR="00EF0753" w:rsidRPr="00C3331C" w:rsidRDefault="00EF0753" w:rsidP="00C3331C">
            <w:pPr>
              <w:spacing w:after="0"/>
              <w:ind w:left="0" w:firstLine="0"/>
              <w:rPr>
                <w:rFonts w:cs="Arial"/>
                <w:sz w:val="20"/>
                <w:szCs w:val="20"/>
              </w:rPr>
            </w:pPr>
          </w:p>
        </w:tc>
        <w:tc>
          <w:tcPr>
            <w:tcW w:w="1256" w:type="dxa"/>
            <w:gridSpan w:val="4"/>
            <w:tcBorders>
              <w:top w:val="single" w:sz="4" w:space="0" w:color="auto"/>
              <w:bottom w:val="single" w:sz="4" w:space="0" w:color="auto"/>
            </w:tcBorders>
          </w:tcPr>
          <w:p w14:paraId="3E0C46F4" w14:textId="77777777" w:rsidR="00EF0753" w:rsidRPr="00C3331C" w:rsidRDefault="00EF0753" w:rsidP="00C3331C">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14:paraId="780AE5D0" w14:textId="77777777" w:rsidR="00EF0753" w:rsidRPr="00C3331C" w:rsidRDefault="00EF0753" w:rsidP="00C3331C">
            <w:pPr>
              <w:spacing w:after="0"/>
              <w:ind w:left="0" w:firstLine="0"/>
              <w:rPr>
                <w:rFonts w:cs="Arial"/>
                <w:sz w:val="20"/>
                <w:szCs w:val="20"/>
              </w:rPr>
            </w:pPr>
          </w:p>
        </w:tc>
        <w:tc>
          <w:tcPr>
            <w:tcW w:w="1121" w:type="dxa"/>
            <w:gridSpan w:val="5"/>
            <w:tcBorders>
              <w:top w:val="single" w:sz="4" w:space="0" w:color="auto"/>
              <w:bottom w:val="single" w:sz="4" w:space="0" w:color="auto"/>
            </w:tcBorders>
          </w:tcPr>
          <w:p w14:paraId="551F6156"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14:paraId="2FE5F4FD" w14:textId="0C56E31B" w:rsidR="00EF0753" w:rsidRPr="00000B92" w:rsidRDefault="00946E42" w:rsidP="00C3331C">
            <w:pPr>
              <w:spacing w:after="0"/>
              <w:ind w:left="0" w:firstLine="0"/>
              <w:rPr>
                <w:rFonts w:cs="Arial"/>
                <w:color w:val="FF0000"/>
                <w:sz w:val="20"/>
                <w:szCs w:val="20"/>
              </w:rPr>
            </w:pPr>
            <w:r>
              <w:rPr>
                <w:rFonts w:cs="Arial"/>
                <w:color w:val="FF0000"/>
                <w:sz w:val="20"/>
                <w:szCs w:val="20"/>
              </w:rPr>
              <w:t xml:space="preserve"> </w:t>
            </w:r>
          </w:p>
        </w:tc>
      </w:tr>
      <w:tr w:rsidR="006D2311" w:rsidRPr="00EF0753" w14:paraId="2C153839"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6EFE47CB" w14:textId="77777777" w:rsidR="006D2311" w:rsidRPr="00C3331C" w:rsidRDefault="006D2311" w:rsidP="00C3331C">
            <w:pPr>
              <w:spacing w:after="0"/>
              <w:ind w:left="0" w:firstLine="0"/>
              <w:rPr>
                <w:rFonts w:cs="Arial"/>
                <w:sz w:val="4"/>
                <w:szCs w:val="4"/>
              </w:rPr>
            </w:pPr>
          </w:p>
        </w:tc>
      </w:tr>
      <w:tr w:rsidR="00EF0753" w:rsidRPr="00EF0753" w14:paraId="33659DD0" w14:textId="77777777" w:rsidTr="00C3331C">
        <w:tc>
          <w:tcPr>
            <w:tcW w:w="2742" w:type="dxa"/>
            <w:vMerge w:val="restart"/>
            <w:tcBorders>
              <w:top w:val="single" w:sz="4" w:space="0" w:color="auto"/>
            </w:tcBorders>
            <w:shd w:val="clear" w:color="auto" w:fill="BFBFBF"/>
          </w:tcPr>
          <w:p w14:paraId="451AB7C0" w14:textId="77777777" w:rsidR="00EF0753" w:rsidRPr="00C3331C" w:rsidRDefault="00EF0753" w:rsidP="00C3331C">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14:paraId="2D0820CF"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14:paraId="2BDF79CB" w14:textId="2C801F56" w:rsidR="00EF0753" w:rsidRPr="00C3331C" w:rsidRDefault="00946E42" w:rsidP="00C3331C">
            <w:pPr>
              <w:spacing w:after="0"/>
              <w:ind w:left="0" w:firstLine="0"/>
              <w:rPr>
                <w:rFonts w:cs="Arial"/>
                <w:sz w:val="20"/>
                <w:szCs w:val="20"/>
              </w:rPr>
            </w:pPr>
            <w:r>
              <w:rPr>
                <w:rFonts w:cs="Arial"/>
                <w:sz w:val="20"/>
                <w:szCs w:val="20"/>
              </w:rPr>
              <w:t>X</w:t>
            </w:r>
          </w:p>
        </w:tc>
        <w:tc>
          <w:tcPr>
            <w:tcW w:w="1692" w:type="dxa"/>
            <w:gridSpan w:val="7"/>
            <w:tcBorders>
              <w:top w:val="single" w:sz="4" w:space="0" w:color="auto"/>
            </w:tcBorders>
          </w:tcPr>
          <w:p w14:paraId="37503D5C"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14:paraId="1C4EB962" w14:textId="77777777" w:rsidR="00EF0753" w:rsidRPr="00C3331C" w:rsidRDefault="00EF0753" w:rsidP="00C3331C">
            <w:pPr>
              <w:spacing w:after="0"/>
              <w:ind w:left="0" w:firstLine="0"/>
              <w:rPr>
                <w:rFonts w:cs="Arial"/>
                <w:sz w:val="20"/>
                <w:szCs w:val="20"/>
              </w:rPr>
            </w:pPr>
          </w:p>
        </w:tc>
        <w:tc>
          <w:tcPr>
            <w:tcW w:w="1980" w:type="dxa"/>
            <w:gridSpan w:val="5"/>
            <w:tcBorders>
              <w:top w:val="single" w:sz="4" w:space="0" w:color="auto"/>
            </w:tcBorders>
          </w:tcPr>
          <w:p w14:paraId="132A989B" w14:textId="77777777" w:rsidR="00EF0753" w:rsidRPr="00C3331C" w:rsidRDefault="00EF0753" w:rsidP="00C3331C">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14:paraId="642D2808" w14:textId="6CDC23D8" w:rsidR="00EF0753" w:rsidRPr="00C3331C" w:rsidRDefault="00000B92" w:rsidP="00C3331C">
            <w:pPr>
              <w:spacing w:after="0"/>
              <w:ind w:left="0" w:firstLine="0"/>
              <w:rPr>
                <w:rFonts w:cs="Arial"/>
                <w:sz w:val="20"/>
                <w:szCs w:val="20"/>
              </w:rPr>
            </w:pPr>
            <w:r w:rsidRPr="00000B92">
              <w:rPr>
                <w:rFonts w:cs="Arial"/>
                <w:color w:val="FF0000"/>
                <w:sz w:val="20"/>
                <w:szCs w:val="20"/>
              </w:rPr>
              <w:t xml:space="preserve"> </w:t>
            </w:r>
          </w:p>
        </w:tc>
      </w:tr>
      <w:tr w:rsidR="004505F1" w:rsidRPr="00EF0753" w14:paraId="76816347" w14:textId="77777777" w:rsidTr="00C3331C">
        <w:tc>
          <w:tcPr>
            <w:tcW w:w="2742" w:type="dxa"/>
            <w:vMerge/>
            <w:shd w:val="clear" w:color="auto" w:fill="BFBFBF"/>
          </w:tcPr>
          <w:p w14:paraId="5C640569" w14:textId="77777777" w:rsidR="004505F1" w:rsidRPr="00C3331C" w:rsidRDefault="004505F1" w:rsidP="00C3331C">
            <w:pPr>
              <w:spacing w:after="0"/>
              <w:ind w:left="0" w:firstLine="0"/>
              <w:rPr>
                <w:rFonts w:cs="Arial"/>
                <w:b/>
                <w:sz w:val="20"/>
                <w:szCs w:val="20"/>
              </w:rPr>
            </w:pPr>
          </w:p>
        </w:tc>
        <w:tc>
          <w:tcPr>
            <w:tcW w:w="1204" w:type="dxa"/>
            <w:gridSpan w:val="2"/>
          </w:tcPr>
          <w:p w14:paraId="0430669D" w14:textId="77777777" w:rsidR="004505F1" w:rsidRPr="00C3331C" w:rsidRDefault="004505F1" w:rsidP="00C3331C">
            <w:pPr>
              <w:spacing w:after="0"/>
              <w:ind w:left="0" w:firstLine="0"/>
              <w:jc w:val="center"/>
              <w:rPr>
                <w:rFonts w:cs="Arial"/>
                <w:sz w:val="20"/>
                <w:szCs w:val="20"/>
              </w:rPr>
            </w:pPr>
            <w:r w:rsidRPr="00C3331C">
              <w:rPr>
                <w:rFonts w:cs="Arial"/>
                <w:sz w:val="20"/>
                <w:szCs w:val="20"/>
              </w:rPr>
              <w:t>Other</w:t>
            </w:r>
          </w:p>
        </w:tc>
        <w:tc>
          <w:tcPr>
            <w:tcW w:w="5410" w:type="dxa"/>
            <w:gridSpan w:val="18"/>
          </w:tcPr>
          <w:p w14:paraId="4FDD43DD" w14:textId="77777777" w:rsidR="004505F1" w:rsidRPr="00C3331C" w:rsidRDefault="004505F1" w:rsidP="00C3331C">
            <w:pPr>
              <w:spacing w:after="0"/>
              <w:ind w:left="0" w:firstLine="0"/>
              <w:rPr>
                <w:rFonts w:cs="Arial"/>
                <w:sz w:val="20"/>
                <w:szCs w:val="20"/>
              </w:rPr>
            </w:pPr>
          </w:p>
        </w:tc>
      </w:tr>
      <w:tr w:rsidR="006F1BA7" w:rsidRPr="00EF0753" w14:paraId="40047FF9" w14:textId="77777777" w:rsidTr="00F62420">
        <w:tc>
          <w:tcPr>
            <w:tcW w:w="2742" w:type="dxa"/>
            <w:shd w:val="clear" w:color="auto" w:fill="BFBFBF"/>
          </w:tcPr>
          <w:p w14:paraId="5CCA8D82" w14:textId="77777777" w:rsidR="006F1BA7" w:rsidRPr="00C3331C" w:rsidRDefault="006F1BA7" w:rsidP="00C3331C">
            <w:pPr>
              <w:spacing w:after="0"/>
              <w:ind w:left="0" w:firstLine="0"/>
              <w:rPr>
                <w:rFonts w:cs="Arial"/>
                <w:sz w:val="20"/>
                <w:szCs w:val="20"/>
              </w:rPr>
            </w:pPr>
            <w:r w:rsidRPr="00C3331C">
              <w:rPr>
                <w:rFonts w:cs="Arial"/>
                <w:b/>
                <w:sz w:val="20"/>
                <w:szCs w:val="20"/>
              </w:rPr>
              <w:t>Brief description of module content and/ or aims</w:t>
            </w:r>
          </w:p>
          <w:p w14:paraId="61A391A9" w14:textId="77777777" w:rsidR="006F1BA7" w:rsidRPr="00C3331C" w:rsidRDefault="006F1BA7" w:rsidP="00C3331C">
            <w:pPr>
              <w:spacing w:after="0"/>
              <w:ind w:left="0" w:firstLine="0"/>
              <w:rPr>
                <w:rFonts w:cs="Arial"/>
                <w:sz w:val="16"/>
                <w:szCs w:val="16"/>
              </w:rPr>
            </w:pPr>
            <w:r w:rsidRPr="00C3331C">
              <w:rPr>
                <w:rFonts w:cs="Arial"/>
                <w:sz w:val="16"/>
                <w:szCs w:val="16"/>
              </w:rPr>
              <w:t>Overview (max 80 words)</w:t>
            </w:r>
          </w:p>
        </w:tc>
        <w:tc>
          <w:tcPr>
            <w:tcW w:w="6614" w:type="dxa"/>
            <w:gridSpan w:val="20"/>
            <w:vAlign w:val="center"/>
          </w:tcPr>
          <w:p w14:paraId="37FB4C56" w14:textId="53AB8C84" w:rsidR="002161B9" w:rsidRPr="00F62420" w:rsidRDefault="00651894" w:rsidP="00F62420">
            <w:pPr>
              <w:spacing w:after="0"/>
              <w:ind w:left="0" w:firstLine="0"/>
              <w:rPr>
                <w:rFonts w:eastAsia="Calibri" w:cs="Arial"/>
                <w:b/>
                <w:sz w:val="20"/>
                <w:szCs w:val="20"/>
                <w:lang w:eastAsia="en-US"/>
              </w:rPr>
            </w:pPr>
            <w:r>
              <w:rPr>
                <w:rFonts w:cs="Arial"/>
                <w:sz w:val="20"/>
                <w:szCs w:val="20"/>
              </w:rPr>
              <w:t xml:space="preserve"> </w:t>
            </w:r>
            <w:r w:rsidR="002161B9" w:rsidRPr="00F62420">
              <w:rPr>
                <w:rFonts w:eastAsia="Calibri" w:cs="Arial"/>
                <w:sz w:val="20"/>
                <w:szCs w:val="20"/>
                <w:lang w:eastAsia="en-US"/>
              </w:rPr>
              <w:t xml:space="preserve">This module aims to enable primary care practices to fulfil the </w:t>
            </w:r>
            <w:r w:rsidR="00F62420">
              <w:rPr>
                <w:rFonts w:eastAsia="Calibri" w:cs="Arial"/>
                <w:sz w:val="20"/>
                <w:szCs w:val="20"/>
                <w:lang w:eastAsia="en-US"/>
              </w:rPr>
              <w:t>r</w:t>
            </w:r>
            <w:r w:rsidR="002161B9" w:rsidRPr="00F62420">
              <w:rPr>
                <w:rFonts w:eastAsia="Calibri" w:cs="Arial"/>
                <w:sz w:val="20"/>
                <w:szCs w:val="20"/>
                <w:lang w:eastAsia="en-US"/>
              </w:rPr>
              <w:t xml:space="preserve">equirements of the National Service Framework for the provision of diabetes care in primary care. It seeks to enhance clinicians’ existing knowledge of diabetes and its management in a primary care setting to improve patient outcomes. It aims to give a broad grounding in Insulin management and </w:t>
            </w:r>
            <w:r w:rsidR="00F86F6E" w:rsidRPr="00F62420">
              <w:rPr>
                <w:rFonts w:eastAsia="Calibri" w:cs="Arial"/>
                <w:sz w:val="20"/>
                <w:szCs w:val="20"/>
                <w:lang w:eastAsia="en-US"/>
              </w:rPr>
              <w:t>therapeutics, which</w:t>
            </w:r>
            <w:r w:rsidR="002161B9" w:rsidRPr="00F62420">
              <w:rPr>
                <w:rFonts w:eastAsia="Calibri" w:cs="Arial"/>
                <w:sz w:val="20"/>
                <w:szCs w:val="20"/>
                <w:lang w:eastAsia="en-US"/>
              </w:rPr>
              <w:t xml:space="preserve"> c</w:t>
            </w:r>
            <w:r w:rsidR="00CB2A15">
              <w:rPr>
                <w:rFonts w:eastAsia="Calibri" w:cs="Arial"/>
                <w:sz w:val="20"/>
                <w:szCs w:val="20"/>
                <w:lang w:eastAsia="en-US"/>
              </w:rPr>
              <w:t>an be built upon in module MDM177.</w:t>
            </w:r>
            <w:bookmarkStart w:id="0" w:name="_GoBack"/>
            <w:bookmarkEnd w:id="0"/>
          </w:p>
          <w:p w14:paraId="5B17EDA3" w14:textId="75B04FA1" w:rsidR="006F1BA7" w:rsidRPr="00C3331C" w:rsidRDefault="006F1BA7" w:rsidP="00F62420">
            <w:pPr>
              <w:spacing w:after="0"/>
              <w:ind w:left="0" w:firstLine="0"/>
              <w:rPr>
                <w:rFonts w:cs="Arial"/>
                <w:sz w:val="20"/>
                <w:szCs w:val="20"/>
              </w:rPr>
            </w:pPr>
          </w:p>
        </w:tc>
      </w:tr>
      <w:tr w:rsidR="006F1BA7" w:rsidRPr="00EF0753" w14:paraId="51D58240" w14:textId="77777777" w:rsidTr="00C3331C">
        <w:tc>
          <w:tcPr>
            <w:tcW w:w="2742" w:type="dxa"/>
            <w:shd w:val="clear" w:color="auto" w:fill="BFBFBF"/>
          </w:tcPr>
          <w:p w14:paraId="07AE53AB" w14:textId="77777777" w:rsidR="006F1BA7" w:rsidRPr="00C3331C" w:rsidRDefault="006F1BA7" w:rsidP="00C3331C">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14:paraId="0C93CFC6" w14:textId="77777777" w:rsidR="006F1BA7" w:rsidRDefault="00651894" w:rsidP="00C3331C">
            <w:pPr>
              <w:spacing w:after="0"/>
              <w:ind w:left="0" w:firstLine="0"/>
              <w:rPr>
                <w:rFonts w:cs="Arial"/>
                <w:sz w:val="20"/>
                <w:szCs w:val="20"/>
              </w:rPr>
            </w:pPr>
            <w:r>
              <w:rPr>
                <w:rFonts w:cs="Arial"/>
                <w:sz w:val="20"/>
                <w:szCs w:val="20"/>
              </w:rPr>
              <w:t xml:space="preserve"> Dr David Lipscomb</w:t>
            </w:r>
          </w:p>
          <w:p w14:paraId="45CC834A" w14:textId="348DEE20" w:rsidR="00651894" w:rsidRPr="00C3331C" w:rsidRDefault="00651894" w:rsidP="002337D7">
            <w:pPr>
              <w:spacing w:after="0"/>
              <w:ind w:left="0" w:firstLine="0"/>
              <w:rPr>
                <w:rFonts w:cs="Arial"/>
                <w:sz w:val="20"/>
                <w:szCs w:val="20"/>
              </w:rPr>
            </w:pPr>
            <w:r>
              <w:rPr>
                <w:rFonts w:cs="Arial"/>
                <w:sz w:val="20"/>
                <w:szCs w:val="20"/>
              </w:rPr>
              <w:t xml:space="preserve"> </w:t>
            </w:r>
          </w:p>
        </w:tc>
      </w:tr>
      <w:tr w:rsidR="006F1BA7" w:rsidRPr="00EF0753" w14:paraId="5A198B69" w14:textId="77777777" w:rsidTr="00C3331C">
        <w:tc>
          <w:tcPr>
            <w:tcW w:w="2742" w:type="dxa"/>
            <w:shd w:val="clear" w:color="auto" w:fill="BFBFBF"/>
          </w:tcPr>
          <w:p w14:paraId="06F2BF53" w14:textId="77777777" w:rsidR="006F1BA7" w:rsidRPr="00C3331C" w:rsidRDefault="006F1BA7" w:rsidP="00C3331C">
            <w:pPr>
              <w:spacing w:after="0"/>
              <w:ind w:left="0" w:firstLine="0"/>
              <w:rPr>
                <w:rFonts w:cs="Arial"/>
                <w:b/>
                <w:sz w:val="20"/>
                <w:szCs w:val="20"/>
              </w:rPr>
            </w:pPr>
            <w:r w:rsidRPr="00C3331C">
              <w:rPr>
                <w:rFonts w:cs="Arial"/>
                <w:b/>
                <w:sz w:val="20"/>
                <w:szCs w:val="20"/>
              </w:rPr>
              <w:t>School</w:t>
            </w:r>
          </w:p>
        </w:tc>
        <w:tc>
          <w:tcPr>
            <w:tcW w:w="6614" w:type="dxa"/>
            <w:gridSpan w:val="20"/>
          </w:tcPr>
          <w:p w14:paraId="29A2801C" w14:textId="76E7DFF9" w:rsidR="006F1BA7" w:rsidRPr="00C3331C" w:rsidRDefault="008A5817" w:rsidP="00087F01">
            <w:pPr>
              <w:spacing w:after="0"/>
              <w:ind w:left="0" w:firstLine="0"/>
              <w:rPr>
                <w:rFonts w:cs="Arial"/>
                <w:sz w:val="20"/>
                <w:szCs w:val="20"/>
              </w:rPr>
            </w:pPr>
            <w:r>
              <w:rPr>
                <w:rFonts w:cs="Arial"/>
                <w:sz w:val="20"/>
                <w:szCs w:val="20"/>
              </w:rPr>
              <w:t xml:space="preserve"> Brighton and Sussex Medical School</w:t>
            </w:r>
          </w:p>
        </w:tc>
      </w:tr>
      <w:tr w:rsidR="006F1BA7" w:rsidRPr="00EF0753" w14:paraId="7E25CE08" w14:textId="77777777" w:rsidTr="00C3331C">
        <w:tc>
          <w:tcPr>
            <w:tcW w:w="2742" w:type="dxa"/>
            <w:shd w:val="clear" w:color="auto" w:fill="BFBFBF"/>
          </w:tcPr>
          <w:p w14:paraId="210621CC" w14:textId="77777777" w:rsidR="006F1BA7" w:rsidRPr="00C3331C" w:rsidRDefault="006F1BA7" w:rsidP="00C3331C">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14:paraId="034B631C" w14:textId="626044EF" w:rsidR="006F1BA7" w:rsidRPr="00C3331C" w:rsidRDefault="008A5817" w:rsidP="00C3331C">
            <w:pPr>
              <w:spacing w:after="0"/>
              <w:ind w:left="0" w:firstLine="0"/>
              <w:rPr>
                <w:rFonts w:cs="Arial"/>
                <w:sz w:val="20"/>
                <w:szCs w:val="20"/>
              </w:rPr>
            </w:pPr>
            <w:r>
              <w:rPr>
                <w:rFonts w:cs="Arial"/>
                <w:sz w:val="20"/>
                <w:szCs w:val="20"/>
              </w:rPr>
              <w:t xml:space="preserve"> Falmer Campus, University of Brighton</w:t>
            </w:r>
          </w:p>
        </w:tc>
      </w:tr>
      <w:tr w:rsidR="006F1BA7" w:rsidRPr="004505F1" w14:paraId="33ACC789" w14:textId="77777777" w:rsidTr="00C3331C">
        <w:tc>
          <w:tcPr>
            <w:tcW w:w="9356" w:type="dxa"/>
            <w:gridSpan w:val="21"/>
            <w:shd w:val="clear" w:color="auto" w:fill="BFBFBF"/>
          </w:tcPr>
          <w:p w14:paraId="0B5E1733" w14:textId="77777777" w:rsidR="006F1BA7" w:rsidRPr="00C3331C" w:rsidRDefault="006F1BA7" w:rsidP="00C3331C">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6F1BA7" w:rsidRPr="00EF0753" w14:paraId="61E65A2D" w14:textId="77777777" w:rsidTr="00C3331C">
        <w:tc>
          <w:tcPr>
            <w:tcW w:w="5753" w:type="dxa"/>
            <w:gridSpan w:val="10"/>
            <w:shd w:val="clear" w:color="auto" w:fill="BFBFBF"/>
          </w:tcPr>
          <w:p w14:paraId="066F9B9B" w14:textId="77777777" w:rsidR="006F1BA7" w:rsidRPr="00C3331C" w:rsidRDefault="006F1BA7" w:rsidP="00C3331C">
            <w:pPr>
              <w:spacing w:after="0"/>
              <w:ind w:left="0" w:firstLine="0"/>
              <w:rPr>
                <w:rFonts w:cs="Arial"/>
                <w:b/>
                <w:sz w:val="20"/>
                <w:szCs w:val="20"/>
              </w:rPr>
            </w:pPr>
            <w:r w:rsidRPr="00C3331C">
              <w:rPr>
                <w:rFonts w:cs="Arial"/>
                <w:b/>
                <w:sz w:val="20"/>
                <w:szCs w:val="20"/>
              </w:rPr>
              <w:t>Course</w:t>
            </w:r>
          </w:p>
        </w:tc>
        <w:tc>
          <w:tcPr>
            <w:tcW w:w="3603" w:type="dxa"/>
            <w:gridSpan w:val="11"/>
            <w:shd w:val="clear" w:color="auto" w:fill="BFBFBF"/>
          </w:tcPr>
          <w:p w14:paraId="02B12BB4" w14:textId="77777777" w:rsidR="006F1BA7" w:rsidRPr="00C3331C" w:rsidRDefault="006F1BA7" w:rsidP="00C3331C">
            <w:pPr>
              <w:spacing w:after="0"/>
              <w:ind w:left="0" w:firstLine="0"/>
              <w:rPr>
                <w:rFonts w:cs="Arial"/>
                <w:b/>
                <w:sz w:val="20"/>
                <w:szCs w:val="20"/>
              </w:rPr>
            </w:pPr>
            <w:r w:rsidRPr="00C3331C">
              <w:rPr>
                <w:rFonts w:cs="Arial"/>
                <w:b/>
                <w:sz w:val="20"/>
                <w:szCs w:val="20"/>
              </w:rPr>
              <w:t>Status (mandatory/ compulsory/ optional)</w:t>
            </w:r>
          </w:p>
        </w:tc>
      </w:tr>
      <w:tr w:rsidR="006F1BA7" w:rsidRPr="00EF0753" w14:paraId="144E75F7" w14:textId="77777777" w:rsidTr="00C3331C">
        <w:tc>
          <w:tcPr>
            <w:tcW w:w="5753" w:type="dxa"/>
            <w:gridSpan w:val="10"/>
            <w:shd w:val="clear" w:color="auto" w:fill="auto"/>
          </w:tcPr>
          <w:p w14:paraId="5D1E5C9F" w14:textId="74011AD5" w:rsidR="006F1BA7" w:rsidRPr="00C3331C" w:rsidRDefault="004F3CF1" w:rsidP="00C3331C">
            <w:pPr>
              <w:spacing w:after="0"/>
              <w:ind w:left="0" w:firstLine="0"/>
              <w:rPr>
                <w:rFonts w:cs="Arial"/>
                <w:sz w:val="20"/>
                <w:szCs w:val="20"/>
              </w:rPr>
            </w:pPr>
            <w:r>
              <w:rPr>
                <w:rFonts w:cs="Arial"/>
                <w:sz w:val="20"/>
                <w:szCs w:val="20"/>
              </w:rPr>
              <w:t xml:space="preserve"> PG Cert Diabetes in Primary Care</w:t>
            </w:r>
          </w:p>
        </w:tc>
        <w:tc>
          <w:tcPr>
            <w:tcW w:w="3603" w:type="dxa"/>
            <w:gridSpan w:val="11"/>
            <w:shd w:val="clear" w:color="auto" w:fill="auto"/>
          </w:tcPr>
          <w:p w14:paraId="70D41C4C" w14:textId="4A4AE37A" w:rsidR="006F1BA7" w:rsidRPr="00C3331C" w:rsidRDefault="004F3CF1" w:rsidP="00C3331C">
            <w:pPr>
              <w:spacing w:after="0"/>
              <w:ind w:left="0" w:firstLine="0"/>
              <w:rPr>
                <w:rFonts w:cs="Arial"/>
                <w:sz w:val="20"/>
                <w:szCs w:val="20"/>
              </w:rPr>
            </w:pPr>
            <w:r>
              <w:rPr>
                <w:rFonts w:cs="Arial"/>
                <w:sz w:val="20"/>
                <w:szCs w:val="20"/>
              </w:rPr>
              <w:t xml:space="preserve"> Mandatory</w:t>
            </w:r>
          </w:p>
        </w:tc>
      </w:tr>
      <w:tr w:rsidR="006F1BA7" w:rsidRPr="00EF0753" w14:paraId="4F35487D" w14:textId="77777777" w:rsidTr="00C3331C">
        <w:tc>
          <w:tcPr>
            <w:tcW w:w="5753" w:type="dxa"/>
            <w:gridSpan w:val="10"/>
            <w:shd w:val="clear" w:color="auto" w:fill="auto"/>
          </w:tcPr>
          <w:p w14:paraId="21103D01" w14:textId="63433A9C" w:rsidR="006F1BA7" w:rsidRPr="00C3331C" w:rsidRDefault="005603F7" w:rsidP="00C3331C">
            <w:pPr>
              <w:spacing w:after="0"/>
              <w:ind w:left="0" w:firstLine="0"/>
              <w:rPr>
                <w:rFonts w:cs="Arial"/>
                <w:sz w:val="20"/>
                <w:szCs w:val="20"/>
              </w:rPr>
            </w:pPr>
            <w:r>
              <w:rPr>
                <w:rFonts w:cs="Arial"/>
                <w:sz w:val="20"/>
                <w:szCs w:val="20"/>
              </w:rPr>
              <w:t xml:space="preserve"> MSc Healthcare, Leadership and Commissioning</w:t>
            </w:r>
          </w:p>
        </w:tc>
        <w:tc>
          <w:tcPr>
            <w:tcW w:w="3603" w:type="dxa"/>
            <w:gridSpan w:val="11"/>
            <w:shd w:val="clear" w:color="auto" w:fill="auto"/>
          </w:tcPr>
          <w:p w14:paraId="070112A7" w14:textId="33C54FAA" w:rsidR="006F1BA7" w:rsidRPr="00C3331C" w:rsidRDefault="005603F7" w:rsidP="00C3331C">
            <w:pPr>
              <w:spacing w:after="0"/>
              <w:ind w:left="0" w:firstLine="0"/>
              <w:rPr>
                <w:rFonts w:cs="Arial"/>
                <w:sz w:val="20"/>
                <w:szCs w:val="20"/>
              </w:rPr>
            </w:pPr>
            <w:r>
              <w:rPr>
                <w:rFonts w:cs="Arial"/>
                <w:sz w:val="20"/>
                <w:szCs w:val="20"/>
              </w:rPr>
              <w:t xml:space="preserve"> Optional</w:t>
            </w:r>
          </w:p>
        </w:tc>
      </w:tr>
      <w:tr w:rsidR="006F1BA7" w:rsidRPr="00EF0753" w14:paraId="253DA416" w14:textId="77777777" w:rsidTr="00C3331C">
        <w:tc>
          <w:tcPr>
            <w:tcW w:w="5753" w:type="dxa"/>
            <w:gridSpan w:val="10"/>
            <w:shd w:val="clear" w:color="auto" w:fill="auto"/>
          </w:tcPr>
          <w:p w14:paraId="4A2AC99D"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6855C95" w14:textId="77777777" w:rsidR="006F1BA7" w:rsidRPr="00C3331C" w:rsidRDefault="006F1BA7" w:rsidP="00C3331C">
            <w:pPr>
              <w:spacing w:after="0"/>
              <w:ind w:left="0" w:firstLine="0"/>
              <w:rPr>
                <w:rFonts w:cs="Arial"/>
                <w:sz w:val="20"/>
                <w:szCs w:val="20"/>
              </w:rPr>
            </w:pPr>
          </w:p>
        </w:tc>
      </w:tr>
      <w:tr w:rsidR="006F1BA7" w:rsidRPr="00EF0753" w14:paraId="755148D0" w14:textId="77777777" w:rsidTr="00C3331C">
        <w:tc>
          <w:tcPr>
            <w:tcW w:w="5753" w:type="dxa"/>
            <w:gridSpan w:val="10"/>
            <w:shd w:val="clear" w:color="auto" w:fill="auto"/>
          </w:tcPr>
          <w:p w14:paraId="48CC9F4E"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D085FD4" w14:textId="77777777" w:rsidR="006F1BA7" w:rsidRPr="00C3331C" w:rsidRDefault="006F1BA7" w:rsidP="00C3331C">
            <w:pPr>
              <w:spacing w:after="0"/>
              <w:ind w:left="0" w:firstLine="0"/>
              <w:rPr>
                <w:rFonts w:cs="Arial"/>
                <w:sz w:val="20"/>
                <w:szCs w:val="20"/>
              </w:rPr>
            </w:pPr>
          </w:p>
        </w:tc>
      </w:tr>
    </w:tbl>
    <w:p w14:paraId="4A635D0E" w14:textId="383DEC89" w:rsidR="00D646B2" w:rsidRDefault="00D646B2" w:rsidP="00D646B2">
      <w:pPr>
        <w:spacing w:after="0" w:line="240" w:lineRule="auto"/>
        <w:rPr>
          <w:rFonts w:cs="Arial"/>
        </w:rPr>
      </w:pPr>
    </w:p>
    <w:p w14:paraId="3AA820D5" w14:textId="5F0055C8" w:rsidR="00275272" w:rsidRDefault="00275272" w:rsidP="00D646B2">
      <w:pPr>
        <w:spacing w:after="0" w:line="240" w:lineRule="auto"/>
        <w:rPr>
          <w:rFonts w:cs="Arial"/>
        </w:rPr>
      </w:pPr>
    </w:p>
    <w:p w14:paraId="2AE7C1A9" w14:textId="17FD285E" w:rsidR="00275272" w:rsidRDefault="00275272" w:rsidP="00D646B2">
      <w:pPr>
        <w:spacing w:after="0" w:line="240" w:lineRule="auto"/>
        <w:rPr>
          <w:rFonts w:cs="Arial"/>
        </w:rPr>
      </w:pPr>
    </w:p>
    <w:p w14:paraId="66026BEC" w14:textId="77777777" w:rsidR="00275272" w:rsidRPr="00EF0753" w:rsidRDefault="0027527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14:paraId="50033014" w14:textId="77777777" w:rsidTr="00907F8E">
        <w:tc>
          <w:tcPr>
            <w:tcW w:w="9356" w:type="dxa"/>
            <w:gridSpan w:val="3"/>
            <w:tcBorders>
              <w:top w:val="single" w:sz="4" w:space="0" w:color="auto"/>
            </w:tcBorders>
            <w:shd w:val="clear" w:color="auto" w:fill="BFBFBF"/>
          </w:tcPr>
          <w:p w14:paraId="60F5C7E9" w14:textId="77777777" w:rsidR="00F65888" w:rsidRPr="00C3331C" w:rsidRDefault="00F65888" w:rsidP="00C05B56">
            <w:pPr>
              <w:pStyle w:val="Heading2"/>
            </w:pPr>
            <w:r w:rsidRPr="00C3331C">
              <w:t>MODULE AIMS, ASSESSMENT AND SUPPORT</w:t>
            </w:r>
          </w:p>
        </w:tc>
      </w:tr>
      <w:tr w:rsidR="002315B5" w:rsidRPr="00EF0753" w14:paraId="7835B139" w14:textId="77777777" w:rsidTr="00C3331C">
        <w:tc>
          <w:tcPr>
            <w:tcW w:w="2813" w:type="dxa"/>
            <w:shd w:val="clear" w:color="auto" w:fill="BFBFBF"/>
          </w:tcPr>
          <w:p w14:paraId="25584177" w14:textId="77777777" w:rsidR="002315B5" w:rsidRPr="00C3331C" w:rsidRDefault="00145D5C" w:rsidP="00C3331C">
            <w:pPr>
              <w:spacing w:after="0"/>
              <w:ind w:left="0" w:firstLine="0"/>
              <w:rPr>
                <w:rFonts w:cs="Arial"/>
                <w:b/>
                <w:sz w:val="20"/>
                <w:szCs w:val="20"/>
              </w:rPr>
            </w:pPr>
            <w:r w:rsidRPr="00C3331C">
              <w:rPr>
                <w:rFonts w:cs="Arial"/>
                <w:b/>
                <w:sz w:val="20"/>
                <w:szCs w:val="20"/>
              </w:rPr>
              <w:t>Aims</w:t>
            </w:r>
          </w:p>
        </w:tc>
        <w:tc>
          <w:tcPr>
            <w:tcW w:w="6543" w:type="dxa"/>
            <w:gridSpan w:val="2"/>
          </w:tcPr>
          <w:p w14:paraId="45D42FAC" w14:textId="52C5CCC7" w:rsidR="002315B5" w:rsidRPr="00C3331C" w:rsidRDefault="00275272" w:rsidP="00765C66">
            <w:pPr>
              <w:spacing w:after="0"/>
              <w:ind w:left="0" w:firstLine="0"/>
              <w:rPr>
                <w:rFonts w:cs="Arial"/>
                <w:sz w:val="20"/>
                <w:szCs w:val="20"/>
              </w:rPr>
            </w:pPr>
            <w:r w:rsidRPr="00F62420">
              <w:rPr>
                <w:rFonts w:cs="Arial"/>
                <w:sz w:val="20"/>
                <w:szCs w:val="20"/>
              </w:rPr>
              <w:t>This module has been developed from an educational needs assessment of primary care staff. Taught by consultant diabetologists and other senior clinicians from both the primary and secondary care sectors, the content focuses on enabling practitioners in primary care to feel confident and competent in working with people living with diabetes.</w:t>
            </w:r>
            <w:r w:rsidR="002161B9" w:rsidRPr="00F62420">
              <w:rPr>
                <w:rFonts w:eastAsia="Calibri" w:cs="Arial"/>
                <w:sz w:val="20"/>
                <w:szCs w:val="20"/>
                <w:lang w:eastAsia="en-US"/>
              </w:rPr>
              <w:t xml:space="preserve"> It aims to give a broad grounding in Insulin management and </w:t>
            </w:r>
            <w:r w:rsidR="00F86F6E" w:rsidRPr="00F62420">
              <w:rPr>
                <w:rFonts w:eastAsia="Calibri" w:cs="Arial"/>
                <w:sz w:val="20"/>
                <w:szCs w:val="20"/>
                <w:lang w:eastAsia="en-US"/>
              </w:rPr>
              <w:t>therapeutics, which</w:t>
            </w:r>
            <w:r w:rsidR="002161B9" w:rsidRPr="00F62420">
              <w:rPr>
                <w:rFonts w:eastAsia="Calibri" w:cs="Arial"/>
                <w:sz w:val="20"/>
                <w:szCs w:val="20"/>
                <w:lang w:eastAsia="en-US"/>
              </w:rPr>
              <w:t xml:space="preserve"> ca</w:t>
            </w:r>
            <w:r w:rsidR="007730EA">
              <w:rPr>
                <w:rFonts w:eastAsia="Calibri" w:cs="Arial"/>
                <w:sz w:val="20"/>
                <w:szCs w:val="20"/>
                <w:lang w:eastAsia="en-US"/>
              </w:rPr>
              <w:t>n be built upon in module MDM177</w:t>
            </w:r>
            <w:r w:rsidR="002161B9" w:rsidRPr="00F62420">
              <w:rPr>
                <w:rFonts w:eastAsia="Calibri" w:cs="Arial"/>
                <w:sz w:val="20"/>
                <w:szCs w:val="20"/>
                <w:lang w:eastAsia="en-US"/>
              </w:rPr>
              <w:t>.</w:t>
            </w:r>
          </w:p>
        </w:tc>
      </w:tr>
      <w:tr w:rsidR="00145D5C" w:rsidRPr="00EF0753" w14:paraId="78688E48" w14:textId="77777777" w:rsidTr="00C3331C">
        <w:tc>
          <w:tcPr>
            <w:tcW w:w="2813" w:type="dxa"/>
            <w:shd w:val="clear" w:color="auto" w:fill="BFBFBF"/>
          </w:tcPr>
          <w:p w14:paraId="3EDCCC72" w14:textId="77777777" w:rsidR="00145D5C" w:rsidRPr="00C3331C" w:rsidRDefault="006B0EE8" w:rsidP="00C3331C">
            <w:pPr>
              <w:spacing w:after="0"/>
              <w:ind w:left="0" w:firstLine="0"/>
              <w:rPr>
                <w:rFonts w:cs="Arial"/>
                <w:b/>
                <w:sz w:val="20"/>
                <w:szCs w:val="20"/>
              </w:rPr>
            </w:pPr>
            <w:r w:rsidRPr="00C3331C">
              <w:rPr>
                <w:rFonts w:cs="Arial"/>
                <w:b/>
                <w:sz w:val="20"/>
                <w:szCs w:val="20"/>
              </w:rPr>
              <w:t>Learning outcomes</w:t>
            </w:r>
          </w:p>
        </w:tc>
        <w:tc>
          <w:tcPr>
            <w:tcW w:w="6543" w:type="dxa"/>
            <w:gridSpan w:val="2"/>
          </w:tcPr>
          <w:p w14:paraId="42C39850" w14:textId="7A52EF48" w:rsidR="002161B9" w:rsidRPr="00F62420" w:rsidRDefault="002161B9" w:rsidP="002161B9">
            <w:pPr>
              <w:spacing w:after="0" w:line="240" w:lineRule="auto"/>
              <w:ind w:left="0" w:firstLine="0"/>
              <w:rPr>
                <w:rFonts w:eastAsia="Calibri" w:cs="Arial"/>
                <w:sz w:val="20"/>
                <w:szCs w:val="20"/>
                <w:lang w:eastAsia="en-US"/>
              </w:rPr>
            </w:pPr>
            <w:r w:rsidRPr="00F62420">
              <w:rPr>
                <w:rFonts w:eastAsia="Calibri" w:cs="Arial"/>
                <w:sz w:val="20"/>
                <w:szCs w:val="20"/>
                <w:lang w:eastAsia="en-US"/>
              </w:rPr>
              <w:t xml:space="preserve">On successful completion of the module, students will be able to demonstrate: </w:t>
            </w:r>
          </w:p>
          <w:p w14:paraId="64B71917" w14:textId="77777777" w:rsidR="002161B9" w:rsidRPr="00F62420" w:rsidRDefault="002161B9" w:rsidP="002A29B4">
            <w:pPr>
              <w:numPr>
                <w:ilvl w:val="0"/>
                <w:numId w:val="5"/>
              </w:numPr>
              <w:spacing w:after="0"/>
              <w:ind w:left="714" w:hanging="357"/>
              <w:contextualSpacing/>
              <w:rPr>
                <w:rFonts w:eastAsia="Calibri" w:cs="Arial"/>
                <w:sz w:val="20"/>
                <w:szCs w:val="20"/>
                <w:lang w:eastAsia="en-US"/>
              </w:rPr>
            </w:pPr>
            <w:r w:rsidRPr="00F62420">
              <w:rPr>
                <w:rFonts w:eastAsia="Calibri" w:cs="Arial"/>
                <w:sz w:val="20"/>
                <w:szCs w:val="20"/>
                <w:lang w:eastAsia="en-US"/>
              </w:rPr>
              <w:t>comprehensive knowledge of assessment and management of diabetes in the context of the primary care setting including reversal and remission of Diabetes;</w:t>
            </w:r>
          </w:p>
          <w:p w14:paraId="5F4A7400" w14:textId="77777777" w:rsidR="002161B9" w:rsidRPr="00F62420" w:rsidRDefault="002161B9" w:rsidP="002A29B4">
            <w:pPr>
              <w:numPr>
                <w:ilvl w:val="0"/>
                <w:numId w:val="5"/>
              </w:numPr>
              <w:spacing w:after="0"/>
              <w:ind w:left="714" w:hanging="357"/>
              <w:contextualSpacing/>
              <w:rPr>
                <w:rFonts w:eastAsia="Calibri" w:cs="Arial"/>
                <w:sz w:val="20"/>
                <w:szCs w:val="20"/>
                <w:lang w:eastAsia="en-US"/>
              </w:rPr>
            </w:pPr>
            <w:r w:rsidRPr="00F62420">
              <w:rPr>
                <w:rFonts w:eastAsia="Calibri" w:cs="Arial"/>
                <w:sz w:val="20"/>
                <w:szCs w:val="20"/>
                <w:lang w:eastAsia="en-US"/>
              </w:rPr>
              <w:t>critical evaluation of diagnostic tests, screening  and monitoring used for people living with diabetes;</w:t>
            </w:r>
          </w:p>
          <w:p w14:paraId="46510C60" w14:textId="77777777" w:rsidR="002161B9" w:rsidRPr="00F62420" w:rsidRDefault="002161B9" w:rsidP="002A29B4">
            <w:pPr>
              <w:numPr>
                <w:ilvl w:val="0"/>
                <w:numId w:val="5"/>
              </w:numPr>
              <w:spacing w:after="0"/>
              <w:ind w:left="714" w:hanging="357"/>
              <w:contextualSpacing/>
              <w:rPr>
                <w:rFonts w:eastAsia="Calibri" w:cs="Arial"/>
                <w:sz w:val="20"/>
                <w:szCs w:val="20"/>
                <w:lang w:eastAsia="en-US"/>
              </w:rPr>
            </w:pPr>
            <w:r w:rsidRPr="00F62420">
              <w:rPr>
                <w:rFonts w:eastAsia="Calibri" w:cs="Arial"/>
                <w:sz w:val="20"/>
                <w:szCs w:val="20"/>
                <w:lang w:eastAsia="en-US"/>
              </w:rPr>
              <w:t>understanding the importance of secondary prevention and strategies to achieve this</w:t>
            </w:r>
          </w:p>
          <w:p w14:paraId="379C0B41" w14:textId="77E61AD5" w:rsidR="00145D5C" w:rsidRPr="00F62420" w:rsidRDefault="002161B9" w:rsidP="002A29B4">
            <w:pPr>
              <w:numPr>
                <w:ilvl w:val="0"/>
                <w:numId w:val="5"/>
              </w:numPr>
              <w:spacing w:after="0"/>
              <w:ind w:left="714" w:hanging="357"/>
              <w:contextualSpacing/>
              <w:rPr>
                <w:rFonts w:cs="Arial"/>
                <w:sz w:val="20"/>
                <w:szCs w:val="20"/>
              </w:rPr>
            </w:pPr>
            <w:r w:rsidRPr="00F62420">
              <w:rPr>
                <w:rFonts w:eastAsia="Calibri" w:cs="Arial"/>
                <w:sz w:val="20"/>
                <w:szCs w:val="20"/>
                <w:lang w:eastAsia="en-US"/>
              </w:rPr>
              <w:t>the ability to apply this knowledge and understanding to a range of situations frequently encountered in the community and in defined groups.</w:t>
            </w:r>
          </w:p>
        </w:tc>
      </w:tr>
      <w:tr w:rsidR="00145D5C" w:rsidRPr="00EF0753" w14:paraId="6FE385A2" w14:textId="77777777" w:rsidTr="00C3331C">
        <w:tc>
          <w:tcPr>
            <w:tcW w:w="2813" w:type="dxa"/>
            <w:tcBorders>
              <w:bottom w:val="single" w:sz="4" w:space="0" w:color="auto"/>
            </w:tcBorders>
            <w:shd w:val="clear" w:color="auto" w:fill="BFBFBF"/>
          </w:tcPr>
          <w:p w14:paraId="5E275FE8" w14:textId="77777777" w:rsidR="00145D5C" w:rsidRPr="00C3331C" w:rsidRDefault="00145D5C" w:rsidP="00C3331C">
            <w:pPr>
              <w:spacing w:after="0"/>
              <w:ind w:left="0" w:firstLine="0"/>
              <w:rPr>
                <w:rFonts w:cs="Arial"/>
                <w:b/>
                <w:sz w:val="20"/>
                <w:szCs w:val="20"/>
              </w:rPr>
            </w:pPr>
            <w:r w:rsidRPr="00C3331C">
              <w:rPr>
                <w:rFonts w:cs="Arial"/>
                <w:b/>
                <w:sz w:val="20"/>
                <w:szCs w:val="20"/>
              </w:rPr>
              <w:t>Content</w:t>
            </w:r>
          </w:p>
        </w:tc>
        <w:tc>
          <w:tcPr>
            <w:tcW w:w="6543" w:type="dxa"/>
            <w:gridSpan w:val="2"/>
            <w:tcBorders>
              <w:bottom w:val="single" w:sz="4" w:space="0" w:color="auto"/>
            </w:tcBorders>
          </w:tcPr>
          <w:p w14:paraId="3E885824" w14:textId="77777777" w:rsidR="005956E4" w:rsidRPr="005956E4" w:rsidRDefault="005956E4" w:rsidP="005956E4">
            <w:pPr>
              <w:spacing w:after="120" w:line="240" w:lineRule="auto"/>
              <w:rPr>
                <w:rFonts w:cs="Arial"/>
                <w:sz w:val="20"/>
                <w:szCs w:val="20"/>
              </w:rPr>
            </w:pPr>
            <w:r w:rsidRPr="005956E4">
              <w:rPr>
                <w:rFonts w:cs="Arial"/>
                <w:sz w:val="20"/>
                <w:szCs w:val="20"/>
                <w:u w:val="single"/>
              </w:rPr>
              <w:t>Basic science, diagnosis, dietary management and remission</w:t>
            </w:r>
            <w:r w:rsidRPr="005956E4">
              <w:rPr>
                <w:rFonts w:cs="Arial"/>
                <w:sz w:val="20"/>
                <w:szCs w:val="20"/>
              </w:rPr>
              <w:t>:</w:t>
            </w:r>
          </w:p>
          <w:p w14:paraId="0FAA380B" w14:textId="77777777" w:rsidR="005956E4" w:rsidRPr="005956E4" w:rsidRDefault="005956E4" w:rsidP="005956E4">
            <w:pPr>
              <w:spacing w:after="120" w:line="240" w:lineRule="auto"/>
              <w:rPr>
                <w:rFonts w:cs="Arial"/>
                <w:sz w:val="20"/>
                <w:szCs w:val="20"/>
              </w:rPr>
            </w:pPr>
            <w:r w:rsidRPr="005956E4">
              <w:rPr>
                <w:rFonts w:cs="Arial"/>
                <w:sz w:val="20"/>
                <w:szCs w:val="20"/>
              </w:rPr>
              <w:t>Importance and organisation of Diabetes in the NHS</w:t>
            </w:r>
          </w:p>
          <w:p w14:paraId="1034C51B" w14:textId="77777777" w:rsidR="005956E4" w:rsidRPr="005956E4" w:rsidRDefault="005956E4" w:rsidP="005956E4">
            <w:pPr>
              <w:spacing w:after="120" w:line="240" w:lineRule="auto"/>
              <w:rPr>
                <w:sz w:val="20"/>
                <w:szCs w:val="20"/>
              </w:rPr>
            </w:pPr>
            <w:r w:rsidRPr="005956E4">
              <w:rPr>
                <w:sz w:val="20"/>
                <w:szCs w:val="20"/>
              </w:rPr>
              <w:t>Aetiology, pathophysiology and diagnosis of Diabetes mellitus</w:t>
            </w:r>
          </w:p>
          <w:p w14:paraId="537A5EBF" w14:textId="77777777" w:rsidR="005956E4" w:rsidRPr="005956E4" w:rsidRDefault="005956E4" w:rsidP="005956E4">
            <w:pPr>
              <w:spacing w:after="120" w:line="240" w:lineRule="auto"/>
              <w:rPr>
                <w:rFonts w:cs="Arial"/>
                <w:sz w:val="20"/>
                <w:szCs w:val="20"/>
              </w:rPr>
            </w:pPr>
            <w:r w:rsidRPr="005956E4">
              <w:rPr>
                <w:rFonts w:cs="Arial"/>
                <w:sz w:val="20"/>
                <w:szCs w:val="20"/>
              </w:rPr>
              <w:t>Patient education and dietary management of Diabetes</w:t>
            </w:r>
          </w:p>
          <w:p w14:paraId="1891993C" w14:textId="77777777" w:rsidR="005956E4" w:rsidRPr="005956E4" w:rsidRDefault="005956E4" w:rsidP="005956E4">
            <w:pPr>
              <w:spacing w:after="120" w:line="240" w:lineRule="auto"/>
              <w:rPr>
                <w:rFonts w:cs="Arial"/>
                <w:sz w:val="20"/>
                <w:szCs w:val="20"/>
              </w:rPr>
            </w:pPr>
            <w:r w:rsidRPr="005956E4">
              <w:rPr>
                <w:rFonts w:cs="Arial"/>
                <w:sz w:val="20"/>
                <w:szCs w:val="20"/>
              </w:rPr>
              <w:t>Reversal and remission of Diabetes</w:t>
            </w:r>
          </w:p>
          <w:p w14:paraId="24B05017" w14:textId="77777777" w:rsidR="005956E4" w:rsidRPr="005956E4" w:rsidRDefault="005956E4" w:rsidP="005956E4">
            <w:pPr>
              <w:spacing w:after="120" w:line="240" w:lineRule="auto"/>
              <w:rPr>
                <w:sz w:val="20"/>
                <w:szCs w:val="20"/>
              </w:rPr>
            </w:pPr>
            <w:r w:rsidRPr="005956E4">
              <w:rPr>
                <w:sz w:val="20"/>
                <w:szCs w:val="20"/>
                <w:u w:val="single"/>
              </w:rPr>
              <w:t>Drug treatments for Diabetes, Hypoglycaemia and Glucose monitoring</w:t>
            </w:r>
            <w:r w:rsidRPr="005956E4">
              <w:rPr>
                <w:sz w:val="20"/>
                <w:szCs w:val="20"/>
              </w:rPr>
              <w:t>:</w:t>
            </w:r>
          </w:p>
          <w:p w14:paraId="1AFD4C2A" w14:textId="77777777" w:rsidR="005956E4" w:rsidRPr="005956E4" w:rsidRDefault="005956E4" w:rsidP="005956E4">
            <w:pPr>
              <w:spacing w:after="120" w:line="240" w:lineRule="auto"/>
              <w:rPr>
                <w:rFonts w:cs="Arial"/>
                <w:sz w:val="20"/>
                <w:szCs w:val="20"/>
              </w:rPr>
            </w:pPr>
            <w:r w:rsidRPr="005956E4">
              <w:rPr>
                <w:rFonts w:cs="Arial"/>
                <w:sz w:val="20"/>
                <w:szCs w:val="20"/>
              </w:rPr>
              <w:t>Glucose and Ketone monitoring in people with Diabetes</w:t>
            </w:r>
          </w:p>
          <w:p w14:paraId="025F9784" w14:textId="77777777" w:rsidR="005956E4" w:rsidRPr="005956E4" w:rsidRDefault="005956E4" w:rsidP="005956E4">
            <w:pPr>
              <w:spacing w:after="120" w:line="240" w:lineRule="auto"/>
              <w:rPr>
                <w:sz w:val="20"/>
                <w:szCs w:val="20"/>
              </w:rPr>
            </w:pPr>
            <w:r w:rsidRPr="005956E4">
              <w:rPr>
                <w:sz w:val="20"/>
                <w:szCs w:val="20"/>
              </w:rPr>
              <w:t>Oral glucose lowering therapies and non-insulin injectable therapies</w:t>
            </w:r>
          </w:p>
          <w:p w14:paraId="28445588" w14:textId="77777777" w:rsidR="005956E4" w:rsidRPr="005956E4" w:rsidRDefault="005956E4" w:rsidP="005956E4">
            <w:pPr>
              <w:spacing w:after="120" w:line="240" w:lineRule="auto"/>
              <w:rPr>
                <w:rFonts w:cs="Arial"/>
                <w:sz w:val="20"/>
                <w:szCs w:val="20"/>
              </w:rPr>
            </w:pPr>
            <w:r w:rsidRPr="005956E4">
              <w:rPr>
                <w:rFonts w:cs="Arial"/>
                <w:sz w:val="20"/>
                <w:szCs w:val="20"/>
              </w:rPr>
              <w:t>Insulin management and hypoglycaemia primer</w:t>
            </w:r>
          </w:p>
          <w:p w14:paraId="60920D2F" w14:textId="77777777" w:rsidR="005956E4" w:rsidRPr="005956E4" w:rsidRDefault="005956E4" w:rsidP="005956E4">
            <w:pPr>
              <w:spacing w:after="120" w:line="240" w:lineRule="auto"/>
              <w:rPr>
                <w:rFonts w:cs="Arial"/>
                <w:sz w:val="20"/>
                <w:szCs w:val="20"/>
              </w:rPr>
            </w:pPr>
            <w:r w:rsidRPr="005956E4">
              <w:rPr>
                <w:rFonts w:cs="Arial"/>
                <w:sz w:val="20"/>
                <w:szCs w:val="20"/>
              </w:rPr>
              <w:t>Diabetes care planning (Annual Review) and case studies</w:t>
            </w:r>
          </w:p>
          <w:p w14:paraId="5E10BF8E" w14:textId="77777777" w:rsidR="005956E4" w:rsidRPr="005956E4" w:rsidRDefault="005956E4" w:rsidP="005956E4">
            <w:pPr>
              <w:spacing w:after="120" w:line="240" w:lineRule="auto"/>
              <w:rPr>
                <w:rFonts w:cs="Arial"/>
                <w:sz w:val="20"/>
                <w:szCs w:val="20"/>
              </w:rPr>
            </w:pPr>
            <w:r w:rsidRPr="005956E4">
              <w:rPr>
                <w:rFonts w:cs="Arial"/>
                <w:sz w:val="20"/>
                <w:szCs w:val="20"/>
              </w:rPr>
              <w:t>Introduction to the complications of Diabetes</w:t>
            </w:r>
          </w:p>
          <w:p w14:paraId="4391919D" w14:textId="77777777" w:rsidR="005956E4" w:rsidRPr="005956E4" w:rsidRDefault="005956E4" w:rsidP="005956E4">
            <w:pPr>
              <w:spacing w:after="120" w:line="240" w:lineRule="auto"/>
              <w:rPr>
                <w:rFonts w:cs="Arial"/>
                <w:sz w:val="20"/>
                <w:szCs w:val="20"/>
              </w:rPr>
            </w:pPr>
            <w:r w:rsidRPr="005956E4">
              <w:rPr>
                <w:rFonts w:cs="Arial"/>
                <w:sz w:val="20"/>
                <w:szCs w:val="20"/>
                <w:u w:val="single"/>
              </w:rPr>
              <w:t>Complications of Diabetes – Focus on secondary prevention</w:t>
            </w:r>
            <w:r w:rsidRPr="005956E4">
              <w:rPr>
                <w:rFonts w:cs="Arial"/>
                <w:sz w:val="20"/>
                <w:szCs w:val="20"/>
              </w:rPr>
              <w:t>:</w:t>
            </w:r>
          </w:p>
          <w:p w14:paraId="428C0482" w14:textId="77777777" w:rsidR="005956E4" w:rsidRPr="005956E4" w:rsidRDefault="005956E4" w:rsidP="005956E4">
            <w:pPr>
              <w:spacing w:after="120" w:line="240" w:lineRule="auto"/>
              <w:rPr>
                <w:rFonts w:cs="Arial"/>
                <w:sz w:val="20"/>
                <w:szCs w:val="20"/>
              </w:rPr>
            </w:pPr>
            <w:r w:rsidRPr="005956E4">
              <w:rPr>
                <w:rFonts w:cs="Arial"/>
                <w:sz w:val="20"/>
                <w:szCs w:val="20"/>
              </w:rPr>
              <w:t>Cardiovascular risk management in Diabetes</w:t>
            </w:r>
          </w:p>
          <w:p w14:paraId="1095CC37" w14:textId="77777777" w:rsidR="005956E4" w:rsidRPr="005956E4" w:rsidRDefault="005956E4" w:rsidP="005956E4">
            <w:pPr>
              <w:spacing w:after="120" w:line="240" w:lineRule="auto"/>
              <w:rPr>
                <w:rFonts w:cs="Arial"/>
                <w:sz w:val="20"/>
                <w:szCs w:val="20"/>
              </w:rPr>
            </w:pPr>
            <w:r w:rsidRPr="005956E4">
              <w:rPr>
                <w:rFonts w:cs="Arial"/>
                <w:sz w:val="20"/>
                <w:szCs w:val="20"/>
              </w:rPr>
              <w:t>Diabetic eye complications and screening</w:t>
            </w:r>
          </w:p>
          <w:p w14:paraId="5DC81D6A" w14:textId="77777777" w:rsidR="005956E4" w:rsidRPr="005956E4" w:rsidRDefault="005956E4" w:rsidP="005956E4">
            <w:pPr>
              <w:spacing w:after="120" w:line="240" w:lineRule="auto"/>
              <w:rPr>
                <w:rFonts w:cs="Arial"/>
                <w:sz w:val="20"/>
                <w:szCs w:val="20"/>
              </w:rPr>
            </w:pPr>
            <w:r w:rsidRPr="005956E4">
              <w:rPr>
                <w:rFonts w:cs="Arial"/>
                <w:sz w:val="20"/>
                <w:szCs w:val="20"/>
              </w:rPr>
              <w:t>Renal complications of Diabetes</w:t>
            </w:r>
          </w:p>
          <w:p w14:paraId="611D57A1" w14:textId="77777777" w:rsidR="005956E4" w:rsidRPr="005956E4" w:rsidRDefault="005956E4" w:rsidP="005956E4">
            <w:pPr>
              <w:spacing w:after="120" w:line="240" w:lineRule="auto"/>
              <w:rPr>
                <w:rFonts w:cs="Arial"/>
                <w:sz w:val="20"/>
                <w:szCs w:val="20"/>
              </w:rPr>
            </w:pPr>
            <w:r w:rsidRPr="005956E4">
              <w:rPr>
                <w:rFonts w:cs="Arial"/>
                <w:sz w:val="20"/>
                <w:szCs w:val="20"/>
              </w:rPr>
              <w:t>Psychological complications of Diabetes</w:t>
            </w:r>
          </w:p>
          <w:p w14:paraId="3DB79973" w14:textId="77777777" w:rsidR="005956E4" w:rsidRPr="005956E4" w:rsidRDefault="005956E4" w:rsidP="005956E4">
            <w:pPr>
              <w:spacing w:after="120" w:line="240" w:lineRule="auto"/>
              <w:rPr>
                <w:rFonts w:cs="Arial"/>
                <w:sz w:val="20"/>
                <w:szCs w:val="20"/>
              </w:rPr>
            </w:pPr>
            <w:r w:rsidRPr="005956E4">
              <w:rPr>
                <w:rFonts w:cs="Arial"/>
                <w:sz w:val="20"/>
                <w:szCs w:val="20"/>
              </w:rPr>
              <w:t>Diabetic foot complications</w:t>
            </w:r>
          </w:p>
          <w:p w14:paraId="4786A213" w14:textId="77777777" w:rsidR="005956E4" w:rsidRPr="005956E4" w:rsidRDefault="005956E4" w:rsidP="005956E4">
            <w:pPr>
              <w:spacing w:after="120" w:line="240" w:lineRule="auto"/>
              <w:rPr>
                <w:rFonts w:cs="Arial"/>
                <w:sz w:val="20"/>
                <w:szCs w:val="20"/>
              </w:rPr>
            </w:pPr>
            <w:r w:rsidRPr="005956E4">
              <w:rPr>
                <w:rFonts w:cs="Arial"/>
                <w:sz w:val="20"/>
                <w:szCs w:val="20"/>
                <w:u w:val="single"/>
              </w:rPr>
              <w:t>Diabetes in Defined Groups</w:t>
            </w:r>
            <w:r w:rsidRPr="005956E4">
              <w:rPr>
                <w:rFonts w:cs="Arial"/>
                <w:sz w:val="20"/>
                <w:szCs w:val="20"/>
              </w:rPr>
              <w:t>:</w:t>
            </w:r>
          </w:p>
          <w:p w14:paraId="13048FD1" w14:textId="77777777" w:rsidR="005956E4" w:rsidRPr="005956E4" w:rsidRDefault="005956E4" w:rsidP="005956E4">
            <w:pPr>
              <w:spacing w:after="120" w:line="240" w:lineRule="auto"/>
              <w:rPr>
                <w:rFonts w:cs="Arial"/>
                <w:sz w:val="20"/>
                <w:szCs w:val="20"/>
              </w:rPr>
            </w:pPr>
            <w:r w:rsidRPr="005956E4">
              <w:rPr>
                <w:rFonts w:cs="Arial"/>
                <w:sz w:val="20"/>
                <w:szCs w:val="20"/>
              </w:rPr>
              <w:t>Preconception and pregnancy in Diabetes</w:t>
            </w:r>
          </w:p>
          <w:p w14:paraId="310E0165" w14:textId="77777777" w:rsidR="005956E4" w:rsidRPr="005956E4" w:rsidRDefault="005956E4" w:rsidP="005956E4">
            <w:pPr>
              <w:spacing w:after="120" w:line="240" w:lineRule="auto"/>
              <w:rPr>
                <w:rFonts w:cs="Arial"/>
                <w:sz w:val="20"/>
                <w:szCs w:val="20"/>
              </w:rPr>
            </w:pPr>
            <w:r w:rsidRPr="005956E4">
              <w:rPr>
                <w:rFonts w:cs="Arial"/>
                <w:sz w:val="20"/>
                <w:szCs w:val="20"/>
              </w:rPr>
              <w:t>Diabetes in children and young people</w:t>
            </w:r>
          </w:p>
          <w:p w14:paraId="01584993" w14:textId="77777777" w:rsidR="005956E4" w:rsidRPr="005956E4" w:rsidRDefault="005956E4" w:rsidP="005956E4">
            <w:pPr>
              <w:spacing w:after="120" w:line="240" w:lineRule="auto"/>
              <w:rPr>
                <w:rFonts w:cs="Arial"/>
                <w:sz w:val="20"/>
                <w:szCs w:val="20"/>
              </w:rPr>
            </w:pPr>
            <w:r w:rsidRPr="005956E4">
              <w:rPr>
                <w:rFonts w:cs="Arial"/>
                <w:sz w:val="20"/>
                <w:szCs w:val="20"/>
              </w:rPr>
              <w:t>Diabetes in the older person</w:t>
            </w:r>
          </w:p>
          <w:p w14:paraId="330B43A0" w14:textId="77777777" w:rsidR="005956E4" w:rsidRPr="005956E4" w:rsidRDefault="005956E4" w:rsidP="005956E4">
            <w:pPr>
              <w:spacing w:after="120" w:line="240" w:lineRule="auto"/>
              <w:rPr>
                <w:rFonts w:cs="Arial"/>
                <w:sz w:val="20"/>
                <w:szCs w:val="20"/>
              </w:rPr>
            </w:pPr>
            <w:r w:rsidRPr="005956E4">
              <w:rPr>
                <w:rFonts w:cs="Arial"/>
                <w:sz w:val="20"/>
                <w:szCs w:val="20"/>
              </w:rPr>
              <w:t>Diabetes and mental health</w:t>
            </w:r>
          </w:p>
          <w:p w14:paraId="522E25F2" w14:textId="7E999176" w:rsidR="005956E4" w:rsidRDefault="005956E4" w:rsidP="005956E4">
            <w:pPr>
              <w:spacing w:after="120" w:line="240" w:lineRule="auto"/>
              <w:rPr>
                <w:rFonts w:cs="Arial"/>
                <w:sz w:val="20"/>
                <w:szCs w:val="20"/>
              </w:rPr>
            </w:pPr>
            <w:r w:rsidRPr="005956E4">
              <w:rPr>
                <w:rFonts w:cs="Arial"/>
                <w:sz w:val="20"/>
                <w:szCs w:val="20"/>
              </w:rPr>
              <w:t>Future trends and Q and A</w:t>
            </w:r>
          </w:p>
          <w:p w14:paraId="27973BF2" w14:textId="56BFE95B" w:rsidR="00145D5C" w:rsidRPr="005956E4" w:rsidRDefault="00765C66" w:rsidP="00765C66">
            <w:pPr>
              <w:spacing w:after="120" w:line="240" w:lineRule="auto"/>
              <w:rPr>
                <w:rFonts w:cs="Arial"/>
                <w:sz w:val="20"/>
                <w:szCs w:val="20"/>
              </w:rPr>
            </w:pPr>
            <w:r>
              <w:rPr>
                <w:rFonts w:cs="Arial"/>
                <w:sz w:val="20"/>
                <w:szCs w:val="20"/>
              </w:rPr>
              <w:t>Patient Plenary</w:t>
            </w:r>
          </w:p>
        </w:tc>
      </w:tr>
      <w:tr w:rsidR="00C7399E" w:rsidRPr="00EF0753" w14:paraId="2159DFFB" w14:textId="77777777" w:rsidTr="00C3331C">
        <w:tc>
          <w:tcPr>
            <w:tcW w:w="2813" w:type="dxa"/>
            <w:tcBorders>
              <w:bottom w:val="single" w:sz="4" w:space="0" w:color="auto"/>
            </w:tcBorders>
            <w:shd w:val="clear" w:color="auto" w:fill="BFBFBF"/>
          </w:tcPr>
          <w:p w14:paraId="068A8613" w14:textId="77777777" w:rsidR="00C7399E" w:rsidRPr="00C3331C" w:rsidRDefault="00C7399E" w:rsidP="00C7399E">
            <w:pPr>
              <w:spacing w:after="0"/>
              <w:ind w:left="0" w:firstLine="0"/>
              <w:rPr>
                <w:rFonts w:cs="Arial"/>
                <w:b/>
                <w:sz w:val="20"/>
                <w:szCs w:val="20"/>
              </w:rPr>
            </w:pPr>
            <w:r w:rsidRPr="00C3331C">
              <w:rPr>
                <w:rFonts w:cs="Arial"/>
                <w:b/>
                <w:sz w:val="20"/>
                <w:szCs w:val="20"/>
              </w:rPr>
              <w:lastRenderedPageBreak/>
              <w:t>Learning support</w:t>
            </w:r>
          </w:p>
        </w:tc>
        <w:tc>
          <w:tcPr>
            <w:tcW w:w="6543" w:type="dxa"/>
            <w:gridSpan w:val="2"/>
            <w:tcBorders>
              <w:bottom w:val="single" w:sz="4" w:space="0" w:color="auto"/>
            </w:tcBorders>
          </w:tcPr>
          <w:p w14:paraId="60D34FEA" w14:textId="7A7026C8" w:rsidR="00C7399E" w:rsidRDefault="00C7399E" w:rsidP="00C7399E">
            <w:pPr>
              <w:spacing w:after="0"/>
              <w:ind w:left="0" w:firstLine="0"/>
              <w:jc w:val="both"/>
              <w:rPr>
                <w:rFonts w:cs="Arial"/>
                <w:sz w:val="20"/>
                <w:szCs w:val="20"/>
              </w:rPr>
            </w:pPr>
            <w:r>
              <w:rPr>
                <w:rFonts w:cs="Arial"/>
                <w:sz w:val="20"/>
                <w:szCs w:val="20"/>
              </w:rPr>
              <w:t xml:space="preserve">Up-to-date reading lists, suggested websites, journals and online learning resources will be provided prior to the module in the module handbook and on </w:t>
            </w:r>
            <w:r w:rsidR="00F86F6E">
              <w:rPr>
                <w:rFonts w:cs="Arial"/>
                <w:sz w:val="20"/>
                <w:szCs w:val="20"/>
              </w:rPr>
              <w:t>StudentCentral</w:t>
            </w:r>
            <w:r>
              <w:rPr>
                <w:rFonts w:cs="Arial"/>
                <w:sz w:val="20"/>
                <w:szCs w:val="20"/>
              </w:rPr>
              <w:t xml:space="preserve">. </w:t>
            </w:r>
          </w:p>
          <w:p w14:paraId="25ADAA70" w14:textId="77777777" w:rsidR="00C7399E" w:rsidRDefault="00C7399E" w:rsidP="00C7399E">
            <w:pPr>
              <w:spacing w:after="0"/>
              <w:ind w:left="0" w:firstLine="0"/>
              <w:jc w:val="both"/>
              <w:rPr>
                <w:rFonts w:cs="Arial"/>
                <w:sz w:val="20"/>
                <w:szCs w:val="20"/>
              </w:rPr>
            </w:pPr>
          </w:p>
          <w:p w14:paraId="127049C8" w14:textId="77777777" w:rsidR="00C7399E" w:rsidRPr="00C64CCA" w:rsidRDefault="00C7399E" w:rsidP="00C7399E">
            <w:pPr>
              <w:spacing w:after="0"/>
              <w:ind w:left="0" w:firstLine="0"/>
              <w:jc w:val="both"/>
              <w:rPr>
                <w:rFonts w:cs="Arial"/>
                <w:sz w:val="20"/>
                <w:szCs w:val="20"/>
                <w:u w:val="single"/>
              </w:rPr>
            </w:pPr>
            <w:r w:rsidRPr="00C64CCA">
              <w:rPr>
                <w:rFonts w:cs="Arial"/>
                <w:sz w:val="20"/>
                <w:szCs w:val="20"/>
                <w:u w:val="single"/>
              </w:rPr>
              <w:t>Indicative Reading</w:t>
            </w:r>
          </w:p>
          <w:p w14:paraId="78CB2EE2" w14:textId="77777777" w:rsidR="00C7399E" w:rsidRDefault="00C7399E" w:rsidP="00C7399E">
            <w:pPr>
              <w:spacing w:after="0"/>
              <w:ind w:left="0" w:firstLine="0"/>
              <w:jc w:val="both"/>
              <w:rPr>
                <w:rFonts w:cs="Arial"/>
                <w:sz w:val="20"/>
                <w:szCs w:val="20"/>
              </w:rPr>
            </w:pPr>
            <w:r>
              <w:rPr>
                <w:rFonts w:cs="Arial"/>
                <w:sz w:val="20"/>
                <w:szCs w:val="20"/>
              </w:rPr>
              <w:t>Latest editions of the following texts:</w:t>
            </w:r>
          </w:p>
          <w:p w14:paraId="25D27AE8" w14:textId="77777777" w:rsidR="00C7399E" w:rsidRDefault="00C7399E" w:rsidP="00C7399E">
            <w:pPr>
              <w:numPr>
                <w:ilvl w:val="0"/>
                <w:numId w:val="3"/>
              </w:numPr>
              <w:spacing w:after="0"/>
              <w:jc w:val="both"/>
              <w:rPr>
                <w:rFonts w:cs="Arial"/>
                <w:sz w:val="20"/>
                <w:szCs w:val="20"/>
              </w:rPr>
            </w:pPr>
            <w:r w:rsidRPr="000B401C">
              <w:rPr>
                <w:rFonts w:cs="Arial"/>
                <w:sz w:val="20"/>
                <w:szCs w:val="20"/>
              </w:rPr>
              <w:t>Defronzo RA, Ferrannini E, Keen H, Zimmet P, editors. (2004) International Textbook of Diabetes Mellitus. 3</w:t>
            </w:r>
            <w:r w:rsidRPr="000B401C">
              <w:rPr>
                <w:rFonts w:cs="Arial"/>
                <w:sz w:val="20"/>
                <w:szCs w:val="20"/>
                <w:vertAlign w:val="superscript"/>
              </w:rPr>
              <w:t>rd</w:t>
            </w:r>
            <w:r w:rsidRPr="000B401C">
              <w:rPr>
                <w:rFonts w:cs="Arial"/>
                <w:sz w:val="20"/>
                <w:szCs w:val="20"/>
              </w:rPr>
              <w:t xml:space="preserve"> ed. Wiley-Blackwell</w:t>
            </w:r>
            <w:r>
              <w:rPr>
                <w:rFonts w:cs="Arial"/>
                <w:sz w:val="20"/>
                <w:szCs w:val="20"/>
              </w:rPr>
              <w:t>.</w:t>
            </w:r>
          </w:p>
          <w:p w14:paraId="16C1D1DA" w14:textId="77777777" w:rsidR="00C7399E" w:rsidRDefault="00C7399E" w:rsidP="00C7399E">
            <w:pPr>
              <w:numPr>
                <w:ilvl w:val="0"/>
                <w:numId w:val="3"/>
              </w:numPr>
              <w:spacing w:after="0"/>
              <w:jc w:val="both"/>
              <w:rPr>
                <w:rFonts w:cs="Arial"/>
                <w:sz w:val="20"/>
                <w:szCs w:val="20"/>
              </w:rPr>
            </w:pPr>
            <w:r w:rsidRPr="000B401C">
              <w:rPr>
                <w:rFonts w:cs="Arial"/>
                <w:sz w:val="20"/>
                <w:szCs w:val="20"/>
              </w:rPr>
              <w:t>Fox C, Mackinnon M. (2007). Vital Diabetes: your essential reference for diabetes management in primary care. 4</w:t>
            </w:r>
            <w:r w:rsidRPr="000B401C">
              <w:rPr>
                <w:rFonts w:cs="Arial"/>
                <w:sz w:val="20"/>
                <w:szCs w:val="20"/>
                <w:vertAlign w:val="superscript"/>
              </w:rPr>
              <w:t>th</w:t>
            </w:r>
            <w:r w:rsidRPr="000B401C">
              <w:rPr>
                <w:rFonts w:cs="Arial"/>
                <w:sz w:val="20"/>
                <w:szCs w:val="20"/>
              </w:rPr>
              <w:t xml:space="preserve"> ed.  Class Publishing</w:t>
            </w:r>
            <w:r>
              <w:rPr>
                <w:rFonts w:cs="Arial"/>
                <w:sz w:val="20"/>
                <w:szCs w:val="20"/>
              </w:rPr>
              <w:t>.</w:t>
            </w:r>
          </w:p>
          <w:p w14:paraId="249C5B2F" w14:textId="77777777" w:rsidR="00C7399E" w:rsidRDefault="00C7399E" w:rsidP="00C7399E">
            <w:pPr>
              <w:numPr>
                <w:ilvl w:val="0"/>
                <w:numId w:val="3"/>
              </w:numPr>
              <w:spacing w:after="0"/>
              <w:jc w:val="both"/>
              <w:rPr>
                <w:rFonts w:cs="Arial"/>
                <w:sz w:val="20"/>
                <w:szCs w:val="20"/>
              </w:rPr>
            </w:pPr>
            <w:r w:rsidRPr="000B401C">
              <w:rPr>
                <w:rFonts w:cs="Arial"/>
                <w:sz w:val="20"/>
                <w:szCs w:val="20"/>
              </w:rPr>
              <w:t>Leroith D, Taylor SI, Olefsky JM, editors. (2003). Diabetes Mellitus. 3</w:t>
            </w:r>
            <w:r w:rsidRPr="000B401C">
              <w:rPr>
                <w:rFonts w:cs="Arial"/>
                <w:sz w:val="20"/>
                <w:szCs w:val="20"/>
                <w:vertAlign w:val="superscript"/>
              </w:rPr>
              <w:t>rd</w:t>
            </w:r>
            <w:r w:rsidRPr="000B401C">
              <w:rPr>
                <w:rFonts w:cs="Arial"/>
                <w:sz w:val="20"/>
                <w:szCs w:val="20"/>
              </w:rPr>
              <w:t xml:space="preserve"> ed. Lippincott Williams &amp; Wilkins</w:t>
            </w:r>
            <w:r>
              <w:rPr>
                <w:rFonts w:cs="Arial"/>
                <w:sz w:val="20"/>
                <w:szCs w:val="20"/>
              </w:rPr>
              <w:t>.</w:t>
            </w:r>
          </w:p>
          <w:p w14:paraId="1D62DC63" w14:textId="77777777" w:rsidR="00C7399E" w:rsidRDefault="00C7399E" w:rsidP="00C7399E">
            <w:pPr>
              <w:spacing w:after="0"/>
              <w:ind w:firstLine="0"/>
              <w:jc w:val="both"/>
              <w:rPr>
                <w:rFonts w:cs="Arial"/>
                <w:sz w:val="20"/>
                <w:szCs w:val="20"/>
              </w:rPr>
            </w:pPr>
          </w:p>
          <w:p w14:paraId="74AD9249" w14:textId="77777777" w:rsidR="00C7399E" w:rsidRPr="00C64CCA" w:rsidRDefault="00C7399E" w:rsidP="00C7399E">
            <w:pPr>
              <w:spacing w:after="0"/>
              <w:jc w:val="both"/>
              <w:rPr>
                <w:rFonts w:cs="Arial"/>
                <w:sz w:val="20"/>
                <w:szCs w:val="20"/>
                <w:u w:val="single"/>
              </w:rPr>
            </w:pPr>
            <w:r w:rsidRPr="00C64CCA">
              <w:rPr>
                <w:rFonts w:cs="Arial"/>
                <w:sz w:val="20"/>
                <w:szCs w:val="20"/>
                <w:u w:val="single"/>
              </w:rPr>
              <w:t>Journals</w:t>
            </w:r>
          </w:p>
          <w:p w14:paraId="41D1EFEF" w14:textId="77777777" w:rsidR="00C7399E" w:rsidRDefault="00C7399E" w:rsidP="00C7399E">
            <w:pPr>
              <w:numPr>
                <w:ilvl w:val="0"/>
                <w:numId w:val="3"/>
              </w:numPr>
              <w:spacing w:after="0"/>
              <w:jc w:val="both"/>
              <w:rPr>
                <w:rFonts w:cs="Arial"/>
                <w:sz w:val="20"/>
                <w:szCs w:val="20"/>
              </w:rPr>
            </w:pPr>
            <w:r>
              <w:rPr>
                <w:rFonts w:cs="Arial"/>
                <w:sz w:val="20"/>
                <w:szCs w:val="20"/>
              </w:rPr>
              <w:t>Clinical Diabetes</w:t>
            </w:r>
          </w:p>
          <w:p w14:paraId="2DEE6F94" w14:textId="77777777" w:rsidR="00C7399E" w:rsidRDefault="00C7399E" w:rsidP="00C7399E">
            <w:pPr>
              <w:numPr>
                <w:ilvl w:val="0"/>
                <w:numId w:val="3"/>
              </w:numPr>
              <w:spacing w:after="0"/>
              <w:jc w:val="both"/>
              <w:rPr>
                <w:rFonts w:cs="Arial"/>
                <w:sz w:val="20"/>
                <w:szCs w:val="20"/>
              </w:rPr>
            </w:pPr>
            <w:r>
              <w:rPr>
                <w:rFonts w:cs="Arial"/>
                <w:sz w:val="20"/>
                <w:szCs w:val="20"/>
              </w:rPr>
              <w:t>Diabetes</w:t>
            </w:r>
          </w:p>
          <w:p w14:paraId="2F3B4CBF" w14:textId="77777777" w:rsidR="00C7399E" w:rsidRDefault="00C7399E" w:rsidP="00C7399E">
            <w:pPr>
              <w:numPr>
                <w:ilvl w:val="0"/>
                <w:numId w:val="3"/>
              </w:numPr>
              <w:spacing w:after="0"/>
              <w:jc w:val="both"/>
              <w:rPr>
                <w:rFonts w:cs="Arial"/>
                <w:sz w:val="20"/>
                <w:szCs w:val="20"/>
              </w:rPr>
            </w:pPr>
            <w:r>
              <w:rPr>
                <w:rFonts w:cs="Arial"/>
                <w:sz w:val="20"/>
                <w:szCs w:val="20"/>
              </w:rPr>
              <w:t>Diabetes and Primary Care</w:t>
            </w:r>
          </w:p>
          <w:p w14:paraId="10FBF5E9" w14:textId="77777777" w:rsidR="00C7399E" w:rsidRDefault="00C7399E" w:rsidP="00C7399E">
            <w:pPr>
              <w:numPr>
                <w:ilvl w:val="0"/>
                <w:numId w:val="3"/>
              </w:numPr>
              <w:spacing w:after="0"/>
              <w:jc w:val="both"/>
              <w:rPr>
                <w:rFonts w:cs="Arial"/>
                <w:sz w:val="20"/>
                <w:szCs w:val="20"/>
              </w:rPr>
            </w:pPr>
            <w:r>
              <w:rPr>
                <w:rFonts w:cs="Arial"/>
                <w:sz w:val="20"/>
                <w:szCs w:val="20"/>
              </w:rPr>
              <w:t>Diabetes Care</w:t>
            </w:r>
          </w:p>
          <w:p w14:paraId="2D1599CD" w14:textId="77777777" w:rsidR="00C7399E" w:rsidRDefault="00C7399E" w:rsidP="00C7399E">
            <w:pPr>
              <w:spacing w:after="0"/>
              <w:jc w:val="both"/>
              <w:rPr>
                <w:rFonts w:cs="Arial"/>
                <w:sz w:val="20"/>
                <w:szCs w:val="20"/>
              </w:rPr>
            </w:pPr>
          </w:p>
          <w:p w14:paraId="30BA231E" w14:textId="77777777" w:rsidR="00C7399E" w:rsidRPr="00AB2CF6" w:rsidRDefault="00C7399E" w:rsidP="00C7399E">
            <w:pPr>
              <w:spacing w:after="0"/>
              <w:jc w:val="both"/>
              <w:rPr>
                <w:rFonts w:cs="Arial"/>
                <w:sz w:val="20"/>
                <w:szCs w:val="20"/>
                <w:u w:val="single"/>
              </w:rPr>
            </w:pPr>
            <w:r w:rsidRPr="00AB2CF6">
              <w:rPr>
                <w:rFonts w:cs="Arial"/>
                <w:sz w:val="20"/>
                <w:szCs w:val="20"/>
                <w:u w:val="single"/>
              </w:rPr>
              <w:t>Websites</w:t>
            </w:r>
          </w:p>
          <w:p w14:paraId="6FE200F9" w14:textId="77777777" w:rsidR="00C7399E" w:rsidRDefault="00C7399E" w:rsidP="00C7399E">
            <w:pPr>
              <w:numPr>
                <w:ilvl w:val="0"/>
                <w:numId w:val="3"/>
              </w:numPr>
              <w:spacing w:after="0"/>
              <w:jc w:val="both"/>
              <w:rPr>
                <w:rFonts w:cs="Arial"/>
                <w:sz w:val="20"/>
                <w:szCs w:val="20"/>
              </w:rPr>
            </w:pPr>
            <w:r w:rsidRPr="000B401C">
              <w:rPr>
                <w:rFonts w:cs="Arial"/>
                <w:sz w:val="20"/>
                <w:szCs w:val="20"/>
              </w:rPr>
              <w:t xml:space="preserve">American Diabetes Association – </w:t>
            </w:r>
            <w:hyperlink r:id="rId14" w:history="1">
              <w:r w:rsidRPr="00543E85">
                <w:rPr>
                  <w:rStyle w:val="Hyperlink"/>
                  <w:rFonts w:cs="Arial"/>
                  <w:sz w:val="20"/>
                  <w:szCs w:val="20"/>
                </w:rPr>
                <w:t>http://www.diabetes.org/</w:t>
              </w:r>
            </w:hyperlink>
          </w:p>
          <w:p w14:paraId="4C4C50CF" w14:textId="77777777" w:rsidR="00C7399E" w:rsidRDefault="00C7399E" w:rsidP="00C7399E">
            <w:pPr>
              <w:numPr>
                <w:ilvl w:val="0"/>
                <w:numId w:val="3"/>
              </w:numPr>
              <w:spacing w:after="0"/>
              <w:jc w:val="both"/>
              <w:rPr>
                <w:rFonts w:cs="Arial"/>
                <w:sz w:val="20"/>
                <w:szCs w:val="20"/>
              </w:rPr>
            </w:pPr>
            <w:r w:rsidRPr="000B401C">
              <w:rPr>
                <w:rFonts w:cs="Arial"/>
                <w:sz w:val="20"/>
                <w:szCs w:val="20"/>
              </w:rPr>
              <w:t xml:space="preserve">Diabetes UK  - </w:t>
            </w:r>
            <w:hyperlink r:id="rId15" w:history="1">
              <w:r w:rsidRPr="00543E85">
                <w:rPr>
                  <w:rStyle w:val="Hyperlink"/>
                  <w:rFonts w:cs="Arial"/>
                  <w:sz w:val="20"/>
                  <w:szCs w:val="20"/>
                </w:rPr>
                <w:t>http://www.diabetes.org.uk/</w:t>
              </w:r>
            </w:hyperlink>
          </w:p>
          <w:p w14:paraId="26C4F4E2" w14:textId="77777777" w:rsidR="00C7399E" w:rsidRDefault="00C7399E" w:rsidP="00C7399E">
            <w:pPr>
              <w:numPr>
                <w:ilvl w:val="0"/>
                <w:numId w:val="3"/>
              </w:numPr>
              <w:spacing w:after="0"/>
              <w:rPr>
                <w:rFonts w:cs="Arial"/>
                <w:sz w:val="20"/>
                <w:szCs w:val="20"/>
              </w:rPr>
            </w:pPr>
            <w:r w:rsidRPr="000B401C">
              <w:rPr>
                <w:rFonts w:cs="Arial"/>
                <w:sz w:val="20"/>
                <w:szCs w:val="20"/>
              </w:rPr>
              <w:t xml:space="preserve">Health Information Resources (part of NHS </w:t>
            </w:r>
            <w:r>
              <w:rPr>
                <w:rFonts w:cs="Arial"/>
                <w:sz w:val="20"/>
                <w:szCs w:val="20"/>
              </w:rPr>
              <w:t xml:space="preserve">Evidence - formerly National Electronic Library for Health </w:t>
            </w:r>
            <w:hyperlink r:id="rId16" w:history="1">
              <w:r w:rsidRPr="00543E85">
                <w:rPr>
                  <w:rStyle w:val="Hyperlink"/>
                  <w:rFonts w:cs="Arial"/>
                  <w:sz w:val="20"/>
                  <w:szCs w:val="20"/>
                </w:rPr>
                <w:t>http://library.nhs.uk/Default.aspx</w:t>
              </w:r>
            </w:hyperlink>
          </w:p>
          <w:p w14:paraId="6CF35A37" w14:textId="77777777" w:rsidR="00C7399E" w:rsidRDefault="00C7399E" w:rsidP="00C7399E">
            <w:pPr>
              <w:numPr>
                <w:ilvl w:val="0"/>
                <w:numId w:val="3"/>
              </w:numPr>
              <w:spacing w:after="0"/>
              <w:jc w:val="both"/>
              <w:rPr>
                <w:rFonts w:cs="Arial"/>
                <w:sz w:val="20"/>
                <w:szCs w:val="20"/>
              </w:rPr>
            </w:pPr>
            <w:r>
              <w:rPr>
                <w:rFonts w:cs="Arial"/>
                <w:sz w:val="20"/>
                <w:szCs w:val="20"/>
              </w:rPr>
              <w:t>Joslin Diabetes Center – USA site</w:t>
            </w:r>
          </w:p>
          <w:p w14:paraId="0B4641E0" w14:textId="4ED8E132" w:rsidR="00C7399E" w:rsidRPr="00F62420" w:rsidRDefault="00CB2A15" w:rsidP="00F62420">
            <w:pPr>
              <w:pStyle w:val="ListParagraph"/>
              <w:spacing w:after="0"/>
              <w:ind w:firstLine="0"/>
              <w:rPr>
                <w:rFonts w:cs="Arial"/>
                <w:sz w:val="20"/>
                <w:szCs w:val="20"/>
              </w:rPr>
            </w:pPr>
            <w:hyperlink r:id="rId17" w:history="1">
              <w:r w:rsidR="00C7399E" w:rsidRPr="00F62420">
                <w:rPr>
                  <w:rStyle w:val="Hyperlink"/>
                  <w:rFonts w:cs="Arial"/>
                  <w:sz w:val="20"/>
                  <w:szCs w:val="20"/>
                </w:rPr>
                <w:t>http://www.joslin.harvard.edu/</w:t>
              </w:r>
            </w:hyperlink>
            <w:r w:rsidR="00C7399E" w:rsidRPr="00F62420">
              <w:rPr>
                <w:rFonts w:cs="Arial"/>
                <w:sz w:val="20"/>
                <w:szCs w:val="20"/>
              </w:rPr>
              <w:t xml:space="preserve"> </w:t>
            </w:r>
          </w:p>
        </w:tc>
      </w:tr>
      <w:tr w:rsidR="00C7399E" w:rsidRPr="000576FA" w14:paraId="5FEA7BC5" w14:textId="77777777" w:rsidTr="00C3331C">
        <w:tc>
          <w:tcPr>
            <w:tcW w:w="9356" w:type="dxa"/>
            <w:gridSpan w:val="3"/>
            <w:tcBorders>
              <w:top w:val="single" w:sz="4" w:space="0" w:color="auto"/>
              <w:left w:val="nil"/>
              <w:bottom w:val="single" w:sz="4" w:space="0" w:color="auto"/>
              <w:right w:val="nil"/>
            </w:tcBorders>
            <w:shd w:val="clear" w:color="auto" w:fill="auto"/>
          </w:tcPr>
          <w:p w14:paraId="0FF25D1B" w14:textId="77777777" w:rsidR="00C7399E" w:rsidRPr="00C3331C" w:rsidRDefault="00C7399E" w:rsidP="00C7399E">
            <w:pPr>
              <w:spacing w:after="0" w:line="240" w:lineRule="auto"/>
              <w:ind w:left="0" w:firstLine="0"/>
              <w:rPr>
                <w:rFonts w:cs="Arial"/>
                <w:sz w:val="4"/>
                <w:szCs w:val="4"/>
              </w:rPr>
            </w:pPr>
          </w:p>
        </w:tc>
      </w:tr>
      <w:tr w:rsidR="00C7399E" w:rsidRPr="004505F1" w14:paraId="771F5F72" w14:textId="77777777" w:rsidTr="00C3331C">
        <w:trPr>
          <w:trHeight w:val="278"/>
        </w:trPr>
        <w:tc>
          <w:tcPr>
            <w:tcW w:w="9356" w:type="dxa"/>
            <w:gridSpan w:val="3"/>
            <w:tcBorders>
              <w:top w:val="single" w:sz="4" w:space="0" w:color="auto"/>
            </w:tcBorders>
            <w:shd w:val="clear" w:color="auto" w:fill="BFBFBF"/>
          </w:tcPr>
          <w:p w14:paraId="419B1FCA" w14:textId="77777777" w:rsidR="00C7399E" w:rsidRPr="00C3331C" w:rsidRDefault="00C7399E" w:rsidP="00C7399E">
            <w:pPr>
              <w:spacing w:before="100" w:after="100"/>
              <w:ind w:left="0" w:firstLine="0"/>
              <w:rPr>
                <w:rFonts w:cs="Arial"/>
                <w:b/>
                <w:i/>
                <w:sz w:val="20"/>
                <w:szCs w:val="20"/>
              </w:rPr>
            </w:pPr>
            <w:r w:rsidRPr="00C3331C">
              <w:rPr>
                <w:rFonts w:cs="Arial"/>
                <w:b/>
                <w:i/>
                <w:sz w:val="20"/>
                <w:szCs w:val="20"/>
              </w:rPr>
              <w:t>Teaching and learning activities</w:t>
            </w:r>
          </w:p>
        </w:tc>
      </w:tr>
      <w:tr w:rsidR="00C7399E" w:rsidRPr="00EF0753" w14:paraId="557CF715" w14:textId="77777777" w:rsidTr="00C3331C">
        <w:trPr>
          <w:trHeight w:val="278"/>
        </w:trPr>
        <w:tc>
          <w:tcPr>
            <w:tcW w:w="2813" w:type="dxa"/>
            <w:shd w:val="clear" w:color="auto" w:fill="BFBFBF"/>
          </w:tcPr>
          <w:p w14:paraId="099D9B2B" w14:textId="77777777" w:rsidR="00C7399E" w:rsidRPr="00C3331C" w:rsidRDefault="00C7399E" w:rsidP="00C7399E">
            <w:pPr>
              <w:spacing w:after="0"/>
              <w:ind w:left="0" w:firstLine="0"/>
              <w:rPr>
                <w:rFonts w:cs="Arial"/>
                <w:b/>
                <w:sz w:val="20"/>
                <w:szCs w:val="20"/>
              </w:rPr>
            </w:pPr>
            <w:r w:rsidRPr="00C3331C">
              <w:rPr>
                <w:rFonts w:cs="Arial"/>
                <w:b/>
                <w:sz w:val="20"/>
                <w:szCs w:val="20"/>
              </w:rPr>
              <w:t>Details of teaching and learning activities</w:t>
            </w:r>
          </w:p>
        </w:tc>
        <w:tc>
          <w:tcPr>
            <w:tcW w:w="6543" w:type="dxa"/>
            <w:gridSpan w:val="2"/>
            <w:shd w:val="clear" w:color="auto" w:fill="auto"/>
          </w:tcPr>
          <w:p w14:paraId="0D222DB1" w14:textId="77777777" w:rsidR="00A221CE" w:rsidRPr="00525FFF" w:rsidRDefault="00A221CE" w:rsidP="00A221CE">
            <w:pPr>
              <w:numPr>
                <w:ilvl w:val="0"/>
                <w:numId w:val="4"/>
              </w:numPr>
              <w:spacing w:after="0"/>
              <w:rPr>
                <w:rFonts w:cs="Arial"/>
                <w:sz w:val="20"/>
                <w:szCs w:val="20"/>
              </w:rPr>
            </w:pPr>
            <w:r w:rsidRPr="00525FFF">
              <w:rPr>
                <w:rFonts w:cs="Arial"/>
                <w:sz w:val="20"/>
                <w:szCs w:val="20"/>
              </w:rPr>
              <w:t xml:space="preserve">Lectures </w:t>
            </w:r>
          </w:p>
          <w:p w14:paraId="733F84D6" w14:textId="77777777" w:rsidR="00A221CE" w:rsidRPr="00525FFF" w:rsidRDefault="00A221CE" w:rsidP="00A221CE">
            <w:pPr>
              <w:numPr>
                <w:ilvl w:val="0"/>
                <w:numId w:val="4"/>
              </w:numPr>
              <w:spacing w:after="0"/>
              <w:rPr>
                <w:rFonts w:cs="Arial"/>
                <w:sz w:val="20"/>
                <w:szCs w:val="20"/>
              </w:rPr>
            </w:pPr>
            <w:r w:rsidRPr="00525FFF">
              <w:rPr>
                <w:rFonts w:cs="Arial"/>
                <w:sz w:val="20"/>
                <w:szCs w:val="20"/>
              </w:rPr>
              <w:t xml:space="preserve">Seminars </w:t>
            </w:r>
          </w:p>
          <w:p w14:paraId="66D80604" w14:textId="77777777" w:rsidR="00A221CE" w:rsidRPr="00525FFF" w:rsidRDefault="00A221CE" w:rsidP="00A221CE">
            <w:pPr>
              <w:numPr>
                <w:ilvl w:val="0"/>
                <w:numId w:val="4"/>
              </w:numPr>
              <w:spacing w:after="0"/>
              <w:rPr>
                <w:rFonts w:cs="Arial"/>
                <w:sz w:val="20"/>
                <w:szCs w:val="20"/>
              </w:rPr>
            </w:pPr>
            <w:r w:rsidRPr="00525FFF">
              <w:rPr>
                <w:rFonts w:cs="Arial"/>
                <w:sz w:val="20"/>
                <w:szCs w:val="20"/>
              </w:rPr>
              <w:t>Small Group Discussions and Workshops</w:t>
            </w:r>
          </w:p>
          <w:p w14:paraId="086BC676" w14:textId="77777777" w:rsidR="00A221CE" w:rsidRPr="00525FFF" w:rsidRDefault="00A221CE" w:rsidP="00A221CE">
            <w:pPr>
              <w:numPr>
                <w:ilvl w:val="0"/>
                <w:numId w:val="4"/>
              </w:numPr>
              <w:spacing w:after="0"/>
              <w:rPr>
                <w:rFonts w:cs="Arial"/>
                <w:sz w:val="20"/>
                <w:szCs w:val="20"/>
              </w:rPr>
            </w:pPr>
            <w:r w:rsidRPr="00525FFF">
              <w:rPr>
                <w:rFonts w:cs="Arial"/>
                <w:sz w:val="20"/>
                <w:szCs w:val="20"/>
              </w:rPr>
              <w:t>Service User Panels</w:t>
            </w:r>
          </w:p>
          <w:p w14:paraId="29A94BC6" w14:textId="77777777" w:rsidR="00A221CE" w:rsidRPr="00525FFF" w:rsidRDefault="00A221CE" w:rsidP="00A221CE">
            <w:pPr>
              <w:numPr>
                <w:ilvl w:val="0"/>
                <w:numId w:val="4"/>
              </w:numPr>
              <w:spacing w:after="0"/>
              <w:rPr>
                <w:rFonts w:cs="Arial"/>
                <w:sz w:val="20"/>
                <w:szCs w:val="20"/>
              </w:rPr>
            </w:pPr>
            <w:r w:rsidRPr="00525FFF">
              <w:rPr>
                <w:rFonts w:cs="Arial"/>
                <w:sz w:val="20"/>
                <w:szCs w:val="20"/>
              </w:rPr>
              <w:t>Case Studies and Scenarios</w:t>
            </w:r>
          </w:p>
          <w:p w14:paraId="5ECCB987" w14:textId="77777777" w:rsidR="00A221CE" w:rsidRPr="00525FFF" w:rsidRDefault="00A221CE" w:rsidP="00A221CE">
            <w:pPr>
              <w:numPr>
                <w:ilvl w:val="0"/>
                <w:numId w:val="4"/>
              </w:numPr>
              <w:spacing w:after="0"/>
              <w:rPr>
                <w:rFonts w:cs="Arial"/>
                <w:sz w:val="20"/>
                <w:szCs w:val="20"/>
              </w:rPr>
            </w:pPr>
            <w:r w:rsidRPr="00525FFF">
              <w:rPr>
                <w:rFonts w:cs="Arial"/>
                <w:sz w:val="20"/>
                <w:szCs w:val="20"/>
              </w:rPr>
              <w:t>Student Presentations</w:t>
            </w:r>
            <w:r w:rsidRPr="00525FFF">
              <w:rPr>
                <w:rFonts w:cs="Arial"/>
                <w:sz w:val="20"/>
                <w:szCs w:val="20"/>
              </w:rPr>
              <w:br/>
            </w:r>
          </w:p>
          <w:p w14:paraId="6EF65EA2" w14:textId="77777777" w:rsidR="00A221CE" w:rsidRPr="00525FFF" w:rsidRDefault="00A221CE" w:rsidP="00A221CE">
            <w:pPr>
              <w:spacing w:after="0"/>
              <w:ind w:left="0" w:firstLine="0"/>
              <w:rPr>
                <w:rFonts w:ascii="Calibri" w:hAnsi="Calibri" w:cs="Arial"/>
                <w:sz w:val="20"/>
                <w:szCs w:val="20"/>
              </w:rPr>
            </w:pPr>
            <w:r>
              <w:rPr>
                <w:rFonts w:cs="Arial"/>
                <w:sz w:val="20"/>
                <w:szCs w:val="20"/>
              </w:rPr>
              <w:t>The</w:t>
            </w:r>
            <w:r w:rsidRPr="00525FFF">
              <w:rPr>
                <w:rFonts w:cs="Arial"/>
                <w:sz w:val="20"/>
                <w:szCs w:val="20"/>
              </w:rPr>
              <w:t xml:space="preserve"> learning will be supported by the handouts given at most sessions.  Tutors will give some references during their teach</w:t>
            </w:r>
            <w:r>
              <w:rPr>
                <w:rFonts w:cs="Arial"/>
                <w:sz w:val="20"/>
                <w:szCs w:val="20"/>
              </w:rPr>
              <w:t xml:space="preserve">ing but most of the resources </w:t>
            </w:r>
            <w:r w:rsidRPr="00525FFF">
              <w:rPr>
                <w:rFonts w:cs="Arial"/>
                <w:sz w:val="20"/>
                <w:szCs w:val="20"/>
              </w:rPr>
              <w:t>will</w:t>
            </w:r>
            <w:r>
              <w:rPr>
                <w:rFonts w:cs="Arial"/>
                <w:sz w:val="20"/>
                <w:szCs w:val="20"/>
              </w:rPr>
              <w:t xml:space="preserve"> be computer or library based. T</w:t>
            </w:r>
            <w:r w:rsidRPr="00525FFF">
              <w:rPr>
                <w:rFonts w:cs="Arial"/>
                <w:sz w:val="20"/>
                <w:szCs w:val="20"/>
              </w:rPr>
              <w:t>he Diabetes Course Leader, will be available for tutorial support and writing skills support if required.</w:t>
            </w:r>
            <w:r w:rsidRPr="00525FFF">
              <w:rPr>
                <w:rFonts w:ascii="Calibri" w:hAnsi="Calibri" w:cs="Arial"/>
                <w:sz w:val="20"/>
                <w:szCs w:val="20"/>
              </w:rPr>
              <w:t xml:space="preserve">  </w:t>
            </w:r>
          </w:p>
          <w:p w14:paraId="7C9970F2" w14:textId="77777777" w:rsidR="00A221CE" w:rsidRDefault="00A221CE" w:rsidP="00A221CE">
            <w:pPr>
              <w:spacing w:after="0"/>
              <w:ind w:left="0" w:firstLine="0"/>
              <w:rPr>
                <w:rFonts w:cs="Arial"/>
                <w:sz w:val="20"/>
                <w:szCs w:val="20"/>
              </w:rPr>
            </w:pPr>
            <w:r w:rsidRPr="00525FFF">
              <w:rPr>
                <w:rFonts w:cs="Arial"/>
                <w:sz w:val="20"/>
                <w:szCs w:val="20"/>
              </w:rPr>
              <w:t>Students sh</w:t>
            </w:r>
            <w:r>
              <w:rPr>
                <w:rFonts w:cs="Arial"/>
                <w:sz w:val="20"/>
                <w:szCs w:val="20"/>
              </w:rPr>
              <w:t>ould ensure that they</w:t>
            </w:r>
            <w:r w:rsidRPr="00525FFF">
              <w:rPr>
                <w:rFonts w:cs="Arial"/>
                <w:sz w:val="20"/>
                <w:szCs w:val="20"/>
              </w:rPr>
              <w:t xml:space="preserve"> can access good quality diabetes and general medical journals and supplement these with rec</w:t>
            </w:r>
            <w:r>
              <w:rPr>
                <w:rFonts w:cs="Arial"/>
                <w:sz w:val="20"/>
                <w:szCs w:val="20"/>
              </w:rPr>
              <w:t>ognised journals relevant to thei</w:t>
            </w:r>
            <w:r w:rsidRPr="00525FFF">
              <w:rPr>
                <w:rFonts w:cs="Arial"/>
                <w:sz w:val="20"/>
                <w:szCs w:val="20"/>
              </w:rPr>
              <w:t>r profession or work environment</w:t>
            </w:r>
          </w:p>
          <w:p w14:paraId="7E5672BF" w14:textId="258EFD1C" w:rsidR="00C7399E" w:rsidRPr="00C3331C" w:rsidRDefault="00A221CE" w:rsidP="00A221CE">
            <w:pPr>
              <w:spacing w:after="0"/>
              <w:ind w:left="0" w:firstLine="0"/>
              <w:rPr>
                <w:rFonts w:cs="Arial"/>
                <w:b/>
                <w:sz w:val="20"/>
                <w:szCs w:val="20"/>
              </w:rPr>
            </w:pPr>
            <w:r>
              <w:rPr>
                <w:rFonts w:cs="Arial"/>
                <w:sz w:val="20"/>
                <w:szCs w:val="20"/>
              </w:rPr>
              <w:t>A 500 word reflective account of how the module has impacted upon the student’s practice is required (not assessed). This will be submitted at the same time as the written assignment.</w:t>
            </w:r>
          </w:p>
        </w:tc>
      </w:tr>
      <w:tr w:rsidR="00C7399E" w:rsidRPr="00EF0753" w14:paraId="7B7517E8" w14:textId="77777777" w:rsidTr="00C3331C">
        <w:tc>
          <w:tcPr>
            <w:tcW w:w="7939" w:type="dxa"/>
            <w:gridSpan w:val="2"/>
            <w:shd w:val="clear" w:color="auto" w:fill="BFBFBF"/>
          </w:tcPr>
          <w:p w14:paraId="361FB779" w14:textId="77777777" w:rsidR="00C7399E" w:rsidRPr="00C3331C" w:rsidRDefault="00C7399E" w:rsidP="00C7399E">
            <w:pPr>
              <w:spacing w:after="0"/>
              <w:ind w:left="0" w:firstLine="0"/>
              <w:rPr>
                <w:rFonts w:cs="Arial"/>
                <w:b/>
                <w:sz w:val="20"/>
                <w:szCs w:val="20"/>
              </w:rPr>
            </w:pPr>
            <w:r w:rsidRPr="00C3331C">
              <w:rPr>
                <w:rFonts w:cs="Arial"/>
                <w:b/>
                <w:sz w:val="20"/>
                <w:szCs w:val="20"/>
              </w:rPr>
              <w:t>Allocation of study hours (indicative)</w:t>
            </w:r>
          </w:p>
          <w:p w14:paraId="79CE646F" w14:textId="77777777" w:rsidR="00C7399E" w:rsidRPr="00C3331C" w:rsidRDefault="00C7399E" w:rsidP="00C7399E">
            <w:pPr>
              <w:spacing w:after="0"/>
              <w:ind w:left="0" w:firstLine="0"/>
              <w:rPr>
                <w:rFonts w:cs="Arial"/>
                <w:b/>
                <w:sz w:val="20"/>
                <w:szCs w:val="20"/>
              </w:rPr>
            </w:pPr>
            <w:r w:rsidRPr="00C3331C">
              <w:rPr>
                <w:rFonts w:cs="Arial"/>
                <w:sz w:val="16"/>
                <w:szCs w:val="16"/>
              </w:rPr>
              <w:t>Where 10 credits = 100 learning hours</w:t>
            </w:r>
          </w:p>
        </w:tc>
        <w:tc>
          <w:tcPr>
            <w:tcW w:w="1417" w:type="dxa"/>
            <w:shd w:val="clear" w:color="auto" w:fill="BFBFBF"/>
          </w:tcPr>
          <w:p w14:paraId="7DF00176" w14:textId="77777777" w:rsidR="00C7399E" w:rsidRPr="00C3331C" w:rsidRDefault="00C7399E" w:rsidP="00C7399E">
            <w:pPr>
              <w:spacing w:after="0"/>
              <w:ind w:left="0" w:firstLine="0"/>
              <w:rPr>
                <w:rFonts w:cs="Arial"/>
                <w:b/>
                <w:sz w:val="20"/>
                <w:szCs w:val="20"/>
              </w:rPr>
            </w:pPr>
            <w:r w:rsidRPr="00C3331C">
              <w:rPr>
                <w:rFonts w:cs="Arial"/>
                <w:b/>
                <w:sz w:val="20"/>
                <w:szCs w:val="20"/>
              </w:rPr>
              <w:t>Study hours</w:t>
            </w:r>
          </w:p>
        </w:tc>
      </w:tr>
      <w:tr w:rsidR="00C7399E" w:rsidRPr="00EF0753" w14:paraId="1CDBCC89" w14:textId="77777777" w:rsidTr="00C3331C">
        <w:tc>
          <w:tcPr>
            <w:tcW w:w="2813" w:type="dxa"/>
            <w:tcBorders>
              <w:top w:val="nil"/>
              <w:left w:val="single" w:sz="4" w:space="0" w:color="auto"/>
              <w:bottom w:val="nil"/>
              <w:right w:val="single" w:sz="4" w:space="0" w:color="auto"/>
            </w:tcBorders>
            <w:shd w:val="clear" w:color="auto" w:fill="BFBFBF"/>
          </w:tcPr>
          <w:p w14:paraId="56230BDA" w14:textId="77777777" w:rsidR="00C7399E" w:rsidRPr="00C3331C" w:rsidRDefault="00C7399E" w:rsidP="00C7399E">
            <w:pPr>
              <w:spacing w:after="0"/>
              <w:ind w:left="0" w:firstLine="0"/>
              <w:rPr>
                <w:rFonts w:cs="Arial"/>
                <w:b/>
                <w:sz w:val="20"/>
                <w:szCs w:val="20"/>
              </w:rPr>
            </w:pPr>
            <w:r w:rsidRPr="00C3331C">
              <w:rPr>
                <w:rFonts w:cs="Arial"/>
                <w:b/>
                <w:sz w:val="20"/>
                <w:szCs w:val="20"/>
              </w:rPr>
              <w:t>SCHEDULED</w:t>
            </w:r>
          </w:p>
          <w:p w14:paraId="198A8BAE"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shd w:val="clear" w:color="auto" w:fill="auto"/>
          </w:tcPr>
          <w:p w14:paraId="731D51BF" w14:textId="77777777" w:rsidR="00C7399E" w:rsidRPr="00C3331C" w:rsidRDefault="00C7399E" w:rsidP="00C7399E">
            <w:pPr>
              <w:spacing w:after="0"/>
              <w:ind w:left="0" w:firstLine="0"/>
              <w:rPr>
                <w:rFonts w:cs="Arial"/>
                <w:sz w:val="16"/>
                <w:szCs w:val="16"/>
              </w:rPr>
            </w:pPr>
            <w:r w:rsidRPr="00C3331C">
              <w:rPr>
                <w:rFonts w:cs="Arial"/>
                <w:sz w:val="16"/>
                <w:szCs w:val="16"/>
              </w:rPr>
              <w:t xml:space="preserve">This is an indication of the number of hours students can expect to spend in scheduled teaching activities including lectures, seminars, tutorials, project supervision, demonstrations, practical classes and </w:t>
            </w:r>
            <w:r w:rsidRPr="00C3331C">
              <w:rPr>
                <w:rFonts w:cs="Arial"/>
                <w:sz w:val="16"/>
                <w:szCs w:val="16"/>
              </w:rPr>
              <w:lastRenderedPageBreak/>
              <w:t xml:space="preserve">workshops, supervised time in workshops/ studios, fieldwork, </w:t>
            </w:r>
            <w:r>
              <w:rPr>
                <w:rFonts w:cs="Arial"/>
                <w:sz w:val="16"/>
                <w:szCs w:val="16"/>
              </w:rPr>
              <w:t>and external visits.</w:t>
            </w:r>
          </w:p>
        </w:tc>
        <w:tc>
          <w:tcPr>
            <w:tcW w:w="1417" w:type="dxa"/>
            <w:shd w:val="clear" w:color="auto" w:fill="auto"/>
          </w:tcPr>
          <w:p w14:paraId="46D60DCA" w14:textId="371D4C19" w:rsidR="00C7399E" w:rsidRPr="00C3331C" w:rsidRDefault="00DA6397" w:rsidP="00C7399E">
            <w:pPr>
              <w:spacing w:after="0"/>
              <w:ind w:left="0" w:firstLine="0"/>
              <w:rPr>
                <w:rFonts w:cs="Arial"/>
                <w:sz w:val="20"/>
                <w:szCs w:val="20"/>
              </w:rPr>
            </w:pPr>
            <w:r>
              <w:rPr>
                <w:rFonts w:cs="Arial"/>
                <w:sz w:val="20"/>
                <w:szCs w:val="20"/>
              </w:rPr>
              <w:lastRenderedPageBreak/>
              <w:t>30 (4 days)</w:t>
            </w:r>
          </w:p>
        </w:tc>
      </w:tr>
      <w:tr w:rsidR="00C7399E" w:rsidRPr="00EF0753" w14:paraId="09B1DFB0"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3742688E" w14:textId="77777777" w:rsidR="00C7399E" w:rsidRPr="00C3331C" w:rsidRDefault="00C7399E" w:rsidP="00C7399E">
            <w:pPr>
              <w:spacing w:after="0"/>
              <w:ind w:left="851" w:firstLine="0"/>
              <w:rPr>
                <w:rFonts w:cs="Arial"/>
                <w:sz w:val="4"/>
                <w:szCs w:val="4"/>
              </w:rPr>
            </w:pPr>
          </w:p>
        </w:tc>
      </w:tr>
      <w:tr w:rsidR="00C7399E" w:rsidRPr="00EF0753" w14:paraId="0FA52115" w14:textId="77777777" w:rsidTr="00C3331C">
        <w:tc>
          <w:tcPr>
            <w:tcW w:w="2813" w:type="dxa"/>
            <w:tcBorders>
              <w:top w:val="nil"/>
              <w:left w:val="single" w:sz="4" w:space="0" w:color="auto"/>
              <w:bottom w:val="nil"/>
              <w:right w:val="single" w:sz="4" w:space="0" w:color="auto"/>
            </w:tcBorders>
            <w:shd w:val="clear" w:color="auto" w:fill="BFBFBF"/>
          </w:tcPr>
          <w:p w14:paraId="07DF1D16" w14:textId="77777777" w:rsidR="00C7399E" w:rsidRPr="00C3331C" w:rsidRDefault="00C7399E" w:rsidP="00C7399E">
            <w:pPr>
              <w:spacing w:after="0"/>
              <w:ind w:left="0" w:firstLine="0"/>
              <w:rPr>
                <w:rFonts w:cs="Arial"/>
                <w:b/>
                <w:sz w:val="20"/>
                <w:szCs w:val="20"/>
              </w:rPr>
            </w:pPr>
            <w:r w:rsidRPr="00C3331C">
              <w:rPr>
                <w:rFonts w:cs="Arial"/>
                <w:b/>
                <w:sz w:val="20"/>
                <w:szCs w:val="20"/>
              </w:rPr>
              <w:t>GUIDED INDEPENDENT STUDY</w:t>
            </w:r>
          </w:p>
          <w:p w14:paraId="156B86AC"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tcPr>
          <w:p w14:paraId="591A385E" w14:textId="77777777" w:rsidR="00C7399E" w:rsidRPr="00C3331C" w:rsidRDefault="00C7399E" w:rsidP="00C7399E">
            <w:pPr>
              <w:spacing w:after="0"/>
              <w:ind w:left="0" w:firstLine="0"/>
              <w:rPr>
                <w:rFonts w:cs="Arial"/>
                <w:sz w:val="20"/>
                <w:szCs w:val="20"/>
              </w:rPr>
            </w:pPr>
            <w:r w:rsidRPr="00C3331C">
              <w:rPr>
                <w:rFonts w:cs="Arial"/>
                <w:sz w:val="16"/>
                <w:szCs w:val="16"/>
              </w:rPr>
              <w:t>All students are expected to undertake guided independent study which includes wider reading/ practice, follow-up work, the completion of assessment tasks, and revisions.</w:t>
            </w:r>
          </w:p>
        </w:tc>
        <w:tc>
          <w:tcPr>
            <w:tcW w:w="1417" w:type="dxa"/>
          </w:tcPr>
          <w:p w14:paraId="5DF15DB7" w14:textId="1A21C394" w:rsidR="00C7399E" w:rsidRPr="00C3331C" w:rsidRDefault="00DA6397" w:rsidP="00C7399E">
            <w:pPr>
              <w:spacing w:after="0"/>
              <w:ind w:left="0" w:firstLine="0"/>
              <w:rPr>
                <w:rFonts w:cs="Arial"/>
                <w:sz w:val="20"/>
                <w:szCs w:val="20"/>
              </w:rPr>
            </w:pPr>
            <w:r>
              <w:rPr>
                <w:rFonts w:cs="Arial"/>
                <w:sz w:val="20"/>
                <w:szCs w:val="20"/>
              </w:rPr>
              <w:t>170</w:t>
            </w:r>
          </w:p>
        </w:tc>
      </w:tr>
      <w:tr w:rsidR="00C7399E" w:rsidRPr="00EF0753" w14:paraId="1A1B265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4CF2CFCF" w14:textId="77777777" w:rsidR="00C7399E" w:rsidRPr="00C3331C" w:rsidRDefault="00C7399E" w:rsidP="00C7399E">
            <w:pPr>
              <w:spacing w:after="0"/>
              <w:ind w:left="261" w:firstLine="0"/>
              <w:rPr>
                <w:rFonts w:cs="Arial"/>
                <w:sz w:val="4"/>
                <w:szCs w:val="4"/>
              </w:rPr>
            </w:pPr>
          </w:p>
        </w:tc>
      </w:tr>
      <w:tr w:rsidR="00C7399E" w:rsidRPr="00EF0753" w14:paraId="5AB7D3E8" w14:textId="77777777" w:rsidTr="00C3331C">
        <w:tc>
          <w:tcPr>
            <w:tcW w:w="2813" w:type="dxa"/>
            <w:tcBorders>
              <w:bottom w:val="single" w:sz="4" w:space="0" w:color="auto"/>
            </w:tcBorders>
            <w:shd w:val="clear" w:color="auto" w:fill="BFBFBF"/>
          </w:tcPr>
          <w:p w14:paraId="1E9AD842" w14:textId="77777777" w:rsidR="00C7399E" w:rsidRPr="00C3331C" w:rsidRDefault="00C7399E" w:rsidP="00C7399E">
            <w:pPr>
              <w:spacing w:after="0"/>
              <w:ind w:left="0" w:firstLine="0"/>
              <w:rPr>
                <w:rFonts w:cs="Arial"/>
                <w:b/>
                <w:sz w:val="20"/>
                <w:szCs w:val="20"/>
              </w:rPr>
            </w:pPr>
            <w:r w:rsidRPr="00C3331C">
              <w:rPr>
                <w:rFonts w:cs="Arial"/>
                <w:b/>
                <w:sz w:val="20"/>
                <w:szCs w:val="20"/>
              </w:rPr>
              <w:t>PLACEMENT</w:t>
            </w:r>
          </w:p>
          <w:p w14:paraId="35673119" w14:textId="77777777" w:rsidR="00C7399E" w:rsidRPr="00C3331C" w:rsidRDefault="00C7399E" w:rsidP="00C7399E">
            <w:pPr>
              <w:spacing w:after="0"/>
              <w:ind w:left="0" w:firstLine="0"/>
              <w:rPr>
                <w:rFonts w:cs="Arial"/>
                <w:b/>
                <w:sz w:val="20"/>
                <w:szCs w:val="20"/>
              </w:rPr>
            </w:pPr>
          </w:p>
        </w:tc>
        <w:tc>
          <w:tcPr>
            <w:tcW w:w="5126" w:type="dxa"/>
            <w:tcBorders>
              <w:bottom w:val="single" w:sz="4" w:space="0" w:color="auto"/>
            </w:tcBorders>
          </w:tcPr>
          <w:p w14:paraId="52D34CBF" w14:textId="77777777" w:rsidR="00C7399E" w:rsidRPr="00C3331C" w:rsidRDefault="00C7399E" w:rsidP="00C7399E">
            <w:pPr>
              <w:spacing w:after="0"/>
              <w:ind w:left="0" w:firstLine="0"/>
              <w:rPr>
                <w:rFonts w:cs="Arial"/>
                <w:sz w:val="20"/>
                <w:szCs w:val="20"/>
              </w:rPr>
            </w:pPr>
            <w:r w:rsidRPr="00623C41">
              <w:rPr>
                <w:rFonts w:cs="Arial"/>
                <w:sz w:val="16"/>
                <w:szCs w:val="16"/>
              </w:rPr>
              <w:t xml:space="preserve">The placement is a specific type of learning away from the University.  </w:t>
            </w:r>
            <w:r w:rsidRPr="00296A11">
              <w:rPr>
                <w:rFonts w:cs="Arial"/>
                <w:sz w:val="16"/>
                <w:szCs w:val="16"/>
              </w:rPr>
              <w:t>It includes work-based learning and study that occurs overseas.</w:t>
            </w:r>
          </w:p>
        </w:tc>
        <w:tc>
          <w:tcPr>
            <w:tcW w:w="1417" w:type="dxa"/>
            <w:tcBorders>
              <w:bottom w:val="single" w:sz="4" w:space="0" w:color="auto"/>
            </w:tcBorders>
          </w:tcPr>
          <w:p w14:paraId="0F340BDD" w14:textId="536A05AF" w:rsidR="00C7399E" w:rsidRPr="00C3331C" w:rsidRDefault="00DA6397" w:rsidP="00C7399E">
            <w:pPr>
              <w:spacing w:after="0"/>
              <w:ind w:left="0" w:firstLine="0"/>
              <w:rPr>
                <w:rFonts w:cs="Arial"/>
                <w:sz w:val="20"/>
                <w:szCs w:val="20"/>
              </w:rPr>
            </w:pPr>
            <w:r>
              <w:rPr>
                <w:rFonts w:cs="Arial"/>
                <w:sz w:val="20"/>
                <w:szCs w:val="20"/>
              </w:rPr>
              <w:t>N/A</w:t>
            </w:r>
          </w:p>
        </w:tc>
      </w:tr>
      <w:tr w:rsidR="00C7399E" w:rsidRPr="004505F1" w14:paraId="761ACFEC" w14:textId="77777777" w:rsidTr="00C3331C">
        <w:tc>
          <w:tcPr>
            <w:tcW w:w="7939" w:type="dxa"/>
            <w:gridSpan w:val="2"/>
            <w:tcBorders>
              <w:bottom w:val="single" w:sz="4" w:space="0" w:color="auto"/>
            </w:tcBorders>
            <w:shd w:val="clear" w:color="auto" w:fill="BFBFBF"/>
          </w:tcPr>
          <w:p w14:paraId="59495514" w14:textId="77777777" w:rsidR="00C7399E" w:rsidRPr="00C3331C" w:rsidRDefault="00C7399E" w:rsidP="00C7399E">
            <w:pPr>
              <w:spacing w:after="0"/>
              <w:ind w:left="0" w:firstLine="0"/>
              <w:jc w:val="right"/>
              <w:rPr>
                <w:rFonts w:cs="Arial"/>
                <w:b/>
                <w:sz w:val="20"/>
                <w:szCs w:val="20"/>
              </w:rPr>
            </w:pPr>
            <w:r w:rsidRPr="00C3331C">
              <w:rPr>
                <w:rFonts w:cs="Arial"/>
                <w:b/>
                <w:sz w:val="20"/>
                <w:szCs w:val="20"/>
              </w:rPr>
              <w:t>TOTAL STUDY HOURS</w:t>
            </w:r>
          </w:p>
        </w:tc>
        <w:tc>
          <w:tcPr>
            <w:tcW w:w="1417" w:type="dxa"/>
            <w:tcBorders>
              <w:bottom w:val="single" w:sz="4" w:space="0" w:color="auto"/>
            </w:tcBorders>
          </w:tcPr>
          <w:p w14:paraId="6D51CC62" w14:textId="3450DDD8" w:rsidR="00C7399E" w:rsidRPr="00C3331C" w:rsidRDefault="00C73CAC" w:rsidP="00C7399E">
            <w:pPr>
              <w:spacing w:after="0"/>
              <w:ind w:left="0" w:firstLine="0"/>
              <w:rPr>
                <w:rFonts w:cs="Arial"/>
                <w:b/>
                <w:sz w:val="20"/>
                <w:szCs w:val="20"/>
              </w:rPr>
            </w:pPr>
            <w:r>
              <w:rPr>
                <w:rFonts w:cs="Arial"/>
                <w:b/>
                <w:sz w:val="20"/>
                <w:szCs w:val="20"/>
              </w:rPr>
              <w:t>200</w:t>
            </w:r>
          </w:p>
        </w:tc>
      </w:tr>
      <w:tr w:rsidR="00C7399E" w:rsidRPr="000576FA" w14:paraId="1F2E276C" w14:textId="77777777" w:rsidTr="00C3331C">
        <w:tc>
          <w:tcPr>
            <w:tcW w:w="9356" w:type="dxa"/>
            <w:gridSpan w:val="3"/>
            <w:tcBorders>
              <w:top w:val="single" w:sz="4" w:space="0" w:color="auto"/>
              <w:left w:val="nil"/>
              <w:bottom w:val="single" w:sz="4" w:space="0" w:color="auto"/>
              <w:right w:val="nil"/>
            </w:tcBorders>
            <w:shd w:val="clear" w:color="auto" w:fill="auto"/>
          </w:tcPr>
          <w:p w14:paraId="7DA7888B" w14:textId="77777777" w:rsidR="00C7399E" w:rsidRPr="00C3331C" w:rsidRDefault="00C7399E" w:rsidP="00C7399E">
            <w:pPr>
              <w:spacing w:after="0" w:line="240" w:lineRule="auto"/>
              <w:ind w:left="0" w:firstLine="0"/>
              <w:rPr>
                <w:rFonts w:cs="Arial"/>
                <w:sz w:val="4"/>
                <w:szCs w:val="4"/>
              </w:rPr>
            </w:pPr>
          </w:p>
        </w:tc>
      </w:tr>
      <w:tr w:rsidR="00C7399E" w:rsidRPr="004505F1" w14:paraId="6664C356" w14:textId="77777777" w:rsidTr="00C3331C">
        <w:tc>
          <w:tcPr>
            <w:tcW w:w="9356" w:type="dxa"/>
            <w:gridSpan w:val="3"/>
            <w:tcBorders>
              <w:top w:val="single" w:sz="4" w:space="0" w:color="auto"/>
            </w:tcBorders>
            <w:shd w:val="clear" w:color="auto" w:fill="BFBFBF"/>
          </w:tcPr>
          <w:p w14:paraId="48AB1581" w14:textId="77777777" w:rsidR="00C7399E" w:rsidRPr="00C3331C" w:rsidRDefault="00C7399E" w:rsidP="00C7399E">
            <w:pPr>
              <w:spacing w:before="100" w:after="100"/>
              <w:ind w:left="0" w:firstLine="0"/>
              <w:rPr>
                <w:rFonts w:cs="Arial"/>
                <w:b/>
                <w:i/>
                <w:sz w:val="20"/>
                <w:szCs w:val="20"/>
              </w:rPr>
            </w:pPr>
            <w:r w:rsidRPr="00C3331C">
              <w:rPr>
                <w:rFonts w:cs="Arial"/>
                <w:b/>
                <w:i/>
                <w:sz w:val="20"/>
                <w:szCs w:val="20"/>
              </w:rPr>
              <w:t>Assessment tasks</w:t>
            </w:r>
          </w:p>
        </w:tc>
      </w:tr>
      <w:tr w:rsidR="00C7399E" w:rsidRPr="00EF0753" w14:paraId="199638A9" w14:textId="77777777" w:rsidTr="00C3331C">
        <w:tc>
          <w:tcPr>
            <w:tcW w:w="2813" w:type="dxa"/>
            <w:shd w:val="clear" w:color="auto" w:fill="BFBFBF"/>
          </w:tcPr>
          <w:p w14:paraId="42A6B367" w14:textId="77777777" w:rsidR="00C7399E" w:rsidRPr="00C3331C" w:rsidRDefault="00C7399E" w:rsidP="00C7399E">
            <w:pPr>
              <w:spacing w:after="0"/>
              <w:ind w:left="0" w:firstLine="0"/>
              <w:rPr>
                <w:rFonts w:cs="Arial"/>
                <w:b/>
                <w:sz w:val="20"/>
                <w:szCs w:val="20"/>
              </w:rPr>
            </w:pPr>
            <w:r w:rsidRPr="00C3331C">
              <w:rPr>
                <w:rFonts w:cs="Arial"/>
                <w:b/>
                <w:sz w:val="20"/>
                <w:szCs w:val="20"/>
              </w:rPr>
              <w:t>Details of assessment on this module</w:t>
            </w:r>
          </w:p>
        </w:tc>
        <w:tc>
          <w:tcPr>
            <w:tcW w:w="6543" w:type="dxa"/>
            <w:gridSpan w:val="2"/>
          </w:tcPr>
          <w:p w14:paraId="103D453F" w14:textId="4A8B6C1E" w:rsidR="00C7399E" w:rsidRPr="00C3331C" w:rsidRDefault="00342062" w:rsidP="00C7399E">
            <w:pPr>
              <w:spacing w:after="0"/>
              <w:ind w:left="0" w:firstLine="0"/>
              <w:rPr>
                <w:rFonts w:cs="Arial"/>
                <w:sz w:val="20"/>
                <w:szCs w:val="20"/>
              </w:rPr>
            </w:pPr>
            <w:r>
              <w:rPr>
                <w:rFonts w:cs="Arial"/>
                <w:sz w:val="20"/>
                <w:szCs w:val="20"/>
              </w:rPr>
              <w:t>3,000 word written assignment critically assessing the care of three clinical cases in Diabetes, known to the student, with reference to the latest evidence and literature (assessed)</w:t>
            </w:r>
          </w:p>
        </w:tc>
      </w:tr>
      <w:tr w:rsidR="00C7399E" w:rsidRPr="00EF0753" w14:paraId="306527FD" w14:textId="77777777" w:rsidTr="00C3331C">
        <w:tc>
          <w:tcPr>
            <w:tcW w:w="7939" w:type="dxa"/>
            <w:gridSpan w:val="2"/>
            <w:shd w:val="clear" w:color="auto" w:fill="BFBFBF"/>
          </w:tcPr>
          <w:p w14:paraId="33087CC5" w14:textId="77777777" w:rsidR="00C7399E" w:rsidRPr="00C3331C" w:rsidRDefault="00C7399E" w:rsidP="00C7399E">
            <w:pPr>
              <w:spacing w:after="0"/>
              <w:ind w:left="0" w:firstLine="0"/>
              <w:rPr>
                <w:rFonts w:cs="Arial"/>
                <w:b/>
                <w:sz w:val="20"/>
                <w:szCs w:val="20"/>
              </w:rPr>
            </w:pPr>
            <w:r w:rsidRPr="00C3331C">
              <w:rPr>
                <w:rFonts w:cs="Arial"/>
                <w:b/>
                <w:sz w:val="20"/>
                <w:szCs w:val="20"/>
              </w:rPr>
              <w:t>Types of assessment task</w:t>
            </w:r>
            <w:r w:rsidRPr="00C3331C">
              <w:rPr>
                <w:rStyle w:val="FootnoteReference"/>
                <w:rFonts w:cs="Arial"/>
                <w:b/>
                <w:szCs w:val="20"/>
              </w:rPr>
              <w:footnoteReference w:id="1"/>
            </w:r>
          </w:p>
          <w:p w14:paraId="67A74F15" w14:textId="77777777" w:rsidR="00C7399E" w:rsidRPr="00C3331C" w:rsidRDefault="00C7399E" w:rsidP="00C7399E">
            <w:pPr>
              <w:spacing w:after="0"/>
              <w:ind w:left="0" w:firstLine="0"/>
              <w:rPr>
                <w:rFonts w:cs="Arial"/>
                <w:b/>
                <w:sz w:val="20"/>
                <w:szCs w:val="20"/>
              </w:rPr>
            </w:pPr>
            <w:r w:rsidRPr="00C3331C">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14:paraId="1891B757" w14:textId="77777777" w:rsidR="00C7399E" w:rsidRPr="00C3331C" w:rsidRDefault="00C7399E" w:rsidP="00C7399E">
            <w:pPr>
              <w:spacing w:after="0"/>
              <w:ind w:left="0" w:firstLine="0"/>
              <w:rPr>
                <w:rFonts w:cs="Arial"/>
                <w:b/>
                <w:sz w:val="20"/>
                <w:szCs w:val="20"/>
              </w:rPr>
            </w:pPr>
            <w:r w:rsidRPr="00C3331C">
              <w:rPr>
                <w:rFonts w:cs="Arial"/>
                <w:b/>
                <w:sz w:val="20"/>
                <w:szCs w:val="20"/>
              </w:rPr>
              <w:t>% weighting</w:t>
            </w:r>
          </w:p>
          <w:p w14:paraId="29334EDC" w14:textId="77777777" w:rsidR="00C7399E" w:rsidRPr="00C3331C" w:rsidRDefault="00C7399E" w:rsidP="00C7399E">
            <w:pPr>
              <w:spacing w:after="0"/>
              <w:ind w:left="0" w:firstLine="0"/>
              <w:rPr>
                <w:rFonts w:cs="Arial"/>
                <w:b/>
                <w:sz w:val="20"/>
                <w:szCs w:val="20"/>
              </w:rPr>
            </w:pPr>
            <w:r w:rsidRPr="00C3331C">
              <w:rPr>
                <w:rFonts w:cs="Arial"/>
                <w:sz w:val="16"/>
                <w:szCs w:val="16"/>
              </w:rPr>
              <w:t>(or indicate if component is pass/fail)</w:t>
            </w:r>
          </w:p>
        </w:tc>
      </w:tr>
      <w:tr w:rsidR="00C7399E" w:rsidRPr="00EF0753" w14:paraId="56F1C140" w14:textId="77777777" w:rsidTr="00C3331C">
        <w:tc>
          <w:tcPr>
            <w:tcW w:w="2813" w:type="dxa"/>
            <w:tcBorders>
              <w:top w:val="nil"/>
              <w:left w:val="single" w:sz="4" w:space="0" w:color="auto"/>
              <w:bottom w:val="nil"/>
              <w:right w:val="single" w:sz="4" w:space="0" w:color="auto"/>
            </w:tcBorders>
            <w:shd w:val="clear" w:color="auto" w:fill="BFBFBF"/>
          </w:tcPr>
          <w:p w14:paraId="33BBD520" w14:textId="77777777" w:rsidR="00C7399E" w:rsidRPr="00C3331C" w:rsidRDefault="00C7399E" w:rsidP="00C7399E">
            <w:pPr>
              <w:spacing w:after="0"/>
              <w:ind w:left="0" w:firstLine="0"/>
              <w:rPr>
                <w:rFonts w:cs="Arial"/>
                <w:b/>
                <w:sz w:val="20"/>
                <w:szCs w:val="20"/>
              </w:rPr>
            </w:pPr>
            <w:r w:rsidRPr="00C3331C">
              <w:rPr>
                <w:rFonts w:cs="Arial"/>
                <w:b/>
                <w:sz w:val="20"/>
                <w:szCs w:val="20"/>
              </w:rPr>
              <w:t xml:space="preserve">WRITTEN </w:t>
            </w:r>
          </w:p>
          <w:p w14:paraId="47EBF9A7"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tcPr>
          <w:p w14:paraId="42D54B04" w14:textId="77777777" w:rsidR="00C7399E" w:rsidRPr="00C3331C" w:rsidRDefault="00C7399E" w:rsidP="00C7399E">
            <w:pPr>
              <w:spacing w:after="0"/>
              <w:ind w:left="0" w:firstLine="0"/>
              <w:rPr>
                <w:rFonts w:cs="Arial"/>
                <w:sz w:val="20"/>
                <w:szCs w:val="20"/>
              </w:rPr>
            </w:pPr>
            <w:r w:rsidRPr="00C3331C">
              <w:rPr>
                <w:rFonts w:cs="Arial"/>
                <w:sz w:val="16"/>
                <w:szCs w:val="16"/>
              </w:rPr>
              <w:t>Written exam</w:t>
            </w:r>
          </w:p>
        </w:tc>
        <w:tc>
          <w:tcPr>
            <w:tcW w:w="1417" w:type="dxa"/>
          </w:tcPr>
          <w:p w14:paraId="0BABC002" w14:textId="67CCB22C" w:rsidR="00C7399E" w:rsidRPr="00C3331C" w:rsidRDefault="008E2AC0" w:rsidP="00C7399E">
            <w:pPr>
              <w:spacing w:after="0"/>
              <w:ind w:left="0" w:firstLine="0"/>
              <w:rPr>
                <w:rFonts w:cs="Arial"/>
                <w:sz w:val="20"/>
                <w:szCs w:val="20"/>
              </w:rPr>
            </w:pPr>
            <w:r>
              <w:rPr>
                <w:rFonts w:cs="Arial"/>
                <w:sz w:val="20"/>
                <w:szCs w:val="20"/>
              </w:rPr>
              <w:t>N/A</w:t>
            </w:r>
          </w:p>
        </w:tc>
      </w:tr>
      <w:tr w:rsidR="00C7399E" w:rsidRPr="00EF0753" w14:paraId="0730A42D"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38F9AC1" w14:textId="77777777" w:rsidR="00C7399E" w:rsidRPr="00C3331C" w:rsidRDefault="00C7399E" w:rsidP="00C7399E">
            <w:pPr>
              <w:spacing w:after="0"/>
              <w:ind w:left="851" w:firstLine="0"/>
              <w:rPr>
                <w:rFonts w:cs="Arial"/>
                <w:sz w:val="4"/>
                <w:szCs w:val="4"/>
              </w:rPr>
            </w:pPr>
          </w:p>
        </w:tc>
      </w:tr>
      <w:tr w:rsidR="00C7399E" w:rsidRPr="00EF0753" w14:paraId="0D36DC7D" w14:textId="77777777" w:rsidTr="00C3331C">
        <w:tc>
          <w:tcPr>
            <w:tcW w:w="2813" w:type="dxa"/>
            <w:tcBorders>
              <w:top w:val="nil"/>
              <w:left w:val="single" w:sz="4" w:space="0" w:color="auto"/>
              <w:bottom w:val="nil"/>
              <w:right w:val="single" w:sz="4" w:space="0" w:color="auto"/>
            </w:tcBorders>
            <w:shd w:val="clear" w:color="auto" w:fill="BFBFBF"/>
          </w:tcPr>
          <w:p w14:paraId="7016FF74" w14:textId="77777777" w:rsidR="00C7399E" w:rsidRPr="00C3331C" w:rsidRDefault="00C7399E" w:rsidP="00C7399E">
            <w:pPr>
              <w:pBdr>
                <w:right w:val="single" w:sz="4" w:space="4" w:color="auto"/>
              </w:pBdr>
              <w:spacing w:after="0"/>
              <w:ind w:left="0" w:firstLine="0"/>
              <w:rPr>
                <w:rFonts w:cs="Arial"/>
                <w:b/>
                <w:sz w:val="20"/>
                <w:szCs w:val="20"/>
              </w:rPr>
            </w:pPr>
            <w:r w:rsidRPr="00C3331C">
              <w:rPr>
                <w:rFonts w:cs="Arial"/>
                <w:b/>
                <w:sz w:val="20"/>
                <w:szCs w:val="20"/>
              </w:rPr>
              <w:t>COURSEWORK</w:t>
            </w:r>
          </w:p>
          <w:p w14:paraId="3D52EC51" w14:textId="77777777" w:rsidR="00C7399E" w:rsidRPr="00C3331C" w:rsidRDefault="00C7399E" w:rsidP="00C7399E">
            <w:pPr>
              <w:pBdr>
                <w:right w:val="single" w:sz="4" w:space="4" w:color="auto"/>
              </w:pBdr>
              <w:spacing w:after="0"/>
              <w:ind w:left="0" w:firstLine="0"/>
              <w:rPr>
                <w:rFonts w:cs="Arial"/>
                <w:b/>
                <w:sz w:val="20"/>
                <w:szCs w:val="20"/>
              </w:rPr>
            </w:pPr>
          </w:p>
        </w:tc>
        <w:tc>
          <w:tcPr>
            <w:tcW w:w="5126" w:type="dxa"/>
            <w:tcBorders>
              <w:left w:val="single" w:sz="4" w:space="0" w:color="auto"/>
            </w:tcBorders>
          </w:tcPr>
          <w:p w14:paraId="3140BDE9" w14:textId="77777777" w:rsidR="00C7399E" w:rsidRPr="00C3331C" w:rsidRDefault="00C7399E" w:rsidP="00C7399E">
            <w:pPr>
              <w:spacing w:after="0"/>
              <w:ind w:left="0" w:firstLine="0"/>
              <w:rPr>
                <w:rFonts w:cs="Arial"/>
                <w:sz w:val="20"/>
                <w:szCs w:val="20"/>
              </w:rPr>
            </w:pPr>
            <w:r w:rsidRPr="00C3331C">
              <w:rPr>
                <w:rFonts w:cs="Arial"/>
                <w:sz w:val="16"/>
                <w:szCs w:val="16"/>
              </w:rPr>
              <w:t xml:space="preserve">Written assignment/ essay, report, dissertation, portfolio, project output, </w:t>
            </w:r>
            <w:r w:rsidRPr="00C3331C">
              <w:rPr>
                <w:rFonts w:cs="Arial"/>
                <w:i/>
                <w:sz w:val="16"/>
                <w:szCs w:val="16"/>
              </w:rPr>
              <w:t>set exercise</w:t>
            </w:r>
          </w:p>
        </w:tc>
        <w:tc>
          <w:tcPr>
            <w:tcW w:w="1417" w:type="dxa"/>
          </w:tcPr>
          <w:p w14:paraId="1BC26F5C" w14:textId="21A77FEC" w:rsidR="00C7399E" w:rsidRPr="00C3331C" w:rsidRDefault="00342062" w:rsidP="00C7399E">
            <w:pPr>
              <w:spacing w:after="0"/>
              <w:ind w:left="0" w:firstLine="0"/>
              <w:rPr>
                <w:rFonts w:cs="Arial"/>
                <w:sz w:val="20"/>
                <w:szCs w:val="20"/>
              </w:rPr>
            </w:pPr>
            <w:r>
              <w:rPr>
                <w:rFonts w:cs="Arial"/>
                <w:sz w:val="20"/>
                <w:szCs w:val="20"/>
              </w:rPr>
              <w:t>100%</w:t>
            </w:r>
          </w:p>
        </w:tc>
      </w:tr>
      <w:tr w:rsidR="00C7399E" w:rsidRPr="00EF0753" w14:paraId="262A1418"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0CB56681" w14:textId="77777777" w:rsidR="00C7399E" w:rsidRPr="00C3331C" w:rsidRDefault="00C7399E" w:rsidP="00C7399E">
            <w:pPr>
              <w:spacing w:after="0"/>
              <w:ind w:left="851" w:firstLine="0"/>
              <w:rPr>
                <w:rFonts w:cs="Arial"/>
                <w:sz w:val="4"/>
                <w:szCs w:val="4"/>
              </w:rPr>
            </w:pPr>
          </w:p>
        </w:tc>
      </w:tr>
      <w:tr w:rsidR="00C7399E" w:rsidRPr="00EF0753" w14:paraId="64E0B05A" w14:textId="77777777" w:rsidTr="00C3331C">
        <w:tc>
          <w:tcPr>
            <w:tcW w:w="2813" w:type="dxa"/>
            <w:tcBorders>
              <w:top w:val="nil"/>
              <w:left w:val="single" w:sz="4" w:space="0" w:color="auto"/>
              <w:bottom w:val="nil"/>
              <w:right w:val="single" w:sz="4" w:space="0" w:color="auto"/>
            </w:tcBorders>
            <w:shd w:val="clear" w:color="auto" w:fill="BFBFBF"/>
          </w:tcPr>
          <w:p w14:paraId="37519D28" w14:textId="77777777" w:rsidR="00C7399E" w:rsidRPr="00C3331C" w:rsidRDefault="00C7399E" w:rsidP="00C7399E">
            <w:pPr>
              <w:spacing w:after="0"/>
              <w:ind w:left="0" w:firstLine="0"/>
              <w:rPr>
                <w:rFonts w:cs="Arial"/>
                <w:b/>
                <w:sz w:val="20"/>
                <w:szCs w:val="20"/>
              </w:rPr>
            </w:pPr>
            <w:r w:rsidRPr="00C3331C">
              <w:rPr>
                <w:rFonts w:cs="Arial"/>
                <w:b/>
                <w:sz w:val="20"/>
                <w:szCs w:val="20"/>
              </w:rPr>
              <w:t>PRACTICAL</w:t>
            </w:r>
          </w:p>
          <w:p w14:paraId="5106E976"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tcPr>
          <w:p w14:paraId="11373D38" w14:textId="77777777" w:rsidR="00C7399E" w:rsidRPr="00C3331C" w:rsidRDefault="00C7399E" w:rsidP="00C7399E">
            <w:pPr>
              <w:spacing w:after="0"/>
              <w:ind w:left="0" w:firstLine="0"/>
              <w:rPr>
                <w:rFonts w:cs="Arial"/>
                <w:sz w:val="20"/>
                <w:szCs w:val="20"/>
              </w:rPr>
            </w:pPr>
            <w:r w:rsidRPr="00C3331C">
              <w:rPr>
                <w:rFonts w:cs="Arial"/>
                <w:sz w:val="16"/>
                <w:szCs w:val="16"/>
              </w:rPr>
              <w:t xml:space="preserve">Oral assessment and presentation, practical skills assessment, </w:t>
            </w:r>
            <w:r w:rsidRPr="00C3331C">
              <w:rPr>
                <w:rFonts w:cs="Arial"/>
                <w:i/>
                <w:sz w:val="16"/>
                <w:szCs w:val="16"/>
              </w:rPr>
              <w:t>set exercise</w:t>
            </w:r>
          </w:p>
        </w:tc>
        <w:tc>
          <w:tcPr>
            <w:tcW w:w="1417" w:type="dxa"/>
          </w:tcPr>
          <w:p w14:paraId="0F344FA9" w14:textId="33B02EC7" w:rsidR="00C7399E" w:rsidRPr="00C3331C" w:rsidRDefault="008E2AC0" w:rsidP="00C7399E">
            <w:pPr>
              <w:spacing w:after="0"/>
              <w:ind w:left="0" w:firstLine="0"/>
              <w:rPr>
                <w:rFonts w:cs="Arial"/>
                <w:sz w:val="20"/>
                <w:szCs w:val="20"/>
              </w:rPr>
            </w:pPr>
            <w:r>
              <w:rPr>
                <w:rFonts w:cs="Arial"/>
                <w:sz w:val="20"/>
                <w:szCs w:val="20"/>
              </w:rPr>
              <w:t>N/A</w:t>
            </w:r>
          </w:p>
        </w:tc>
      </w:tr>
      <w:tr w:rsidR="00C7399E" w:rsidRPr="00EF0753" w14:paraId="46F297D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ADA621C" w14:textId="77777777" w:rsidR="00C7399E" w:rsidRPr="00C3331C" w:rsidRDefault="00C7399E" w:rsidP="00C7399E">
            <w:pPr>
              <w:spacing w:after="0"/>
              <w:ind w:left="851" w:firstLine="0"/>
              <w:rPr>
                <w:rFonts w:cs="Arial"/>
                <w:sz w:val="4"/>
                <w:szCs w:val="4"/>
              </w:rPr>
            </w:pPr>
          </w:p>
        </w:tc>
      </w:tr>
    </w:tbl>
    <w:p w14:paraId="63B84B34" w14:textId="77777777"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14:paraId="53BE9B56" w14:textId="77777777" w:rsidTr="00C3331C">
        <w:tc>
          <w:tcPr>
            <w:tcW w:w="9356" w:type="dxa"/>
            <w:gridSpan w:val="5"/>
            <w:tcBorders>
              <w:bottom w:val="single" w:sz="4" w:space="0" w:color="auto"/>
            </w:tcBorders>
            <w:shd w:val="clear" w:color="auto" w:fill="BFBFBF"/>
          </w:tcPr>
          <w:p w14:paraId="3029EEE5" w14:textId="77777777" w:rsidR="00A5505D" w:rsidRPr="00C3331C" w:rsidRDefault="00A5505D" w:rsidP="00C05B56">
            <w:pPr>
              <w:pStyle w:val="Heading2"/>
            </w:pPr>
            <w:r w:rsidRPr="00C3331C">
              <w:t>EXAMINATION INFORMATION</w:t>
            </w:r>
          </w:p>
        </w:tc>
      </w:tr>
      <w:tr w:rsidR="000777AE" w:rsidRPr="00EF0753" w14:paraId="05A4D15A" w14:textId="77777777" w:rsidTr="00C3331C">
        <w:tc>
          <w:tcPr>
            <w:tcW w:w="2809" w:type="dxa"/>
            <w:tcBorders>
              <w:bottom w:val="single" w:sz="4" w:space="0" w:color="auto"/>
            </w:tcBorders>
            <w:shd w:val="clear" w:color="auto" w:fill="BFBFBF"/>
          </w:tcPr>
          <w:p w14:paraId="525A0B68" w14:textId="77777777" w:rsidR="000777AE" w:rsidRPr="00C3331C" w:rsidRDefault="000777AE" w:rsidP="00C3331C">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14:paraId="63747476" w14:textId="78818CE6" w:rsidR="000777AE" w:rsidRPr="00C3331C" w:rsidRDefault="00087F01" w:rsidP="00087F01">
            <w:pPr>
              <w:spacing w:after="0"/>
              <w:ind w:left="0" w:firstLine="0"/>
              <w:rPr>
                <w:rFonts w:cs="Arial"/>
                <w:sz w:val="20"/>
                <w:szCs w:val="20"/>
              </w:rPr>
            </w:pPr>
            <w:r>
              <w:rPr>
                <w:rFonts w:cs="Arial"/>
                <w:sz w:val="20"/>
                <w:szCs w:val="20"/>
              </w:rPr>
              <w:t>PG Exam Board, BSMS</w:t>
            </w:r>
          </w:p>
        </w:tc>
      </w:tr>
      <w:tr w:rsidR="00B9610B" w:rsidRPr="004505F1" w14:paraId="602D0C85" w14:textId="77777777" w:rsidTr="00C3331C">
        <w:tc>
          <w:tcPr>
            <w:tcW w:w="9356" w:type="dxa"/>
            <w:gridSpan w:val="5"/>
            <w:tcBorders>
              <w:top w:val="single" w:sz="4" w:space="0" w:color="auto"/>
              <w:left w:val="nil"/>
              <w:bottom w:val="single" w:sz="4" w:space="0" w:color="auto"/>
              <w:right w:val="nil"/>
            </w:tcBorders>
            <w:shd w:val="clear" w:color="auto" w:fill="FFFFFF"/>
          </w:tcPr>
          <w:p w14:paraId="1F000E30" w14:textId="2DDACE05" w:rsidR="00B9610B" w:rsidRPr="00C3331C" w:rsidRDefault="00493893" w:rsidP="00CA02D3">
            <w:pPr>
              <w:spacing w:before="100" w:after="0"/>
              <w:ind w:left="0" w:firstLine="0"/>
              <w:rPr>
                <w:rFonts w:ascii="Times New Roman" w:hAnsi="Times New Roman" w:cs="Arial"/>
                <w:b/>
                <w:i/>
                <w:sz w:val="20"/>
                <w:szCs w:val="20"/>
              </w:rPr>
            </w:pPr>
            <w:r>
              <w:rPr>
                <w:rFonts w:cs="Arial"/>
                <w:sz w:val="16"/>
                <w:szCs w:val="16"/>
              </w:rPr>
              <w:t xml:space="preserve">Refer to </w:t>
            </w:r>
            <w:r w:rsidR="00CA02D3">
              <w:rPr>
                <w:rFonts w:cs="Arial"/>
                <w:sz w:val="16"/>
                <w:szCs w:val="16"/>
              </w:rPr>
              <w:t>Academic Services</w:t>
            </w:r>
            <w:r w:rsidR="00B9610B" w:rsidRPr="00C3331C">
              <w:rPr>
                <w:rFonts w:cs="Arial"/>
                <w:sz w:val="16"/>
                <w:szCs w:val="16"/>
              </w:rPr>
              <w:t xml:space="preserve"> for guidance in completing the following sections</w:t>
            </w:r>
          </w:p>
        </w:tc>
      </w:tr>
      <w:tr w:rsidR="00A5505D" w:rsidRPr="004505F1" w14:paraId="290091D3" w14:textId="77777777" w:rsidTr="00C3331C">
        <w:tc>
          <w:tcPr>
            <w:tcW w:w="9356" w:type="dxa"/>
            <w:gridSpan w:val="5"/>
            <w:tcBorders>
              <w:top w:val="single" w:sz="4" w:space="0" w:color="auto"/>
            </w:tcBorders>
            <w:shd w:val="clear" w:color="auto" w:fill="BFBFBF"/>
          </w:tcPr>
          <w:p w14:paraId="3B46364A" w14:textId="77777777" w:rsidR="00A5505D" w:rsidRPr="00C3331C" w:rsidRDefault="00A5505D" w:rsidP="00C3331C">
            <w:pPr>
              <w:spacing w:before="100" w:after="0"/>
              <w:ind w:left="0" w:firstLine="0"/>
              <w:rPr>
                <w:rFonts w:cs="Arial"/>
                <w:sz w:val="20"/>
                <w:szCs w:val="20"/>
              </w:rPr>
            </w:pPr>
            <w:r w:rsidRPr="00C3331C">
              <w:rPr>
                <w:rFonts w:cs="Arial"/>
                <w:b/>
                <w:i/>
                <w:sz w:val="20"/>
                <w:szCs w:val="20"/>
              </w:rPr>
              <w:t>External examiners</w:t>
            </w:r>
          </w:p>
          <w:p w14:paraId="0F9D84E9" w14:textId="77777777" w:rsidR="000576FA" w:rsidRPr="00C3331C" w:rsidRDefault="000576FA" w:rsidP="00C3331C">
            <w:pPr>
              <w:spacing w:after="0"/>
              <w:ind w:left="0" w:firstLine="0"/>
              <w:rPr>
                <w:rFonts w:cs="Arial"/>
                <w:sz w:val="16"/>
                <w:szCs w:val="16"/>
              </w:rPr>
            </w:pPr>
          </w:p>
        </w:tc>
      </w:tr>
      <w:tr w:rsidR="00D11D68" w:rsidRPr="00EF0753" w14:paraId="4CAAF427" w14:textId="77777777" w:rsidTr="00C3331C">
        <w:tc>
          <w:tcPr>
            <w:tcW w:w="2986" w:type="dxa"/>
            <w:gridSpan w:val="2"/>
            <w:shd w:val="clear" w:color="auto" w:fill="BFBFBF"/>
          </w:tcPr>
          <w:p w14:paraId="15E70174" w14:textId="77777777" w:rsidR="00D11D68" w:rsidRPr="00C3331C" w:rsidRDefault="00D11D68" w:rsidP="00C3331C">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14:paraId="5A2F82A6" w14:textId="77777777" w:rsidR="00D11D68" w:rsidRPr="00C3331C" w:rsidRDefault="00D11D68" w:rsidP="00C3331C">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14:paraId="6BB40D64" w14:textId="77777777" w:rsidR="00D11D68" w:rsidRPr="00C3331C" w:rsidRDefault="00D11D68" w:rsidP="00C3331C">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14:paraId="7572B587" w14:textId="77777777" w:rsidR="00D11D68" w:rsidRPr="00C3331C" w:rsidRDefault="00D11D68" w:rsidP="00C3331C">
            <w:pPr>
              <w:spacing w:after="0"/>
              <w:ind w:left="0" w:firstLine="0"/>
              <w:rPr>
                <w:rFonts w:cs="Arial"/>
                <w:b/>
                <w:sz w:val="20"/>
                <w:szCs w:val="20"/>
              </w:rPr>
            </w:pPr>
            <w:r w:rsidRPr="00C3331C">
              <w:rPr>
                <w:rFonts w:cs="Arial"/>
                <w:b/>
                <w:sz w:val="20"/>
                <w:szCs w:val="20"/>
              </w:rPr>
              <w:t>Date tenure ends</w:t>
            </w:r>
          </w:p>
        </w:tc>
      </w:tr>
      <w:tr w:rsidR="00D11D68" w:rsidRPr="00EF0753" w14:paraId="56345CCD" w14:textId="77777777" w:rsidTr="00C3331C">
        <w:tc>
          <w:tcPr>
            <w:tcW w:w="2986" w:type="dxa"/>
            <w:gridSpan w:val="2"/>
            <w:shd w:val="clear" w:color="auto" w:fill="auto"/>
          </w:tcPr>
          <w:p w14:paraId="55655C9A" w14:textId="3E87306F" w:rsidR="00D11D68" w:rsidRPr="002573BF" w:rsidRDefault="008D3EBB" w:rsidP="00C3331C">
            <w:pPr>
              <w:spacing w:after="0"/>
              <w:ind w:left="0" w:firstLine="0"/>
              <w:rPr>
                <w:rFonts w:cs="Arial"/>
                <w:sz w:val="20"/>
                <w:szCs w:val="20"/>
              </w:rPr>
            </w:pPr>
            <w:r w:rsidRPr="002573BF">
              <w:rPr>
                <w:rFonts w:cs="Arial"/>
                <w:sz w:val="20"/>
                <w:szCs w:val="20"/>
              </w:rPr>
              <w:t>Dr David Webb</w:t>
            </w:r>
          </w:p>
        </w:tc>
        <w:tc>
          <w:tcPr>
            <w:tcW w:w="3110" w:type="dxa"/>
            <w:shd w:val="clear" w:color="auto" w:fill="auto"/>
          </w:tcPr>
          <w:p w14:paraId="312912B8" w14:textId="77777777" w:rsidR="00D11D68" w:rsidRPr="002573BF" w:rsidRDefault="00B61097" w:rsidP="00C3331C">
            <w:pPr>
              <w:spacing w:after="0"/>
              <w:ind w:left="0" w:firstLine="0"/>
              <w:rPr>
                <w:rFonts w:cs="Arial"/>
                <w:sz w:val="20"/>
                <w:szCs w:val="20"/>
              </w:rPr>
            </w:pPr>
            <w:r w:rsidRPr="002573BF">
              <w:rPr>
                <w:rFonts w:cs="Arial"/>
                <w:sz w:val="20"/>
                <w:szCs w:val="20"/>
              </w:rPr>
              <w:t>Senior Lecturer in Diabetes Medicine</w:t>
            </w:r>
          </w:p>
          <w:p w14:paraId="18BD09CB" w14:textId="77777777" w:rsidR="00B61097" w:rsidRPr="002573BF" w:rsidRDefault="00B61097" w:rsidP="00C3331C">
            <w:pPr>
              <w:spacing w:after="0"/>
              <w:ind w:left="0" w:firstLine="0"/>
              <w:rPr>
                <w:rFonts w:cs="Arial"/>
                <w:sz w:val="20"/>
                <w:szCs w:val="20"/>
              </w:rPr>
            </w:pPr>
            <w:r w:rsidRPr="002573BF">
              <w:rPr>
                <w:rFonts w:cs="Arial"/>
                <w:sz w:val="20"/>
                <w:szCs w:val="20"/>
              </w:rPr>
              <w:t>Diabetes Research Centre</w:t>
            </w:r>
          </w:p>
          <w:p w14:paraId="2C9E5105" w14:textId="440B4E8C" w:rsidR="00B61097" w:rsidRPr="00B61097" w:rsidRDefault="00B61097" w:rsidP="00C3331C">
            <w:pPr>
              <w:spacing w:after="0"/>
              <w:ind w:left="0" w:firstLine="0"/>
              <w:rPr>
                <w:rFonts w:ascii="Times New Roman" w:hAnsi="Times New Roman" w:cs="Arial"/>
                <w:sz w:val="20"/>
                <w:szCs w:val="20"/>
              </w:rPr>
            </w:pPr>
            <w:r w:rsidRPr="002573BF">
              <w:rPr>
                <w:rFonts w:cs="Arial"/>
                <w:sz w:val="20"/>
                <w:szCs w:val="20"/>
              </w:rPr>
              <w:t>University of Leicester</w:t>
            </w:r>
          </w:p>
        </w:tc>
        <w:tc>
          <w:tcPr>
            <w:tcW w:w="1843" w:type="dxa"/>
            <w:shd w:val="clear" w:color="auto" w:fill="auto"/>
          </w:tcPr>
          <w:p w14:paraId="5096F4D2" w14:textId="79C04AC5" w:rsidR="00D11D68" w:rsidRPr="00C3331C" w:rsidRDefault="00E81C0A" w:rsidP="00C3331C">
            <w:pPr>
              <w:spacing w:after="0"/>
              <w:ind w:left="0" w:firstLine="0"/>
              <w:rPr>
                <w:rFonts w:cs="Arial"/>
                <w:sz w:val="20"/>
                <w:szCs w:val="20"/>
              </w:rPr>
            </w:pPr>
            <w:r>
              <w:rPr>
                <w:rFonts w:cs="Arial"/>
                <w:sz w:val="20"/>
                <w:szCs w:val="20"/>
              </w:rPr>
              <w:t>2017</w:t>
            </w:r>
          </w:p>
        </w:tc>
        <w:tc>
          <w:tcPr>
            <w:tcW w:w="1417" w:type="dxa"/>
            <w:shd w:val="clear" w:color="auto" w:fill="auto"/>
          </w:tcPr>
          <w:p w14:paraId="4A3B0B7B" w14:textId="616FA9B4" w:rsidR="00D11D68" w:rsidRPr="00C3331C" w:rsidRDefault="00087F01" w:rsidP="00C3331C">
            <w:pPr>
              <w:spacing w:after="0"/>
              <w:ind w:left="0" w:firstLine="0"/>
              <w:rPr>
                <w:rFonts w:cs="Arial"/>
                <w:sz w:val="20"/>
                <w:szCs w:val="20"/>
              </w:rPr>
            </w:pPr>
            <w:r>
              <w:rPr>
                <w:rFonts w:cs="Arial"/>
                <w:sz w:val="20"/>
                <w:szCs w:val="20"/>
              </w:rPr>
              <w:t>Dec 2020</w:t>
            </w:r>
          </w:p>
        </w:tc>
      </w:tr>
      <w:tr w:rsidR="00D11D68" w:rsidRPr="00EF0753" w14:paraId="04CECD7E" w14:textId="77777777" w:rsidTr="00C3331C">
        <w:tc>
          <w:tcPr>
            <w:tcW w:w="2986" w:type="dxa"/>
            <w:gridSpan w:val="2"/>
            <w:tcBorders>
              <w:bottom w:val="single" w:sz="4" w:space="0" w:color="auto"/>
            </w:tcBorders>
            <w:shd w:val="clear" w:color="auto" w:fill="auto"/>
          </w:tcPr>
          <w:p w14:paraId="31D90CA0"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6EC61C08"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412E4ACE" w14:textId="77777777" w:rsidR="00D11D68" w:rsidRPr="00C3331C" w:rsidRDefault="00D11D68" w:rsidP="00C3331C">
            <w:pPr>
              <w:spacing w:after="0"/>
              <w:ind w:left="0" w:firstLine="0"/>
              <w:rPr>
                <w:rFonts w:ascii="Times New Roman" w:hAnsi="Times New Roman" w:cs="Arial"/>
                <w:b/>
                <w:sz w:val="20"/>
                <w:szCs w:val="20"/>
              </w:rPr>
            </w:pPr>
          </w:p>
        </w:tc>
        <w:tc>
          <w:tcPr>
            <w:tcW w:w="1417" w:type="dxa"/>
            <w:tcBorders>
              <w:bottom w:val="single" w:sz="4" w:space="0" w:color="auto"/>
            </w:tcBorders>
            <w:shd w:val="clear" w:color="auto" w:fill="auto"/>
          </w:tcPr>
          <w:p w14:paraId="27F889E5" w14:textId="77777777" w:rsidR="00D11D68" w:rsidRPr="00C3331C" w:rsidRDefault="00D11D68" w:rsidP="00C3331C">
            <w:pPr>
              <w:spacing w:after="0"/>
              <w:ind w:left="0" w:firstLine="0"/>
              <w:rPr>
                <w:rFonts w:ascii="Times New Roman" w:hAnsi="Times New Roman" w:cs="Arial"/>
                <w:b/>
                <w:sz w:val="20"/>
                <w:szCs w:val="20"/>
              </w:rPr>
            </w:pPr>
          </w:p>
        </w:tc>
      </w:tr>
      <w:tr w:rsidR="00D11D68" w:rsidRPr="00EF0753" w14:paraId="167F908B" w14:textId="77777777" w:rsidTr="00C3331C">
        <w:tc>
          <w:tcPr>
            <w:tcW w:w="2986" w:type="dxa"/>
            <w:gridSpan w:val="2"/>
            <w:tcBorders>
              <w:bottom w:val="single" w:sz="4" w:space="0" w:color="auto"/>
            </w:tcBorders>
            <w:shd w:val="clear" w:color="auto" w:fill="auto"/>
          </w:tcPr>
          <w:p w14:paraId="0CAE1033"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0CB03B90"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5FE9BE48" w14:textId="77777777" w:rsidR="00D11D68" w:rsidRPr="00C3331C" w:rsidRDefault="00D11D68" w:rsidP="00C3331C">
            <w:pPr>
              <w:spacing w:after="0"/>
              <w:ind w:left="0" w:firstLine="0"/>
              <w:rPr>
                <w:rFonts w:cs="Arial"/>
                <w:sz w:val="20"/>
                <w:szCs w:val="20"/>
              </w:rPr>
            </w:pPr>
          </w:p>
        </w:tc>
        <w:tc>
          <w:tcPr>
            <w:tcW w:w="1417" w:type="dxa"/>
            <w:tcBorders>
              <w:bottom w:val="single" w:sz="4" w:space="0" w:color="auto"/>
            </w:tcBorders>
            <w:shd w:val="clear" w:color="auto" w:fill="auto"/>
          </w:tcPr>
          <w:p w14:paraId="2535A820" w14:textId="77777777" w:rsidR="00D11D68" w:rsidRPr="00C3331C" w:rsidRDefault="00D11D68" w:rsidP="00C3331C">
            <w:pPr>
              <w:spacing w:after="0"/>
              <w:ind w:left="0" w:firstLine="0"/>
              <w:rPr>
                <w:rFonts w:cs="Arial"/>
                <w:sz w:val="20"/>
                <w:szCs w:val="20"/>
              </w:rPr>
            </w:pPr>
          </w:p>
        </w:tc>
      </w:tr>
    </w:tbl>
    <w:p w14:paraId="36D8F1D3" w14:textId="77777777" w:rsidR="00D646B2" w:rsidRPr="00EF0753" w:rsidRDefault="00D646B2"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14:paraId="1A34A8A9" w14:textId="77777777" w:rsidTr="00C3331C">
        <w:tc>
          <w:tcPr>
            <w:tcW w:w="9356" w:type="dxa"/>
            <w:gridSpan w:val="6"/>
            <w:shd w:val="clear" w:color="auto" w:fill="BFBFBF"/>
          </w:tcPr>
          <w:p w14:paraId="3BC1F083" w14:textId="4D619B0E" w:rsidR="00A5505D" w:rsidRPr="00C3331C" w:rsidRDefault="00A5505D" w:rsidP="00CA02D3">
            <w:pPr>
              <w:pStyle w:val="Heading2"/>
            </w:pPr>
            <w:r w:rsidRPr="00C3331C">
              <w:t>QUALITY ASSURANCE</w:t>
            </w:r>
            <w:r w:rsidR="00CA02D3">
              <w:t xml:space="preserve"> – to be completed by Academic Services</w:t>
            </w:r>
          </w:p>
        </w:tc>
      </w:tr>
      <w:tr w:rsidR="00145D5C" w:rsidRPr="00EF0753" w14:paraId="35CE64DA" w14:textId="77777777" w:rsidTr="00C3331C">
        <w:tc>
          <w:tcPr>
            <w:tcW w:w="2810" w:type="dxa"/>
            <w:shd w:val="clear" w:color="auto" w:fill="BFBFBF"/>
          </w:tcPr>
          <w:p w14:paraId="7137116A" w14:textId="77777777" w:rsidR="00145D5C" w:rsidRPr="00C3331C" w:rsidRDefault="000E1A96" w:rsidP="00C3331C">
            <w:pPr>
              <w:spacing w:after="0"/>
              <w:ind w:left="0" w:firstLine="0"/>
              <w:rPr>
                <w:rFonts w:cs="Arial"/>
                <w:b/>
                <w:sz w:val="20"/>
                <w:szCs w:val="20"/>
              </w:rPr>
            </w:pPr>
            <w:r w:rsidRPr="00C3331C">
              <w:rPr>
                <w:rFonts w:cs="Arial"/>
                <w:b/>
                <w:sz w:val="20"/>
                <w:szCs w:val="20"/>
              </w:rPr>
              <w:t>Date of first approval</w:t>
            </w:r>
          </w:p>
          <w:p w14:paraId="68A40E49" w14:textId="77777777" w:rsidR="000E1A96" w:rsidRPr="00C3331C" w:rsidRDefault="000E1A96" w:rsidP="00C3331C">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78C4ED3E" w14:textId="77777777" w:rsidR="00145D5C" w:rsidRPr="00C3331C" w:rsidRDefault="00145D5C" w:rsidP="00C3331C">
            <w:pPr>
              <w:spacing w:after="0"/>
              <w:ind w:left="0" w:firstLine="0"/>
              <w:rPr>
                <w:rFonts w:cs="Arial"/>
                <w:sz w:val="20"/>
                <w:szCs w:val="20"/>
              </w:rPr>
            </w:pPr>
          </w:p>
        </w:tc>
      </w:tr>
      <w:tr w:rsidR="00145D5C" w:rsidRPr="00EF0753" w14:paraId="4638CE91" w14:textId="77777777" w:rsidTr="00C3331C">
        <w:tc>
          <w:tcPr>
            <w:tcW w:w="2810" w:type="dxa"/>
            <w:shd w:val="clear" w:color="auto" w:fill="BFBFBF"/>
          </w:tcPr>
          <w:p w14:paraId="49FFC674" w14:textId="77777777" w:rsidR="000E1A96" w:rsidRPr="00C3331C" w:rsidRDefault="000E1A96" w:rsidP="00C3331C">
            <w:pPr>
              <w:spacing w:after="0"/>
              <w:ind w:left="0" w:firstLine="0"/>
              <w:rPr>
                <w:rFonts w:cs="Arial"/>
                <w:b/>
                <w:sz w:val="20"/>
                <w:szCs w:val="20"/>
              </w:rPr>
            </w:pPr>
            <w:r w:rsidRPr="00C3331C">
              <w:rPr>
                <w:rFonts w:cs="Arial"/>
                <w:b/>
                <w:sz w:val="20"/>
                <w:szCs w:val="20"/>
              </w:rPr>
              <w:t>Date of last revision</w:t>
            </w:r>
          </w:p>
          <w:p w14:paraId="746D2003" w14:textId="77777777" w:rsidR="00145D5C" w:rsidRPr="00C3331C" w:rsidRDefault="000E1A96" w:rsidP="00C3331C">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1972050F" w14:textId="77777777" w:rsidR="00145D5C" w:rsidRPr="00C3331C" w:rsidRDefault="00145D5C" w:rsidP="00C3331C">
            <w:pPr>
              <w:spacing w:after="0"/>
              <w:ind w:left="0" w:firstLine="0"/>
              <w:rPr>
                <w:rFonts w:cs="Arial"/>
                <w:sz w:val="20"/>
                <w:szCs w:val="20"/>
              </w:rPr>
            </w:pPr>
          </w:p>
        </w:tc>
      </w:tr>
      <w:tr w:rsidR="00145D5C" w:rsidRPr="00EF0753" w14:paraId="7B05B405" w14:textId="77777777" w:rsidTr="00C3331C">
        <w:tc>
          <w:tcPr>
            <w:tcW w:w="2810" w:type="dxa"/>
            <w:shd w:val="clear" w:color="auto" w:fill="BFBFBF"/>
          </w:tcPr>
          <w:p w14:paraId="0C595A69" w14:textId="77777777" w:rsidR="00145D5C" w:rsidRPr="00C3331C" w:rsidRDefault="000E1A96" w:rsidP="00C3331C">
            <w:pPr>
              <w:spacing w:after="0"/>
              <w:ind w:left="0" w:firstLine="0"/>
              <w:rPr>
                <w:rFonts w:cs="Arial"/>
                <w:b/>
                <w:sz w:val="20"/>
                <w:szCs w:val="20"/>
              </w:rPr>
            </w:pPr>
            <w:r w:rsidRPr="00C3331C">
              <w:rPr>
                <w:rFonts w:cs="Arial"/>
                <w:b/>
                <w:sz w:val="20"/>
                <w:szCs w:val="20"/>
              </w:rPr>
              <w:lastRenderedPageBreak/>
              <w:t>Date of approval for this version</w:t>
            </w:r>
          </w:p>
        </w:tc>
        <w:tc>
          <w:tcPr>
            <w:tcW w:w="6546" w:type="dxa"/>
            <w:gridSpan w:val="5"/>
          </w:tcPr>
          <w:p w14:paraId="5AEE176E" w14:textId="77777777" w:rsidR="00145D5C" w:rsidRPr="00C3331C" w:rsidRDefault="00145D5C" w:rsidP="00C3331C">
            <w:pPr>
              <w:spacing w:after="0"/>
              <w:ind w:left="0" w:firstLine="0"/>
              <w:rPr>
                <w:rFonts w:cs="Arial"/>
                <w:sz w:val="20"/>
                <w:szCs w:val="20"/>
              </w:rPr>
            </w:pPr>
          </w:p>
        </w:tc>
      </w:tr>
      <w:tr w:rsidR="00145D5C" w:rsidRPr="00EF0753" w14:paraId="12353032" w14:textId="77777777" w:rsidTr="00C3331C">
        <w:tc>
          <w:tcPr>
            <w:tcW w:w="2810" w:type="dxa"/>
            <w:shd w:val="clear" w:color="auto" w:fill="BFBFBF"/>
          </w:tcPr>
          <w:p w14:paraId="24D81496" w14:textId="77777777" w:rsidR="00145D5C" w:rsidRPr="00C3331C" w:rsidRDefault="000E1A96" w:rsidP="00C3331C">
            <w:pPr>
              <w:spacing w:after="0"/>
              <w:ind w:left="0" w:firstLine="0"/>
              <w:rPr>
                <w:rFonts w:cs="Arial"/>
                <w:b/>
                <w:sz w:val="20"/>
                <w:szCs w:val="20"/>
              </w:rPr>
            </w:pPr>
            <w:r w:rsidRPr="00C3331C">
              <w:rPr>
                <w:rFonts w:cs="Arial"/>
                <w:b/>
                <w:sz w:val="20"/>
                <w:szCs w:val="20"/>
              </w:rPr>
              <w:t>Version number</w:t>
            </w:r>
          </w:p>
        </w:tc>
        <w:tc>
          <w:tcPr>
            <w:tcW w:w="6546" w:type="dxa"/>
            <w:gridSpan w:val="5"/>
          </w:tcPr>
          <w:p w14:paraId="109A8035" w14:textId="1D075C87" w:rsidR="00145D5C" w:rsidRPr="00C3331C" w:rsidRDefault="00087F01" w:rsidP="00C3331C">
            <w:pPr>
              <w:spacing w:after="0"/>
              <w:ind w:left="0" w:firstLine="0"/>
              <w:rPr>
                <w:rFonts w:cs="Arial"/>
                <w:sz w:val="20"/>
                <w:szCs w:val="20"/>
              </w:rPr>
            </w:pPr>
            <w:r>
              <w:rPr>
                <w:rFonts w:cs="Arial"/>
                <w:sz w:val="20"/>
                <w:szCs w:val="20"/>
              </w:rPr>
              <w:t>1</w:t>
            </w:r>
          </w:p>
        </w:tc>
      </w:tr>
      <w:tr w:rsidR="00145D5C" w:rsidRPr="00EF0753" w14:paraId="527F3FD2" w14:textId="77777777" w:rsidTr="00C3331C">
        <w:tc>
          <w:tcPr>
            <w:tcW w:w="2810" w:type="dxa"/>
            <w:shd w:val="clear" w:color="auto" w:fill="BFBFBF"/>
          </w:tcPr>
          <w:p w14:paraId="1D86B7D2" w14:textId="77777777" w:rsidR="00145D5C" w:rsidRPr="00C3331C" w:rsidRDefault="000E1A96" w:rsidP="00C3331C">
            <w:pPr>
              <w:spacing w:after="0"/>
              <w:ind w:left="0" w:firstLine="0"/>
              <w:rPr>
                <w:rFonts w:cs="Arial"/>
                <w:sz w:val="20"/>
                <w:szCs w:val="20"/>
              </w:rPr>
            </w:pPr>
            <w:r w:rsidRPr="00C3331C">
              <w:rPr>
                <w:rFonts w:cs="Arial"/>
                <w:b/>
                <w:sz w:val="20"/>
                <w:szCs w:val="20"/>
              </w:rPr>
              <w:t>Modules replaced</w:t>
            </w:r>
          </w:p>
          <w:p w14:paraId="5446BBF8" w14:textId="77777777" w:rsidR="000E1A96" w:rsidRPr="00C3331C" w:rsidRDefault="000E1A96" w:rsidP="00C3331C">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tcPr>
          <w:p w14:paraId="38A5FA47" w14:textId="77777777" w:rsidR="00145D5C" w:rsidRPr="00C3331C" w:rsidRDefault="00145D5C" w:rsidP="00C3331C">
            <w:pPr>
              <w:spacing w:after="0"/>
              <w:ind w:left="0" w:firstLine="0"/>
              <w:rPr>
                <w:rFonts w:cs="Arial"/>
                <w:sz w:val="20"/>
                <w:szCs w:val="20"/>
              </w:rPr>
            </w:pPr>
          </w:p>
        </w:tc>
      </w:tr>
      <w:tr w:rsidR="00B9610B" w:rsidRPr="00EF0753" w14:paraId="36A36EA0" w14:textId="77777777" w:rsidTr="00C3331C">
        <w:tblPrEx>
          <w:tblCellMar>
            <w:top w:w="0" w:type="dxa"/>
            <w:left w:w="0" w:type="dxa"/>
            <w:bottom w:w="0" w:type="dxa"/>
            <w:right w:w="0" w:type="dxa"/>
          </w:tblCellMar>
        </w:tblPrEx>
        <w:tc>
          <w:tcPr>
            <w:tcW w:w="5753" w:type="dxa"/>
            <w:gridSpan w:val="2"/>
            <w:shd w:val="clear" w:color="auto" w:fill="BFBFBF"/>
          </w:tcPr>
          <w:p w14:paraId="76C046CF" w14:textId="77777777" w:rsidR="00B9610B" w:rsidRPr="00C3331C" w:rsidRDefault="00B9610B" w:rsidP="00C3331C">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14:paraId="49696624" w14:textId="77777777" w:rsidR="00B9610B" w:rsidRPr="00C3331C" w:rsidRDefault="00B9610B" w:rsidP="00C3331C">
            <w:pPr>
              <w:spacing w:after="0"/>
              <w:ind w:left="0" w:firstLine="0"/>
              <w:jc w:val="center"/>
              <w:rPr>
                <w:rFonts w:cs="Arial"/>
                <w:sz w:val="20"/>
                <w:szCs w:val="20"/>
              </w:rPr>
            </w:pPr>
            <w:r w:rsidRPr="00C3331C">
              <w:rPr>
                <w:rFonts w:cs="Arial"/>
                <w:sz w:val="20"/>
                <w:szCs w:val="20"/>
              </w:rPr>
              <w:t>Yes</w:t>
            </w:r>
          </w:p>
        </w:tc>
        <w:tc>
          <w:tcPr>
            <w:tcW w:w="362" w:type="dxa"/>
            <w:shd w:val="clear" w:color="auto" w:fill="auto"/>
          </w:tcPr>
          <w:p w14:paraId="6B803F21" w14:textId="538CFFC1" w:rsidR="00B9610B" w:rsidRPr="00C3331C" w:rsidRDefault="005F4777" w:rsidP="00C3331C">
            <w:pPr>
              <w:spacing w:after="0"/>
              <w:ind w:left="0" w:firstLine="0"/>
              <w:jc w:val="center"/>
              <w:rPr>
                <w:rFonts w:cs="Arial"/>
                <w:sz w:val="20"/>
                <w:szCs w:val="20"/>
              </w:rPr>
            </w:pPr>
            <w:r>
              <w:rPr>
                <w:rFonts w:cs="Arial"/>
                <w:sz w:val="20"/>
                <w:szCs w:val="20"/>
              </w:rPr>
              <w:t>X</w:t>
            </w:r>
          </w:p>
        </w:tc>
        <w:tc>
          <w:tcPr>
            <w:tcW w:w="1361" w:type="dxa"/>
            <w:shd w:val="clear" w:color="auto" w:fill="auto"/>
          </w:tcPr>
          <w:p w14:paraId="3202BCD7" w14:textId="77777777" w:rsidR="00B9610B" w:rsidRPr="00C3331C" w:rsidRDefault="00B9610B" w:rsidP="00C3331C">
            <w:pPr>
              <w:spacing w:after="0"/>
              <w:ind w:left="0" w:firstLine="0"/>
              <w:jc w:val="center"/>
              <w:rPr>
                <w:rFonts w:cs="Arial"/>
                <w:sz w:val="20"/>
                <w:szCs w:val="20"/>
              </w:rPr>
            </w:pPr>
            <w:r w:rsidRPr="00C3331C">
              <w:rPr>
                <w:rFonts w:cs="Arial"/>
                <w:sz w:val="20"/>
                <w:szCs w:val="20"/>
              </w:rPr>
              <w:t>No</w:t>
            </w:r>
          </w:p>
        </w:tc>
        <w:tc>
          <w:tcPr>
            <w:tcW w:w="438" w:type="dxa"/>
            <w:shd w:val="clear" w:color="auto" w:fill="auto"/>
          </w:tcPr>
          <w:p w14:paraId="2E1354A8" w14:textId="77777777" w:rsidR="00B9610B" w:rsidRPr="00C3331C" w:rsidRDefault="00B9610B" w:rsidP="00C3331C">
            <w:pPr>
              <w:spacing w:after="0"/>
              <w:ind w:left="0" w:firstLine="0"/>
              <w:jc w:val="center"/>
              <w:rPr>
                <w:rFonts w:cs="Arial"/>
                <w:sz w:val="20"/>
                <w:szCs w:val="20"/>
              </w:rPr>
            </w:pPr>
          </w:p>
        </w:tc>
      </w:tr>
    </w:tbl>
    <w:p w14:paraId="36D7AF71" w14:textId="77777777" w:rsidR="002315B5" w:rsidRPr="00EF0753" w:rsidRDefault="002315B5" w:rsidP="004505F1">
      <w:pPr>
        <w:spacing w:before="100" w:after="100"/>
        <w:ind w:left="0" w:firstLine="0"/>
        <w:rPr>
          <w:rFonts w:cs="Arial"/>
        </w:rPr>
      </w:pPr>
    </w:p>
    <w:sectPr w:rsidR="002315B5" w:rsidRPr="00EF0753" w:rsidSect="009F605B">
      <w:footerReference w:type="default" r:id="rId1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4AB7" w14:textId="77777777" w:rsidR="00104485" w:rsidRPr="009F605B" w:rsidRDefault="00104485" w:rsidP="009F605B">
      <w:pPr>
        <w:spacing w:after="0" w:line="240" w:lineRule="auto"/>
      </w:pPr>
      <w:r>
        <w:separator/>
      </w:r>
    </w:p>
  </w:endnote>
  <w:endnote w:type="continuationSeparator" w:id="0">
    <w:p w14:paraId="7B3774BB" w14:textId="77777777" w:rsidR="00104485" w:rsidRPr="009F605B" w:rsidRDefault="00104485"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D12B" w14:textId="77777777" w:rsidR="00BD3EBA" w:rsidRPr="009F605B" w:rsidRDefault="001B5184" w:rsidP="00471469">
    <w:pPr>
      <w:pStyle w:val="Footer"/>
      <w:rPr>
        <w:rFonts w:ascii="Arial" w:hAnsi="Arial" w:cs="Arial"/>
        <w:sz w:val="16"/>
        <w:szCs w:val="16"/>
      </w:rPr>
    </w:pPr>
    <w:r>
      <w:rPr>
        <w:rFonts w:ascii="Arial" w:hAnsi="Arial" w:cs="Arial"/>
        <w:sz w:val="16"/>
        <w:szCs w:val="16"/>
      </w:rPr>
      <w:t>M</w:t>
    </w:r>
    <w:r w:rsidR="00471469">
      <w:rPr>
        <w:rFonts w:ascii="Arial" w:hAnsi="Arial" w:cs="Arial"/>
        <w:sz w:val="16"/>
        <w:szCs w:val="16"/>
      </w:rPr>
      <w:t>odule specification</w:t>
    </w:r>
    <w:r>
      <w:rPr>
        <w:rFonts w:ascii="Arial" w:hAnsi="Arial" w:cs="Arial"/>
        <w:sz w:val="16"/>
        <w:szCs w:val="16"/>
      </w:rPr>
      <w:t xml:space="preserve"> </w:t>
    </w:r>
    <w:r w:rsidR="00A76B13">
      <w:rPr>
        <w:rFonts w:ascii="Arial" w:hAnsi="Arial" w:cs="Arial"/>
        <w:sz w:val="16"/>
        <w:szCs w:val="16"/>
      </w:rPr>
      <w:t>template:  updated Aug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3BAF" w14:textId="77777777" w:rsidR="00104485" w:rsidRPr="009F605B" w:rsidRDefault="00104485" w:rsidP="009F605B">
      <w:pPr>
        <w:spacing w:after="0" w:line="240" w:lineRule="auto"/>
      </w:pPr>
      <w:r>
        <w:separator/>
      </w:r>
    </w:p>
  </w:footnote>
  <w:footnote w:type="continuationSeparator" w:id="0">
    <w:p w14:paraId="6EE60C3D" w14:textId="77777777" w:rsidR="00104485" w:rsidRPr="009F605B" w:rsidRDefault="00104485" w:rsidP="009F605B">
      <w:pPr>
        <w:spacing w:after="0" w:line="240" w:lineRule="auto"/>
      </w:pPr>
      <w:r>
        <w:continuationSeparator/>
      </w:r>
    </w:p>
  </w:footnote>
  <w:footnote w:id="1">
    <w:p w14:paraId="24DFE279" w14:textId="77777777" w:rsidR="00C7399E" w:rsidRPr="00A32C7F" w:rsidRDefault="00C7399E"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CD0"/>
    <w:multiLevelType w:val="hybridMultilevel"/>
    <w:tmpl w:val="BE66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64BD9"/>
    <w:multiLevelType w:val="hybridMultilevel"/>
    <w:tmpl w:val="0476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D6D1F"/>
    <w:multiLevelType w:val="hybridMultilevel"/>
    <w:tmpl w:val="338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5"/>
    <w:rsid w:val="00000B92"/>
    <w:rsid w:val="00001F3A"/>
    <w:rsid w:val="0000240F"/>
    <w:rsid w:val="00005A21"/>
    <w:rsid w:val="00022F99"/>
    <w:rsid w:val="00035637"/>
    <w:rsid w:val="000576FA"/>
    <w:rsid w:val="000777AE"/>
    <w:rsid w:val="00084142"/>
    <w:rsid w:val="00087F01"/>
    <w:rsid w:val="00093968"/>
    <w:rsid w:val="00094C80"/>
    <w:rsid w:val="000B1D9C"/>
    <w:rsid w:val="000E1A96"/>
    <w:rsid w:val="000E620A"/>
    <w:rsid w:val="000F1450"/>
    <w:rsid w:val="000F3D3F"/>
    <w:rsid w:val="00104485"/>
    <w:rsid w:val="00145D5C"/>
    <w:rsid w:val="00151C5A"/>
    <w:rsid w:val="001640D9"/>
    <w:rsid w:val="00185637"/>
    <w:rsid w:val="00185AC8"/>
    <w:rsid w:val="00187790"/>
    <w:rsid w:val="001B5184"/>
    <w:rsid w:val="001C6639"/>
    <w:rsid w:val="001F4813"/>
    <w:rsid w:val="00201715"/>
    <w:rsid w:val="002161B9"/>
    <w:rsid w:val="002214C0"/>
    <w:rsid w:val="002315B5"/>
    <w:rsid w:val="002337D7"/>
    <w:rsid w:val="00250A73"/>
    <w:rsid w:val="002573BF"/>
    <w:rsid w:val="00274881"/>
    <w:rsid w:val="00275272"/>
    <w:rsid w:val="00280083"/>
    <w:rsid w:val="002900C0"/>
    <w:rsid w:val="0029533E"/>
    <w:rsid w:val="00296A11"/>
    <w:rsid w:val="00297F4E"/>
    <w:rsid w:val="002A29B4"/>
    <w:rsid w:val="002C590F"/>
    <w:rsid w:val="002D0893"/>
    <w:rsid w:val="002D39DD"/>
    <w:rsid w:val="002D7169"/>
    <w:rsid w:val="002E100A"/>
    <w:rsid w:val="002F2D5D"/>
    <w:rsid w:val="002F559C"/>
    <w:rsid w:val="00320B87"/>
    <w:rsid w:val="00323841"/>
    <w:rsid w:val="00342062"/>
    <w:rsid w:val="00351B00"/>
    <w:rsid w:val="00367E12"/>
    <w:rsid w:val="0037192C"/>
    <w:rsid w:val="00381B85"/>
    <w:rsid w:val="00395C56"/>
    <w:rsid w:val="003A1619"/>
    <w:rsid w:val="003D0B18"/>
    <w:rsid w:val="003D4309"/>
    <w:rsid w:val="003D4D54"/>
    <w:rsid w:val="003F1A60"/>
    <w:rsid w:val="00447790"/>
    <w:rsid w:val="004505F1"/>
    <w:rsid w:val="00456757"/>
    <w:rsid w:val="004614C8"/>
    <w:rsid w:val="00464B53"/>
    <w:rsid w:val="00471469"/>
    <w:rsid w:val="00493893"/>
    <w:rsid w:val="004F229B"/>
    <w:rsid w:val="004F3CF1"/>
    <w:rsid w:val="005041C0"/>
    <w:rsid w:val="00506AA2"/>
    <w:rsid w:val="005075B5"/>
    <w:rsid w:val="005111A8"/>
    <w:rsid w:val="00557DCC"/>
    <w:rsid w:val="005603F7"/>
    <w:rsid w:val="00561284"/>
    <w:rsid w:val="005956E4"/>
    <w:rsid w:val="005C7BEF"/>
    <w:rsid w:val="005D3B75"/>
    <w:rsid w:val="005E0DE7"/>
    <w:rsid w:val="005F4777"/>
    <w:rsid w:val="00623C41"/>
    <w:rsid w:val="00631D91"/>
    <w:rsid w:val="00632FC9"/>
    <w:rsid w:val="00633DE6"/>
    <w:rsid w:val="00644E7A"/>
    <w:rsid w:val="00646041"/>
    <w:rsid w:val="00651894"/>
    <w:rsid w:val="00652768"/>
    <w:rsid w:val="0066060F"/>
    <w:rsid w:val="006702A9"/>
    <w:rsid w:val="0067737E"/>
    <w:rsid w:val="006B0EE8"/>
    <w:rsid w:val="006B5098"/>
    <w:rsid w:val="006D2311"/>
    <w:rsid w:val="006F1BA7"/>
    <w:rsid w:val="006F710B"/>
    <w:rsid w:val="00720D6E"/>
    <w:rsid w:val="00726217"/>
    <w:rsid w:val="00745EA8"/>
    <w:rsid w:val="0075476E"/>
    <w:rsid w:val="00755315"/>
    <w:rsid w:val="00765C66"/>
    <w:rsid w:val="007730EA"/>
    <w:rsid w:val="00774F7E"/>
    <w:rsid w:val="007762A5"/>
    <w:rsid w:val="00781DC0"/>
    <w:rsid w:val="007823DF"/>
    <w:rsid w:val="007E3E55"/>
    <w:rsid w:val="00831F2D"/>
    <w:rsid w:val="00840294"/>
    <w:rsid w:val="00851021"/>
    <w:rsid w:val="00860FF3"/>
    <w:rsid w:val="008764D2"/>
    <w:rsid w:val="0088165E"/>
    <w:rsid w:val="00890D30"/>
    <w:rsid w:val="00896F76"/>
    <w:rsid w:val="008A5817"/>
    <w:rsid w:val="008B3DE3"/>
    <w:rsid w:val="008B418B"/>
    <w:rsid w:val="008B7295"/>
    <w:rsid w:val="008C708C"/>
    <w:rsid w:val="008D3EBB"/>
    <w:rsid w:val="008E1836"/>
    <w:rsid w:val="008E2AC0"/>
    <w:rsid w:val="00903570"/>
    <w:rsid w:val="00907F8E"/>
    <w:rsid w:val="009124CD"/>
    <w:rsid w:val="0093500D"/>
    <w:rsid w:val="00945918"/>
    <w:rsid w:val="00946E42"/>
    <w:rsid w:val="00957F91"/>
    <w:rsid w:val="00961311"/>
    <w:rsid w:val="00980F46"/>
    <w:rsid w:val="00986E20"/>
    <w:rsid w:val="009A3392"/>
    <w:rsid w:val="009C39A5"/>
    <w:rsid w:val="009D6DD3"/>
    <w:rsid w:val="009E44DD"/>
    <w:rsid w:val="009F605B"/>
    <w:rsid w:val="00A02274"/>
    <w:rsid w:val="00A221CE"/>
    <w:rsid w:val="00A2251E"/>
    <w:rsid w:val="00A2638D"/>
    <w:rsid w:val="00A26F94"/>
    <w:rsid w:val="00A32C7F"/>
    <w:rsid w:val="00A40C8B"/>
    <w:rsid w:val="00A47EE5"/>
    <w:rsid w:val="00A5505D"/>
    <w:rsid w:val="00A63F04"/>
    <w:rsid w:val="00A759CA"/>
    <w:rsid w:val="00A76B13"/>
    <w:rsid w:val="00A76FA8"/>
    <w:rsid w:val="00A825F3"/>
    <w:rsid w:val="00AB14C6"/>
    <w:rsid w:val="00AB1F3D"/>
    <w:rsid w:val="00AD68CB"/>
    <w:rsid w:val="00AF09D9"/>
    <w:rsid w:val="00B04ADD"/>
    <w:rsid w:val="00B204D8"/>
    <w:rsid w:val="00B33A29"/>
    <w:rsid w:val="00B45CB9"/>
    <w:rsid w:val="00B475CB"/>
    <w:rsid w:val="00B61097"/>
    <w:rsid w:val="00B633A5"/>
    <w:rsid w:val="00B935F8"/>
    <w:rsid w:val="00B9610B"/>
    <w:rsid w:val="00BC1BE8"/>
    <w:rsid w:val="00BD3EBA"/>
    <w:rsid w:val="00C05B56"/>
    <w:rsid w:val="00C13AA2"/>
    <w:rsid w:val="00C1438A"/>
    <w:rsid w:val="00C3331C"/>
    <w:rsid w:val="00C366A3"/>
    <w:rsid w:val="00C47ACD"/>
    <w:rsid w:val="00C67F5C"/>
    <w:rsid w:val="00C7399E"/>
    <w:rsid w:val="00C73CAC"/>
    <w:rsid w:val="00C86C7F"/>
    <w:rsid w:val="00CA02D3"/>
    <w:rsid w:val="00CA604C"/>
    <w:rsid w:val="00CB2A15"/>
    <w:rsid w:val="00CC517D"/>
    <w:rsid w:val="00CD4AFA"/>
    <w:rsid w:val="00D03A0A"/>
    <w:rsid w:val="00D11D68"/>
    <w:rsid w:val="00D646B2"/>
    <w:rsid w:val="00D71DFF"/>
    <w:rsid w:val="00DA6397"/>
    <w:rsid w:val="00DC5757"/>
    <w:rsid w:val="00DF164B"/>
    <w:rsid w:val="00DF7B87"/>
    <w:rsid w:val="00E073F1"/>
    <w:rsid w:val="00E076AD"/>
    <w:rsid w:val="00E437DF"/>
    <w:rsid w:val="00E81B8E"/>
    <w:rsid w:val="00E81C0A"/>
    <w:rsid w:val="00E93059"/>
    <w:rsid w:val="00EB012B"/>
    <w:rsid w:val="00EB10D2"/>
    <w:rsid w:val="00EC3C27"/>
    <w:rsid w:val="00ED209B"/>
    <w:rsid w:val="00EF0753"/>
    <w:rsid w:val="00F00F97"/>
    <w:rsid w:val="00F235AA"/>
    <w:rsid w:val="00F62420"/>
    <w:rsid w:val="00F65888"/>
    <w:rsid w:val="00F6728E"/>
    <w:rsid w:val="00F7315B"/>
    <w:rsid w:val="00F84BA1"/>
    <w:rsid w:val="00F86F6E"/>
    <w:rsid w:val="00F9656D"/>
    <w:rsid w:val="00FA3CF1"/>
    <w:rsid w:val="00FA4926"/>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385FC0"/>
  <w15:chartTrackingRefBased/>
  <w15:docId w15:val="{AB4D97C8-5070-40CD-9A30-65C1EB9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 w:val="22"/>
      <w:szCs w:val="24"/>
    </w:rPr>
  </w:style>
  <w:style w:type="paragraph" w:styleId="Heading1">
    <w:name w:val="heading 1"/>
    <w:basedOn w:val="Normal"/>
    <w:next w:val="Normal"/>
    <w:link w:val="Heading1Char"/>
    <w:qFormat/>
    <w:rsid w:val="00A2251E"/>
    <w:pPr>
      <w:keepNext/>
      <w:outlineLvl w:val="0"/>
    </w:pPr>
    <w:rPr>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5B56"/>
    <w:rPr>
      <w:rFonts w:eastAsia="Times New Roman" w:cs="Arial"/>
      <w:b/>
      <w:bCs/>
      <w:iCs/>
      <w:sz w:val="22"/>
      <w:szCs w:val="28"/>
      <w:lang w:eastAsia="en-GB"/>
    </w:rPr>
  </w:style>
  <w:style w:type="character" w:customStyle="1" w:styleId="Heading1Char">
    <w:name w:val="Heading 1 Char"/>
    <w:link w:val="Heading1"/>
    <w:rsid w:val="00A2251E"/>
    <w:rPr>
      <w:rFonts w:eastAsia="Times New Roman" w:cs="Times New Roman"/>
      <w:sz w:val="32"/>
      <w:szCs w:val="20"/>
      <w:lang w:eastAsia="en-GB"/>
    </w:rPr>
  </w:style>
  <w:style w:type="character" w:customStyle="1" w:styleId="Heading3Char">
    <w:name w:val="Heading 3 Char"/>
    <w:link w:val="Heading3"/>
    <w:rsid w:val="002315B5"/>
    <w:rPr>
      <w:rFonts w:eastAsia="Times New Roman"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link w:val="FootnoteText"/>
    <w:semiHidden/>
    <w:rsid w:val="00A2251E"/>
    <w:rPr>
      <w:rFonts w:ascii="Bembo" w:hAnsi="Bembo" w:cs="Times New Roman"/>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link w:val="Footer"/>
    <w:uiPriority w:val="99"/>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link w:val="CommentText"/>
    <w:semiHidden/>
    <w:rsid w:val="00A2251E"/>
    <w:rPr>
      <w:rFonts w:cs="Times New Roman"/>
      <w:sz w:val="20"/>
      <w:szCs w:val="20"/>
      <w:lang w:eastAsia="en-GB"/>
    </w:rPr>
  </w:style>
  <w:style w:type="character" w:styleId="FootnoteReference">
    <w:name w:val="footnote reference"/>
    <w:semiHidden/>
    <w:rsid w:val="00A2251E"/>
    <w:rPr>
      <w:position w:val="6"/>
      <w:sz w:val="16"/>
    </w:rPr>
  </w:style>
  <w:style w:type="character" w:styleId="CommentReference">
    <w:name w:val="annotation reference"/>
    <w:semiHidden/>
    <w:rsid w:val="00A2251E"/>
    <w:rPr>
      <w:sz w:val="16"/>
      <w:szCs w:val="16"/>
    </w:rPr>
  </w:style>
  <w:style w:type="character" w:styleId="PageNumber">
    <w:name w:val="page number"/>
    <w:basedOn w:val="DefaultParagraphFont"/>
    <w:rsid w:val="00A2251E"/>
  </w:style>
  <w:style w:type="character" w:styleId="EndnoteReference">
    <w:name w:val="endnote reference"/>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unhideWhenUsed/>
    <w:rsid w:val="00A2251E"/>
    <w:rPr>
      <w:color w:val="0000FF"/>
      <w:u w:val="single"/>
    </w:rPr>
  </w:style>
  <w:style w:type="character" w:styleId="FollowedHyperlink">
    <w:name w:val="FollowedHyperlink"/>
    <w:semiHidden/>
    <w:unhideWhenUsed/>
    <w:rsid w:val="00A2251E"/>
    <w:rPr>
      <w:color w:val="800080"/>
      <w:u w:val="single"/>
    </w:rPr>
  </w:style>
  <w:style w:type="character" w:styleId="Strong">
    <w:name w:val="Strong"/>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link w:val="BlockText"/>
    <w:rsid w:val="002214C0"/>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lin.harvard.edu/" TargetMode="External"/><Relationship Id="rId2" Type="http://schemas.openxmlformats.org/officeDocument/2006/relationships/customXml" Target="../customXml/item2.xml"/><Relationship Id="rId16" Type="http://schemas.openxmlformats.org/officeDocument/2006/relationships/hyperlink" Target="http://library.nhs.uk/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abetes.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iabe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Academic Services</TermName>
          <TermId xmlns="http://schemas.microsoft.com/office/infopath/2007/PartnerControls">6902214d-98b6-4a1e-8a7f-4de885ab7eb3</TermId>
        </TermInfo>
      </Terms>
    </i581938d62da43ab81a4aa751a3cb655>
    <RoutingRuleDescription xmlns="http://schemas.microsoft.com/sharepoint/v3">Module specification template</RoutingRuleDescription>
    <TaxCatchAll xmlns="1fed1830-073c-4f46-a811-1d9744edcfbf">
      <Value>26</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Course approval and review</TermName>
          <TermId xmlns="http://schemas.microsoft.com/office/infopath/2007/PartnerControls">68c77fe0-a5ce-4b78-a7d4-2210355ad1c2</TermId>
        </TermInfo>
      </Terms>
    </n0ee73a8e1264439b890776fcd9b9a14>
    <TaxKeywordTaxHTField xmlns="1fed1830-073c-4f46-a811-1d9744edcfbf">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ic Document" ma:contentTypeID="0x0101009EEBF4EEA106574CBB2CBD1021D2AA37009D27937B34C2384B9F4D3267DAAAFF2A" ma:contentTypeVersion="12" ma:contentTypeDescription="" ma:contentTypeScope="" ma:versionID="9e6694ce64ceed01991593d52cf18990">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513d1de7e16d62d84f48b17d74cf86bc"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quiredMultiChoice="tru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 ma:fieldId="{70ee73a8-e126-4439-b890-776fcd9b9a14}" ma:taxonomyMulti="true" ma:sspId="e3fab070-f8e4-426a-ae3e-e50b52769b74" ma:termSetId="c332eb80-b06b-4ff9-8e97-3075d9e17068" ma:anchorId="0ac193f5-ba3d-4978-93da-ac00c1c52267" ma:open="false" ma:isKeyword="false">
      <xsd:complexType>
        <xsd:sequence>
          <xsd:element ref="pc:Terms" minOccurs="0" maxOccurs="1"/>
        </xsd:sequence>
      </xsd:complexType>
    </xsd:element>
    <xsd:element name="TaxCatchAll" ma:index="10" nillable="true" ma:displayName="Taxonomy Catch All Column" ma:hidden="true" ma:list="{6d591a49-b227-41c8-9dd2-8e4f6b542898}" ma:internalName="TaxCatchAll" ma:showField="CatchAllData"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591a49-b227-41c8-9dd2-8e4f6b542898}" ma:internalName="TaxCatchAllLabel" ma:readOnly="true" ma:showField="CatchAllDataLabel"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nillable="true" ma:taxonomy="true" ma:internalName="i581938d62da43ab81a4aa751a3cb655" ma:taxonomyFieldName="Department_x0020_Owner" ma:displayName="Department Owner" ma:readOnly="false" ma:default="1;#Registry|6902214d-98b6-4a1e-8a7f-4de885ab7eb3"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3fab070-f8e4-426a-ae3e-e50b52769b74" ContentTypeId="0x0101009EEBF4EEA106574CBB2CBD1021D2AA37"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88577-5FC3-4CF6-A9A5-C6F6D2975474}">
  <ds:schemaRefs>
    <ds:schemaRef ds:uri="http://schemas.microsoft.com/office/2006/metadata/longProperties"/>
  </ds:schemaRefs>
</ds:datastoreItem>
</file>

<file path=customXml/itemProps2.xml><?xml version="1.0" encoding="utf-8"?>
<ds:datastoreItem xmlns:ds="http://schemas.openxmlformats.org/officeDocument/2006/customXml" ds:itemID="{4FAED3A7-BC21-4C46-AC28-676DDCF08B95}">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1fed1830-073c-4f46-a811-1d9744edcfbf"/>
    <ds:schemaRef ds:uri="http://www.w3.org/XML/1998/namespace"/>
  </ds:schemaRefs>
</ds:datastoreItem>
</file>

<file path=customXml/itemProps3.xml><?xml version="1.0" encoding="utf-8"?>
<ds:datastoreItem xmlns:ds="http://schemas.openxmlformats.org/officeDocument/2006/customXml" ds:itemID="{DD6946D9-9E60-4B7F-92D9-A99BC59422C0}">
  <ds:schemaRefs>
    <ds:schemaRef ds:uri="http://schemas.microsoft.com/sharepoint/v3/contenttype/forms"/>
  </ds:schemaRefs>
</ds:datastoreItem>
</file>

<file path=customXml/itemProps4.xml><?xml version="1.0" encoding="utf-8"?>
<ds:datastoreItem xmlns:ds="http://schemas.openxmlformats.org/officeDocument/2006/customXml" ds:itemID="{2F7C23C6-0953-4445-8421-4DF4297E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E0565-CE89-42DA-AA6A-DE8B3246A33E}">
  <ds:schemaRefs>
    <ds:schemaRef ds:uri="Microsoft.SharePoint.Taxonomy.ContentTypeSync"/>
  </ds:schemaRefs>
</ds:datastoreItem>
</file>

<file path=customXml/itemProps6.xml><?xml version="1.0" encoding="utf-8"?>
<ds:datastoreItem xmlns:ds="http://schemas.openxmlformats.org/officeDocument/2006/customXml" ds:itemID="{D616559E-4367-4724-BF8B-2893D963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Module specification template</vt:lpstr>
    </vt:vector>
  </TitlesOfParts>
  <Company>University of Brighton</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specification template</dc:title>
  <dc:subject/>
  <dc:creator>Tracy Goslar</dc:creator>
  <cp:keywords/>
  <cp:lastModifiedBy>Tracy Kellock</cp:lastModifiedBy>
  <cp:revision>4</cp:revision>
  <cp:lastPrinted>2012-06-27T15:29:00Z</cp:lastPrinted>
  <dcterms:created xsi:type="dcterms:W3CDTF">2019-08-05T13:55:00Z</dcterms:created>
  <dcterms:modified xsi:type="dcterms:W3CDTF">2020-02-11T09:13:00Z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26;#Course approval and review|68c77fe0-a5ce-4b78-a7d4-2210355ad1c2</vt:lpwstr>
  </property>
  <property fmtid="{D5CDD505-2E9C-101B-9397-08002B2CF9AE}" pid="4" name="Department Owner">
    <vt:lpwstr>1;#Academic Services|6902214d-98b6-4a1e-8a7f-4de885ab7eb3</vt:lpwstr>
  </property>
  <property fmtid="{D5CDD505-2E9C-101B-9397-08002B2CF9AE}" pid="5" name="display_urn:schemas-microsoft-com:office:office#Editor">
    <vt:lpwstr>Tracy Goslar</vt:lpwstr>
  </property>
  <property fmtid="{D5CDD505-2E9C-101B-9397-08002B2CF9AE}" pid="6" name="display_urn:schemas-microsoft-com:office:office#Author">
    <vt:lpwstr>Tracy Goslar</vt:lpwstr>
  </property>
  <property fmtid="{D5CDD505-2E9C-101B-9397-08002B2CF9AE}" pid="7" name="ContentTypeId">
    <vt:lpwstr>0x0101009EEBF4EEA106574CBB2CBD1021D2AA37009D27937B34C2384B9F4D3267DAAAFF2A</vt:lpwstr>
  </property>
  <property fmtid="{D5CDD505-2E9C-101B-9397-08002B2CF9AE}" pid="8" name="Hidden">
    <vt:lpwstr/>
  </property>
  <property fmtid="{D5CDD505-2E9C-101B-9397-08002B2CF9AE}" pid="9" name="Default Mobile View">
    <vt:lpwstr/>
  </property>
</Properties>
</file>