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9E7"/>
  <w:body>
    <w:p w14:paraId="344B1990" w14:textId="34EBA701" w:rsidR="0037097C" w:rsidRDefault="00363BD4" w:rsidP="0037097C">
      <w:pPr>
        <w:pStyle w:val="Heading1"/>
        <w:jc w:val="center"/>
        <w:rPr>
          <w:noProof/>
        </w:rPr>
      </w:pPr>
      <w:r>
        <w:t xml:space="preserve">BSMS Contextual Data Criteria </w:t>
      </w:r>
      <w:r w:rsidR="0037097C">
        <w:rPr>
          <w:rFonts w:cstheme="majorHAnsi"/>
          <w:bCs/>
          <w:caps/>
          <w:szCs w:val="24"/>
        </w:rPr>
        <w:fldChar w:fldCharType="begin"/>
      </w:r>
      <w:r w:rsidR="0037097C">
        <w:rPr>
          <w:rFonts w:cstheme="majorHAnsi"/>
          <w:bCs/>
          <w:caps/>
          <w:szCs w:val="24"/>
        </w:rPr>
        <w:instrText xml:space="preserve"> TOC \o "1-5" \h \z \u </w:instrText>
      </w:r>
      <w:r w:rsidR="0037097C">
        <w:rPr>
          <w:rFonts w:cstheme="majorHAnsi"/>
          <w:bCs/>
          <w:caps/>
          <w:szCs w:val="24"/>
        </w:rPr>
        <w:fldChar w:fldCharType="separate"/>
      </w:r>
    </w:p>
    <w:p w14:paraId="13527D40" w14:textId="6DAA2B46" w:rsidR="00A0695C" w:rsidRPr="00A0695C" w:rsidRDefault="0037097C" w:rsidP="0037097C">
      <w:pPr>
        <w:pStyle w:val="Heading1"/>
        <w:jc w:val="center"/>
      </w:pPr>
      <w:r>
        <w:rPr>
          <w:rFonts w:cstheme="majorHAnsi"/>
          <w:bCs/>
          <w:caps/>
          <w:szCs w:val="24"/>
        </w:rPr>
        <w:fldChar w:fldCharType="end"/>
      </w:r>
    </w:p>
    <w:p w14:paraId="32731B28" w14:textId="3778C930" w:rsidR="00B3475E" w:rsidRDefault="00363BD4" w:rsidP="00167142">
      <w:pPr>
        <w:pStyle w:val="Heading2"/>
      </w:pPr>
      <w:r>
        <w:t>Means-tested benefits</w:t>
      </w:r>
    </w:p>
    <w:p w14:paraId="6DD426B4" w14:textId="36A27EBD" w:rsidR="00D263E1" w:rsidRDefault="00363BD4" w:rsidP="00323FEC">
      <w:r>
        <w:t>Below are examples of</w:t>
      </w:r>
      <w:bookmarkStart w:id="0" w:name="_GoBack"/>
      <w:bookmarkEnd w:id="0"/>
      <w:r>
        <w:t xml:space="preserve"> means-tested benefits that are accepted as part of the BSMS contextual data criteria:</w:t>
      </w:r>
    </w:p>
    <w:p w14:paraId="568E230D" w14:textId="25E38763" w:rsidR="00363BD4" w:rsidRDefault="00363BD4" w:rsidP="00323FEC"/>
    <w:p w14:paraId="1BF7FFFC" w14:textId="77777777" w:rsidR="00363BD4" w:rsidRDefault="00363BD4" w:rsidP="00363BD4">
      <w:pPr>
        <w:pStyle w:val="ListParagraph"/>
        <w:numPr>
          <w:ilvl w:val="0"/>
          <w:numId w:val="6"/>
        </w:numPr>
        <w:spacing w:line="360" w:lineRule="auto"/>
      </w:pPr>
      <w:r>
        <w:t>Income-related Employment and Support Allowance</w:t>
      </w:r>
    </w:p>
    <w:p w14:paraId="14243539" w14:textId="77777777" w:rsidR="00363BD4" w:rsidRDefault="00363BD4" w:rsidP="00363BD4">
      <w:pPr>
        <w:pStyle w:val="ListParagraph"/>
        <w:numPr>
          <w:ilvl w:val="0"/>
          <w:numId w:val="6"/>
        </w:numPr>
        <w:spacing w:line="360" w:lineRule="auto"/>
      </w:pPr>
      <w:r>
        <w:t>Income-based Jobseeker’s Allowance</w:t>
      </w:r>
    </w:p>
    <w:p w14:paraId="4C1A9AE8" w14:textId="77777777" w:rsidR="00363BD4" w:rsidRDefault="00363BD4" w:rsidP="00363BD4">
      <w:pPr>
        <w:pStyle w:val="ListParagraph"/>
        <w:numPr>
          <w:ilvl w:val="0"/>
          <w:numId w:val="6"/>
        </w:numPr>
        <w:spacing w:line="360" w:lineRule="auto"/>
      </w:pPr>
      <w:r>
        <w:t>Income Support</w:t>
      </w:r>
    </w:p>
    <w:p w14:paraId="33B58FE6" w14:textId="77777777" w:rsidR="00363BD4" w:rsidRDefault="00363BD4" w:rsidP="00363BD4">
      <w:pPr>
        <w:pStyle w:val="ListParagraph"/>
        <w:numPr>
          <w:ilvl w:val="0"/>
          <w:numId w:val="6"/>
        </w:numPr>
        <w:spacing w:line="360" w:lineRule="auto"/>
      </w:pPr>
      <w:r>
        <w:t>Pension Credit</w:t>
      </w:r>
    </w:p>
    <w:p w14:paraId="575E2752" w14:textId="77777777" w:rsidR="00363BD4" w:rsidRDefault="00363BD4" w:rsidP="00363BD4">
      <w:pPr>
        <w:pStyle w:val="ListParagraph"/>
        <w:numPr>
          <w:ilvl w:val="0"/>
          <w:numId w:val="6"/>
        </w:numPr>
        <w:spacing w:line="360" w:lineRule="auto"/>
      </w:pPr>
      <w:r>
        <w:t>Tax Credits (Child Tax Credit and Working Tax Credit)</w:t>
      </w:r>
    </w:p>
    <w:p w14:paraId="52175A8A" w14:textId="77777777" w:rsidR="00363BD4" w:rsidRDefault="00363BD4" w:rsidP="00363BD4">
      <w:pPr>
        <w:pStyle w:val="ListParagraph"/>
        <w:numPr>
          <w:ilvl w:val="0"/>
          <w:numId w:val="6"/>
        </w:numPr>
        <w:spacing w:line="360" w:lineRule="auto"/>
      </w:pPr>
      <w:r>
        <w:t>Housing Benefit</w:t>
      </w:r>
    </w:p>
    <w:p w14:paraId="64F95398" w14:textId="77777777" w:rsidR="00363BD4" w:rsidRDefault="00363BD4" w:rsidP="00363BD4">
      <w:pPr>
        <w:pStyle w:val="ListParagraph"/>
        <w:numPr>
          <w:ilvl w:val="0"/>
          <w:numId w:val="6"/>
        </w:numPr>
        <w:spacing w:line="360" w:lineRule="auto"/>
      </w:pPr>
      <w:r>
        <w:t xml:space="preserve">Council Tax Support </w:t>
      </w:r>
    </w:p>
    <w:p w14:paraId="4C08EAE6" w14:textId="77777777" w:rsidR="00363BD4" w:rsidRDefault="00363BD4" w:rsidP="00363BD4">
      <w:pPr>
        <w:pStyle w:val="ListParagraph"/>
        <w:numPr>
          <w:ilvl w:val="0"/>
          <w:numId w:val="6"/>
        </w:numPr>
        <w:spacing w:line="360" w:lineRule="auto"/>
      </w:pPr>
      <w:r>
        <w:t xml:space="preserve">Social Fund (Sure Start Maternity Grant, Funeral Payment, Cold Weather Payment)    </w:t>
      </w:r>
    </w:p>
    <w:p w14:paraId="0D285CFD" w14:textId="77777777" w:rsidR="00363BD4" w:rsidRDefault="00363BD4" w:rsidP="00363BD4">
      <w:pPr>
        <w:pStyle w:val="ListParagraph"/>
        <w:numPr>
          <w:ilvl w:val="0"/>
          <w:numId w:val="6"/>
        </w:numPr>
        <w:spacing w:line="360" w:lineRule="auto"/>
      </w:pPr>
      <w:r>
        <w:t>Universal Credit</w:t>
      </w:r>
    </w:p>
    <w:p w14:paraId="24CD9664" w14:textId="77777777" w:rsidR="00363BD4" w:rsidRDefault="00363BD4" w:rsidP="00363BD4">
      <w:pPr>
        <w:pStyle w:val="ListParagraph"/>
      </w:pPr>
    </w:p>
    <w:p w14:paraId="18CC8C57" w14:textId="42EC7D16" w:rsidR="00363BD4" w:rsidRDefault="00363BD4" w:rsidP="00323FEC">
      <w:r>
        <w:t xml:space="preserve">If you have any questions, please contact </w:t>
      </w:r>
      <w:hyperlink r:id="rId12" w:history="1">
        <w:r w:rsidRPr="006A670F">
          <w:rPr>
            <w:rStyle w:val="Hyperlink"/>
          </w:rPr>
          <w:t>medadmissions@bsms.ac.uk</w:t>
        </w:r>
      </w:hyperlink>
      <w:r>
        <w:t>.</w:t>
      </w:r>
    </w:p>
    <w:p w14:paraId="4C9FED9C" w14:textId="77777777" w:rsidR="00363BD4" w:rsidRDefault="00363BD4" w:rsidP="00323FEC"/>
    <w:p w14:paraId="01DCB82B" w14:textId="77777777" w:rsidR="00093BB6" w:rsidRDefault="00093BB6" w:rsidP="00323FEC"/>
    <w:sectPr w:rsidR="00093B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525A56" w14:textId="77777777" w:rsidR="001A66EC" w:rsidRDefault="001A66EC" w:rsidP="0002447D">
      <w:pPr>
        <w:spacing w:before="0" w:after="0"/>
      </w:pPr>
      <w:r>
        <w:separator/>
      </w:r>
    </w:p>
  </w:endnote>
  <w:endnote w:type="continuationSeparator" w:id="0">
    <w:p w14:paraId="5E901878" w14:textId="77777777" w:rsidR="001A66EC" w:rsidRDefault="001A66EC" w:rsidP="0002447D">
      <w:pPr>
        <w:spacing w:before="0" w:after="0"/>
      </w:pPr>
      <w:r>
        <w:continuationSeparator/>
      </w:r>
    </w:p>
  </w:endnote>
  <w:endnote w:type="continuationNotice" w:id="1">
    <w:p w14:paraId="13BAF6A0" w14:textId="77777777" w:rsidR="001A66EC" w:rsidRDefault="001A66EC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673A63" w14:textId="77777777" w:rsidR="001A66EC" w:rsidRDefault="001A66EC" w:rsidP="0002447D">
      <w:pPr>
        <w:spacing w:before="0" w:after="0"/>
      </w:pPr>
      <w:r>
        <w:separator/>
      </w:r>
    </w:p>
  </w:footnote>
  <w:footnote w:type="continuationSeparator" w:id="0">
    <w:p w14:paraId="1F046E28" w14:textId="77777777" w:rsidR="001A66EC" w:rsidRDefault="001A66EC" w:rsidP="0002447D">
      <w:pPr>
        <w:spacing w:before="0" w:after="0"/>
      </w:pPr>
      <w:r>
        <w:continuationSeparator/>
      </w:r>
    </w:p>
  </w:footnote>
  <w:footnote w:type="continuationNotice" w:id="1">
    <w:p w14:paraId="6BF9639B" w14:textId="77777777" w:rsidR="001A66EC" w:rsidRDefault="001A66EC">
      <w:pPr>
        <w:spacing w:before="0"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AC6A10"/>
    <w:multiLevelType w:val="hybridMultilevel"/>
    <w:tmpl w:val="96D03244"/>
    <w:lvl w:ilvl="0" w:tplc="B11295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070108"/>
    <w:multiLevelType w:val="hybridMultilevel"/>
    <w:tmpl w:val="8B90A4A0"/>
    <w:lvl w:ilvl="0" w:tplc="2FB6E5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7CA1E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3B074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5A80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F280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17E50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9624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9888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A5667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D802B3"/>
    <w:multiLevelType w:val="hybridMultilevel"/>
    <w:tmpl w:val="520C03B0"/>
    <w:lvl w:ilvl="0" w:tplc="CDFE21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A4A87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8E7A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A69B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B46EE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A275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A427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3D691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692B3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6083449F"/>
    <w:multiLevelType w:val="hybridMultilevel"/>
    <w:tmpl w:val="6F08FE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295EE1"/>
    <w:multiLevelType w:val="hybridMultilevel"/>
    <w:tmpl w:val="504E1D50"/>
    <w:lvl w:ilvl="0" w:tplc="0C56B8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8E47C3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538B97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4C44B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9F434C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EC676A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93C6D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54A2CC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AEE3C4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73B1918"/>
    <w:multiLevelType w:val="hybridMultilevel"/>
    <w:tmpl w:val="A438AB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CFB"/>
    <w:rsid w:val="0002447D"/>
    <w:rsid w:val="00076404"/>
    <w:rsid w:val="00093BB6"/>
    <w:rsid w:val="000A67E8"/>
    <w:rsid w:val="000C432E"/>
    <w:rsid w:val="000F67AE"/>
    <w:rsid w:val="000F7248"/>
    <w:rsid w:val="001116B1"/>
    <w:rsid w:val="00111EB0"/>
    <w:rsid w:val="001460B6"/>
    <w:rsid w:val="00165564"/>
    <w:rsid w:val="00167142"/>
    <w:rsid w:val="001A197F"/>
    <w:rsid w:val="001A66EC"/>
    <w:rsid w:val="001C0077"/>
    <w:rsid w:val="001E1B1F"/>
    <w:rsid w:val="00207FF8"/>
    <w:rsid w:val="002218E7"/>
    <w:rsid w:val="002250DE"/>
    <w:rsid w:val="00227DB9"/>
    <w:rsid w:val="002507F1"/>
    <w:rsid w:val="0026205A"/>
    <w:rsid w:val="002D7AEF"/>
    <w:rsid w:val="002E592D"/>
    <w:rsid w:val="00323FEC"/>
    <w:rsid w:val="003312D9"/>
    <w:rsid w:val="003334EF"/>
    <w:rsid w:val="00341136"/>
    <w:rsid w:val="00363BD4"/>
    <w:rsid w:val="0037097C"/>
    <w:rsid w:val="003B3AEF"/>
    <w:rsid w:val="003C0978"/>
    <w:rsid w:val="003D58AF"/>
    <w:rsid w:val="00411667"/>
    <w:rsid w:val="0041188C"/>
    <w:rsid w:val="00432774"/>
    <w:rsid w:val="004C6284"/>
    <w:rsid w:val="004D5D30"/>
    <w:rsid w:val="00503801"/>
    <w:rsid w:val="00517199"/>
    <w:rsid w:val="005531B2"/>
    <w:rsid w:val="00557DFE"/>
    <w:rsid w:val="00583245"/>
    <w:rsid w:val="005C4DBF"/>
    <w:rsid w:val="005D4F23"/>
    <w:rsid w:val="00650498"/>
    <w:rsid w:val="006A0074"/>
    <w:rsid w:val="006B2A24"/>
    <w:rsid w:val="007113E0"/>
    <w:rsid w:val="007238D2"/>
    <w:rsid w:val="007359B9"/>
    <w:rsid w:val="007566F7"/>
    <w:rsid w:val="00791CFB"/>
    <w:rsid w:val="007D62B4"/>
    <w:rsid w:val="00804F88"/>
    <w:rsid w:val="008774C9"/>
    <w:rsid w:val="00885C7C"/>
    <w:rsid w:val="008B29A2"/>
    <w:rsid w:val="008B53E5"/>
    <w:rsid w:val="008C7C29"/>
    <w:rsid w:val="008D1D61"/>
    <w:rsid w:val="00910FAA"/>
    <w:rsid w:val="0095757A"/>
    <w:rsid w:val="009E396F"/>
    <w:rsid w:val="009E5912"/>
    <w:rsid w:val="00A034AE"/>
    <w:rsid w:val="00A0695C"/>
    <w:rsid w:val="00A506F0"/>
    <w:rsid w:val="00A64491"/>
    <w:rsid w:val="00A97BA4"/>
    <w:rsid w:val="00AF35B2"/>
    <w:rsid w:val="00B3475E"/>
    <w:rsid w:val="00B403AF"/>
    <w:rsid w:val="00B41D79"/>
    <w:rsid w:val="00B542E4"/>
    <w:rsid w:val="00B56638"/>
    <w:rsid w:val="00B60704"/>
    <w:rsid w:val="00B6263B"/>
    <w:rsid w:val="00B74DE2"/>
    <w:rsid w:val="00B83047"/>
    <w:rsid w:val="00BA2961"/>
    <w:rsid w:val="00BF3040"/>
    <w:rsid w:val="00BF33B8"/>
    <w:rsid w:val="00C43760"/>
    <w:rsid w:val="00C468A7"/>
    <w:rsid w:val="00C47EBC"/>
    <w:rsid w:val="00D2278A"/>
    <w:rsid w:val="00D263E1"/>
    <w:rsid w:val="00D6770B"/>
    <w:rsid w:val="00D90A10"/>
    <w:rsid w:val="00D95BB8"/>
    <w:rsid w:val="00DB50E2"/>
    <w:rsid w:val="00DB65D9"/>
    <w:rsid w:val="00DC23AA"/>
    <w:rsid w:val="00E875B2"/>
    <w:rsid w:val="00EC1A51"/>
    <w:rsid w:val="00EE14EB"/>
    <w:rsid w:val="00F03863"/>
    <w:rsid w:val="00F103DB"/>
    <w:rsid w:val="00F37B2F"/>
    <w:rsid w:val="00F733B3"/>
    <w:rsid w:val="00F82596"/>
    <w:rsid w:val="00F94FD6"/>
    <w:rsid w:val="00FA2059"/>
    <w:rsid w:val="00FD1D4F"/>
    <w:rsid w:val="094B0058"/>
    <w:rsid w:val="0C728A23"/>
    <w:rsid w:val="0D50A8C7"/>
    <w:rsid w:val="136AEAAE"/>
    <w:rsid w:val="136CFBA6"/>
    <w:rsid w:val="24CDC00E"/>
    <w:rsid w:val="38FB7DDC"/>
    <w:rsid w:val="3A5FE262"/>
    <w:rsid w:val="3A9FFDB3"/>
    <w:rsid w:val="43095287"/>
    <w:rsid w:val="45189C4C"/>
    <w:rsid w:val="4C6C76B3"/>
    <w:rsid w:val="4CA2E66E"/>
    <w:rsid w:val="51FB8BF6"/>
    <w:rsid w:val="53AF7C39"/>
    <w:rsid w:val="53C47C85"/>
    <w:rsid w:val="628118B6"/>
    <w:rsid w:val="650474D4"/>
    <w:rsid w:val="6D0F8A90"/>
    <w:rsid w:val="7A2A090F"/>
    <w:rsid w:val="7E749B41"/>
    <w:rsid w:val="7F9AB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EE2F9D"/>
  <w15:chartTrackingRefBased/>
  <w15:docId w15:val="{32B097FB-03C9-4AD4-84CF-28377357F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034AE"/>
    <w:pPr>
      <w:spacing w:before="120" w:after="120"/>
    </w:pPr>
    <w:rPr>
      <w:color w:val="000000" w:themeColor="text1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D62B4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b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03863"/>
    <w:pPr>
      <w:keepNext/>
      <w:keepLines/>
      <w:spacing w:before="240"/>
      <w:outlineLvl w:val="1"/>
    </w:pPr>
    <w:rPr>
      <w:rFonts w:asciiTheme="majorHAnsi" w:eastAsiaTheme="majorEastAsia" w:hAnsiTheme="majorHAnsi" w:cstheme="majorBidi"/>
      <w:b/>
      <w:color w:val="0A4B83" w:themeColor="accent1" w:themeShade="BF"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03863"/>
    <w:pPr>
      <w:keepNext/>
      <w:keepLines/>
      <w:spacing w:before="240" w:after="0"/>
      <w:outlineLvl w:val="2"/>
    </w:pPr>
    <w:rPr>
      <w:rFonts w:asciiTheme="majorHAnsi" w:eastAsiaTheme="majorEastAsia" w:hAnsiTheme="majorHAnsi" w:cstheme="majorBidi"/>
      <w:color w:val="0A4B83" w:themeColor="accent1" w:themeShade="BF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B50E2"/>
    <w:pPr>
      <w:keepNext/>
      <w:keepLines/>
      <w:spacing w:before="240" w:after="0"/>
      <w:outlineLvl w:val="3"/>
    </w:pPr>
    <w:rPr>
      <w:rFonts w:asciiTheme="majorHAnsi" w:eastAsiaTheme="majorEastAsia" w:hAnsiTheme="majorHAnsi" w:cstheme="majorHAnsi"/>
      <w:bCs/>
      <w:iCs/>
      <w:color w:val="092440" w:themeColor="text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B50E2"/>
    <w:pPr>
      <w:keepNext/>
      <w:keepLines/>
      <w:spacing w:before="240" w:after="0"/>
      <w:outlineLvl w:val="4"/>
    </w:pPr>
    <w:rPr>
      <w:rFonts w:eastAsiaTheme="majorEastAsia" w:cstheme="majorBidi"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62B4"/>
    <w:rPr>
      <w:rFonts w:asciiTheme="majorHAnsi" w:eastAsiaTheme="majorEastAsia" w:hAnsiTheme="majorHAnsi" w:cstheme="majorBidi"/>
      <w:b/>
      <w:color w:val="000000" w:themeColor="text1"/>
      <w:sz w:val="4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03863"/>
    <w:rPr>
      <w:rFonts w:asciiTheme="majorHAnsi" w:eastAsiaTheme="majorEastAsia" w:hAnsiTheme="majorHAnsi" w:cstheme="majorBidi"/>
      <w:b/>
      <w:color w:val="0A4B83" w:themeColor="accent1" w:themeShade="BF"/>
      <w:sz w:val="32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F03863"/>
    <w:rPr>
      <w:rFonts w:asciiTheme="majorHAnsi" w:eastAsiaTheme="majorEastAsia" w:hAnsiTheme="majorHAnsi" w:cstheme="majorBidi"/>
      <w:color w:val="0A4B83" w:themeColor="accent1" w:themeShade="BF"/>
    </w:rPr>
  </w:style>
  <w:style w:type="character" w:customStyle="1" w:styleId="Heading4Char">
    <w:name w:val="Heading 4 Char"/>
    <w:basedOn w:val="DefaultParagraphFont"/>
    <w:link w:val="Heading4"/>
    <w:uiPriority w:val="9"/>
    <w:rsid w:val="00DB50E2"/>
    <w:rPr>
      <w:rFonts w:asciiTheme="majorHAnsi" w:eastAsiaTheme="majorEastAsia" w:hAnsiTheme="majorHAnsi" w:cstheme="majorHAnsi"/>
      <w:bCs/>
      <w:iCs/>
      <w:color w:val="092440" w:themeColor="text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DB50E2"/>
    <w:rPr>
      <w:rFonts w:eastAsiaTheme="majorEastAsia" w:cstheme="majorBidi"/>
      <w:bCs/>
      <w:sz w:val="22"/>
      <w:szCs w:val="22"/>
    </w:rPr>
  </w:style>
  <w:style w:type="character" w:styleId="Strong">
    <w:name w:val="Strong"/>
    <w:basedOn w:val="DefaultParagraphFont"/>
    <w:uiPriority w:val="22"/>
    <w:qFormat/>
    <w:rsid w:val="00517199"/>
    <w:rPr>
      <w:b/>
      <w:bCs/>
    </w:rPr>
  </w:style>
  <w:style w:type="character" w:styleId="Emphasis">
    <w:name w:val="Emphasis"/>
    <w:basedOn w:val="DefaultParagraphFont"/>
    <w:uiPriority w:val="20"/>
    <w:qFormat/>
    <w:rsid w:val="00517199"/>
    <w:rPr>
      <w:i/>
      <w:iCs/>
    </w:rPr>
  </w:style>
  <w:style w:type="paragraph" w:styleId="NoSpacing">
    <w:name w:val="No Spacing"/>
    <w:uiPriority w:val="1"/>
    <w:qFormat/>
    <w:rsid w:val="00517199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4C6284"/>
    <w:pPr>
      <w:spacing w:before="0" w:after="0"/>
      <w:ind w:left="720"/>
      <w:contextualSpacing/>
    </w:pPr>
    <w:rPr>
      <w:rFonts w:eastAsiaTheme="minorEastAsia" w:cs="Times New Roman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02447D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02447D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2447D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02447D"/>
    <w:rPr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B6263B"/>
    <w:rPr>
      <w:color w:val="808080"/>
    </w:rPr>
  </w:style>
  <w:style w:type="paragraph" w:styleId="TOC1">
    <w:name w:val="toc 1"/>
    <w:basedOn w:val="Normal"/>
    <w:next w:val="Normal"/>
    <w:autoRedefine/>
    <w:uiPriority w:val="39"/>
    <w:unhideWhenUsed/>
    <w:rsid w:val="00D263E1"/>
    <w:pPr>
      <w:spacing w:before="360" w:after="0"/>
    </w:pPr>
    <w:rPr>
      <w:rFonts w:asciiTheme="majorHAnsi" w:hAnsiTheme="majorHAnsi" w:cstheme="majorHAnsi"/>
      <w:b/>
      <w:bCs/>
      <w:caps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D263E1"/>
    <w:pPr>
      <w:spacing w:before="240" w:after="0"/>
    </w:pPr>
    <w:rPr>
      <w:b/>
      <w:bCs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D263E1"/>
    <w:pPr>
      <w:spacing w:before="0" w:after="0"/>
      <w:ind w:left="240"/>
    </w:pPr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263E1"/>
    <w:rPr>
      <w:color w:val="0D65B0" w:themeColor="hyperlink"/>
      <w:u w:val="single"/>
    </w:rPr>
  </w:style>
  <w:style w:type="table" w:styleId="ListTable4">
    <w:name w:val="List Table 4"/>
    <w:aliases w:val="BSMS Accessible Table Template"/>
    <w:basedOn w:val="TableNormal"/>
    <w:uiPriority w:val="49"/>
    <w:rsid w:val="00093BB6"/>
    <w:rPr>
      <w:rFonts w:asciiTheme="majorHAnsi" w:eastAsiaTheme="majorEastAsia" w:hAnsiTheme="majorHAnsi" w:cstheme="majorBidi"/>
      <w:sz w:val="22"/>
      <w:szCs w:val="22"/>
    </w:rPr>
    <w:tblPr>
      <w:tblStyleRowBandSize w:val="1"/>
      <w:tblStyleColBandSize w:val="1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</w:tblBorders>
    </w:tblPr>
    <w:tcPr>
      <w:vAlign w:val="center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Grid">
    <w:name w:val="Table Grid"/>
    <w:basedOn w:val="TableNormal"/>
    <w:uiPriority w:val="39"/>
    <w:rsid w:val="00093B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">
    <w:name w:val="Grid Table 5 Dark"/>
    <w:basedOn w:val="TableNormal"/>
    <w:uiPriority w:val="50"/>
    <w:rsid w:val="00093BB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4-Accent6">
    <w:name w:val="Grid Table 4 Accent 6"/>
    <w:basedOn w:val="TableNormal"/>
    <w:uiPriority w:val="49"/>
    <w:rsid w:val="00093BB6"/>
    <w:tblPr>
      <w:tblStyleRowBandSize w:val="1"/>
      <w:tblStyleColBandSize w:val="1"/>
      <w:tblBorders>
        <w:top w:val="single" w:sz="4" w:space="0" w:color="BDBCBD" w:themeColor="accent6" w:themeTint="99"/>
        <w:left w:val="single" w:sz="4" w:space="0" w:color="BDBCBD" w:themeColor="accent6" w:themeTint="99"/>
        <w:bottom w:val="single" w:sz="4" w:space="0" w:color="BDBCBD" w:themeColor="accent6" w:themeTint="99"/>
        <w:right w:val="single" w:sz="4" w:space="0" w:color="BDBCBD" w:themeColor="accent6" w:themeTint="99"/>
        <w:insideH w:val="single" w:sz="4" w:space="0" w:color="BDBCBD" w:themeColor="accent6" w:themeTint="99"/>
        <w:insideV w:val="single" w:sz="4" w:space="0" w:color="BDBCB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19091" w:themeColor="accent6"/>
          <w:left w:val="single" w:sz="4" w:space="0" w:color="919091" w:themeColor="accent6"/>
          <w:bottom w:val="single" w:sz="4" w:space="0" w:color="919091" w:themeColor="accent6"/>
          <w:right w:val="single" w:sz="4" w:space="0" w:color="919091" w:themeColor="accent6"/>
          <w:insideH w:val="nil"/>
          <w:insideV w:val="nil"/>
        </w:tcBorders>
        <w:shd w:val="clear" w:color="auto" w:fill="919091" w:themeFill="accent6"/>
      </w:tcPr>
    </w:tblStylePr>
    <w:tblStylePr w:type="lastRow">
      <w:rPr>
        <w:b/>
        <w:bCs/>
      </w:rPr>
      <w:tblPr/>
      <w:tcPr>
        <w:tcBorders>
          <w:top w:val="double" w:sz="4" w:space="0" w:color="91909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8E9" w:themeFill="accent6" w:themeFillTint="33"/>
      </w:tcPr>
    </w:tblStylePr>
    <w:tblStylePr w:type="band1Horz">
      <w:tblPr/>
      <w:tcPr>
        <w:shd w:val="clear" w:color="auto" w:fill="E9E8E9" w:themeFill="accent6" w:themeFillTint="33"/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093BB6"/>
    <w:tblPr>
      <w:tblStyleRowBandSize w:val="1"/>
      <w:tblStyleColBandSize w:val="1"/>
      <w:tblBorders>
        <w:top w:val="single" w:sz="8" w:space="0" w:color="96B572" w:themeColor="accent2" w:themeTint="BF"/>
        <w:left w:val="single" w:sz="8" w:space="0" w:color="96B572" w:themeColor="accent2" w:themeTint="BF"/>
        <w:bottom w:val="single" w:sz="8" w:space="0" w:color="96B572" w:themeColor="accent2" w:themeTint="BF"/>
        <w:right w:val="single" w:sz="8" w:space="0" w:color="96B572" w:themeColor="accent2" w:themeTint="BF"/>
        <w:insideH w:val="single" w:sz="8" w:space="0" w:color="96B57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6B572" w:themeColor="accent2" w:themeTint="BF"/>
          <w:left w:val="single" w:sz="8" w:space="0" w:color="96B572" w:themeColor="accent2" w:themeTint="BF"/>
          <w:bottom w:val="single" w:sz="8" w:space="0" w:color="96B572" w:themeColor="accent2" w:themeTint="BF"/>
          <w:right w:val="single" w:sz="8" w:space="0" w:color="96B572" w:themeColor="accent2" w:themeTint="BF"/>
          <w:insideH w:val="nil"/>
          <w:insideV w:val="nil"/>
        </w:tcBorders>
        <w:shd w:val="clear" w:color="auto" w:fill="7393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B572" w:themeColor="accent2" w:themeTint="BF"/>
          <w:left w:val="single" w:sz="8" w:space="0" w:color="96B572" w:themeColor="accent2" w:themeTint="BF"/>
          <w:bottom w:val="single" w:sz="8" w:space="0" w:color="96B572" w:themeColor="accent2" w:themeTint="BF"/>
          <w:right w:val="single" w:sz="8" w:space="0" w:color="96B57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6D0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CE6D0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ridTable4">
    <w:name w:val="Grid Table 4"/>
    <w:basedOn w:val="TableNormal"/>
    <w:uiPriority w:val="49"/>
    <w:rsid w:val="00093BB6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TOCHeading">
    <w:name w:val="TOC Heading"/>
    <w:basedOn w:val="Heading1"/>
    <w:next w:val="Normal"/>
    <w:uiPriority w:val="39"/>
    <w:unhideWhenUsed/>
    <w:qFormat/>
    <w:rsid w:val="00A0695C"/>
    <w:pPr>
      <w:spacing w:before="480" w:after="0" w:line="276" w:lineRule="auto"/>
      <w:outlineLvl w:val="9"/>
    </w:pPr>
    <w:rPr>
      <w:b w:val="0"/>
      <w:bCs/>
      <w:sz w:val="28"/>
      <w:szCs w:val="28"/>
      <w:lang w:val="en-US"/>
    </w:rPr>
  </w:style>
  <w:style w:type="paragraph" w:styleId="TOC4">
    <w:name w:val="toc 4"/>
    <w:basedOn w:val="Normal"/>
    <w:next w:val="Normal"/>
    <w:autoRedefine/>
    <w:uiPriority w:val="39"/>
    <w:unhideWhenUsed/>
    <w:rsid w:val="00A0695C"/>
    <w:pPr>
      <w:spacing w:before="0" w:after="0"/>
      <w:ind w:left="48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A0695C"/>
    <w:pPr>
      <w:spacing w:before="0" w:after="0"/>
      <w:ind w:left="72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A0695C"/>
    <w:pPr>
      <w:spacing w:before="0" w:after="0"/>
      <w:ind w:left="96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A0695C"/>
    <w:pPr>
      <w:spacing w:before="0" w:after="0"/>
      <w:ind w:left="120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A0695C"/>
    <w:pPr>
      <w:spacing w:before="0" w:after="0"/>
      <w:ind w:left="144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A0695C"/>
    <w:pPr>
      <w:spacing w:before="0" w:after="0"/>
      <w:ind w:left="1680"/>
    </w:pPr>
    <w:rPr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363B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medadmissions@bsms.ac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SMS 2020-Jun">
  <a:themeElements>
    <a:clrScheme name="BSMS">
      <a:dk1>
        <a:srgbClr val="000000"/>
      </a:dk1>
      <a:lt1>
        <a:srgbClr val="FFFFFF"/>
      </a:lt1>
      <a:dk2>
        <a:srgbClr val="092440"/>
      </a:dk2>
      <a:lt2>
        <a:srgbClr val="EEEBE2"/>
      </a:lt2>
      <a:accent1>
        <a:srgbClr val="0E66B0"/>
      </a:accent1>
      <a:accent2>
        <a:srgbClr val="73934D"/>
      </a:accent2>
      <a:accent3>
        <a:srgbClr val="7828C5"/>
      </a:accent3>
      <a:accent4>
        <a:srgbClr val="C9226E"/>
      </a:accent4>
      <a:accent5>
        <a:srgbClr val="C78A00"/>
      </a:accent5>
      <a:accent6>
        <a:srgbClr val="919091"/>
      </a:accent6>
      <a:hlink>
        <a:srgbClr val="0D65B0"/>
      </a:hlink>
      <a:folHlink>
        <a:srgbClr val="5F1B84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SMS 2020-Jun" id="{F7A450D5-B1FE-FA4C-BA33-6A0C4EEAE49C}" vid="{E69823FE-E6E4-D449-81FF-6EF0E5312441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7/9/202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6314CD6BFA1D418807532729E508A7" ma:contentTypeVersion="11" ma:contentTypeDescription="Create a new document." ma:contentTypeScope="" ma:versionID="aecafcc52205bf896519f571f793a2b9">
  <xsd:schema xmlns:xsd="http://www.w3.org/2001/XMLSchema" xmlns:xs="http://www.w3.org/2001/XMLSchema" xmlns:p="http://schemas.microsoft.com/office/2006/metadata/properties" xmlns:ns2="d0cf7155-5292-499e-94b8-ceb291bf61f2" xmlns:ns3="4b675c51-347a-4eaa-9a55-7e0aca984822" targetNamespace="http://schemas.microsoft.com/office/2006/metadata/properties" ma:root="true" ma:fieldsID="45a7e907e539d530dce02ffe772ad185" ns2:_="" ns3:_="">
    <xsd:import namespace="d0cf7155-5292-499e-94b8-ceb291bf61f2"/>
    <xsd:import namespace="4b675c51-347a-4eaa-9a55-7e0aca9848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cf7155-5292-499e-94b8-ceb291bf61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675c51-347a-4eaa-9a55-7e0aca98482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540D5CF-ABD1-49B5-9F25-EAAFB3547C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cf7155-5292-499e-94b8-ceb291bf61f2"/>
    <ds:schemaRef ds:uri="4b675c51-347a-4eaa-9a55-7e0aca9848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A6EAFE5-5CBB-4F56-A303-C4901C15892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C703FF8-D97F-4921-ABBC-B6597799663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6B3DDD5-F540-4D04-963D-B81E32165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MODULE NUMBER AND NAME</vt:lpstr>
    </vt:vector>
  </TitlesOfParts>
  <Company>Brighton and Sussex Medical School</Company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MODULE NUMBER AND NAME</dc:title>
  <dc:subject/>
  <dc:creator>Author</dc:creator>
  <cp:keywords/>
  <dc:description/>
  <cp:lastModifiedBy>Charlotte Smyrk</cp:lastModifiedBy>
  <cp:revision>2</cp:revision>
  <dcterms:created xsi:type="dcterms:W3CDTF">2020-11-20T11:51:00Z</dcterms:created>
  <dcterms:modified xsi:type="dcterms:W3CDTF">2020-11-20T11:51:00Z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0x010100796314CD6BFA1D418807532729E508A7</vt:lpwstr>
  </property>
</Properties>
</file>