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B21DA8" w14:textId="77777777" w:rsidR="00475FDA" w:rsidRPr="003C12DB" w:rsidRDefault="00475FDA"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b/>
          <w:szCs w:val="22"/>
        </w:rPr>
      </w:pPr>
    </w:p>
    <w:p w14:paraId="40286769" w14:textId="77777777" w:rsidR="00475FDA" w:rsidRPr="003C12DB" w:rsidRDefault="00475FDA"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b/>
          <w:szCs w:val="22"/>
        </w:rPr>
      </w:pPr>
    </w:p>
    <w:p w14:paraId="078AB0B8" w14:textId="2D1B2379" w:rsidR="009655F2" w:rsidRPr="000E2C7D" w:rsidRDefault="007E546F" w:rsidP="00B945E3">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b/>
          <w:color w:val="0066FF"/>
          <w:sz w:val="32"/>
          <w:szCs w:val="32"/>
        </w:rPr>
      </w:pPr>
      <w:r w:rsidRPr="000E2C7D">
        <w:rPr>
          <w:rFonts w:cstheme="minorHAnsi"/>
          <w:b/>
          <w:color w:val="0066FF"/>
          <w:sz w:val="32"/>
          <w:szCs w:val="32"/>
        </w:rPr>
        <w:t xml:space="preserve">Quantitative </w:t>
      </w:r>
      <w:r w:rsidR="00B945E3" w:rsidRPr="000E2C7D">
        <w:rPr>
          <w:rFonts w:cstheme="minorHAnsi"/>
          <w:b/>
          <w:color w:val="0066FF"/>
          <w:sz w:val="32"/>
          <w:szCs w:val="32"/>
        </w:rPr>
        <w:t xml:space="preserve">Protocol </w:t>
      </w:r>
      <w:r w:rsidR="00994886" w:rsidRPr="000E2C7D">
        <w:rPr>
          <w:rFonts w:cstheme="minorHAnsi"/>
          <w:b/>
          <w:color w:val="0066FF"/>
          <w:sz w:val="32"/>
          <w:szCs w:val="32"/>
        </w:rPr>
        <w:t>Development Tool</w:t>
      </w:r>
    </w:p>
    <w:p w14:paraId="4A7E880C" w14:textId="77777777" w:rsidR="00970C8D" w:rsidRPr="000E2C7D" w:rsidRDefault="00970C8D" w:rsidP="00970C8D">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before="240" w:after="240" w:line="240" w:lineRule="auto"/>
        <w:rPr>
          <w:rFonts w:cstheme="minorHAnsi"/>
          <w:b/>
          <w:color w:val="0066FF"/>
        </w:rPr>
      </w:pPr>
    </w:p>
    <w:p w14:paraId="058EE577" w14:textId="2BE9C6B6" w:rsidR="00970C8D" w:rsidRPr="000E2C7D" w:rsidRDefault="001B2F91" w:rsidP="00970C8D">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before="240" w:after="240" w:line="240" w:lineRule="auto"/>
        <w:rPr>
          <w:rFonts w:cstheme="minorHAnsi"/>
          <w:b/>
          <w:color w:val="0066FF"/>
        </w:rPr>
      </w:pPr>
      <w:r w:rsidRPr="000E2C7D">
        <w:rPr>
          <w:rFonts w:cstheme="minorHAnsi"/>
          <w:b/>
          <w:color w:val="0066FF"/>
        </w:rPr>
        <w:t>Guidance for use</w:t>
      </w:r>
    </w:p>
    <w:p w14:paraId="4278F814" w14:textId="49F61A6B" w:rsidR="001B2F91" w:rsidRDefault="001B2F91" w:rsidP="00970C8D">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before="240" w:after="240" w:line="240" w:lineRule="auto"/>
      </w:pPr>
      <w:r w:rsidRPr="000E2C7D">
        <w:rPr>
          <w:rFonts w:cstheme="minorHAnsi"/>
          <w:b/>
          <w:color w:val="0066FF"/>
        </w:rPr>
        <w:t xml:space="preserve">This template can be used for clinical </w:t>
      </w:r>
      <w:r w:rsidR="003F2CF3" w:rsidRPr="000E2C7D">
        <w:rPr>
          <w:rFonts w:cstheme="minorHAnsi"/>
          <w:b/>
          <w:color w:val="0066FF"/>
        </w:rPr>
        <w:t>s</w:t>
      </w:r>
      <w:r w:rsidR="009E1613" w:rsidRPr="000E2C7D">
        <w:rPr>
          <w:rFonts w:cstheme="minorHAnsi"/>
          <w:b/>
          <w:color w:val="0066FF"/>
        </w:rPr>
        <w:t>tudies</w:t>
      </w:r>
      <w:r w:rsidRPr="000E2C7D">
        <w:rPr>
          <w:rFonts w:cstheme="minorHAnsi"/>
          <w:b/>
          <w:color w:val="0066FF"/>
        </w:rPr>
        <w:t xml:space="preserve"> that do not fall under the definition of a Clinical </w:t>
      </w:r>
      <w:r w:rsidR="003F2CF3" w:rsidRPr="000E2C7D">
        <w:rPr>
          <w:rFonts w:cstheme="minorHAnsi"/>
          <w:b/>
          <w:color w:val="0066FF"/>
        </w:rPr>
        <w:t>Trial</w:t>
      </w:r>
      <w:r w:rsidRPr="000E2C7D">
        <w:rPr>
          <w:rFonts w:cstheme="minorHAnsi"/>
          <w:b/>
          <w:color w:val="0066FF"/>
        </w:rPr>
        <w:t xml:space="preserve"> of an Investigational Medicinal Product (CTIMP).  If your </w:t>
      </w:r>
      <w:r w:rsidR="00312101" w:rsidRPr="000E2C7D">
        <w:rPr>
          <w:rFonts w:cstheme="minorHAnsi"/>
          <w:b/>
          <w:color w:val="0066FF"/>
        </w:rPr>
        <w:t>study</w:t>
      </w:r>
      <w:r w:rsidRPr="000E2C7D">
        <w:rPr>
          <w:rFonts w:cstheme="minorHAnsi"/>
          <w:b/>
          <w:color w:val="0066FF"/>
        </w:rPr>
        <w:t xml:space="preserve"> is a CTIMP then you can use the HRA template</w:t>
      </w:r>
      <w:r>
        <w:rPr>
          <w:rFonts w:cstheme="minorHAnsi"/>
          <w:b/>
        </w:rPr>
        <w:t xml:space="preserve"> </w:t>
      </w:r>
      <w:hyperlink r:id="rId11" w:history="1">
        <w:r>
          <w:rPr>
            <w:rStyle w:val="Hyperlink"/>
          </w:rPr>
          <w:t>Protocol - Health Research Authority (hra.nhs.uk)</w:t>
        </w:r>
      </w:hyperlink>
    </w:p>
    <w:p w14:paraId="7963EB8B" w14:textId="095034E7" w:rsidR="001B2F91" w:rsidRDefault="001B2F91" w:rsidP="00970C8D">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before="240" w:after="240" w:line="240" w:lineRule="auto"/>
        <w:rPr>
          <w:rFonts w:cstheme="minorHAnsi"/>
          <w:b/>
        </w:rPr>
      </w:pPr>
    </w:p>
    <w:p w14:paraId="08B94AED" w14:textId="2F76C776" w:rsidR="001745E5" w:rsidRPr="000E2C7D" w:rsidRDefault="001745E5" w:rsidP="00970C8D">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before="240" w:after="240" w:line="240" w:lineRule="auto"/>
        <w:rPr>
          <w:rFonts w:cstheme="minorHAnsi"/>
          <w:b/>
          <w:color w:val="0066FF"/>
        </w:rPr>
      </w:pPr>
      <w:r w:rsidRPr="000E2C7D">
        <w:rPr>
          <w:rFonts w:cstheme="minorHAnsi"/>
          <w:b/>
          <w:color w:val="0066FF"/>
        </w:rPr>
        <w:t>The blue text is for information and guidance only.  Any sections not relevant please delete</w:t>
      </w:r>
      <w:r w:rsidR="00D21D6C" w:rsidRPr="000E2C7D">
        <w:rPr>
          <w:rFonts w:cstheme="minorHAnsi"/>
          <w:b/>
          <w:color w:val="0066FF"/>
        </w:rPr>
        <w:t>.</w:t>
      </w:r>
    </w:p>
    <w:p w14:paraId="2283ACD8" w14:textId="77777777" w:rsidR="00475FDA" w:rsidRPr="000E2C7D" w:rsidRDefault="00475FDA"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b/>
          <w:color w:val="0066FF"/>
          <w:sz w:val="32"/>
          <w:szCs w:val="32"/>
        </w:rPr>
      </w:pPr>
    </w:p>
    <w:p w14:paraId="2CFBF244" w14:textId="2C551643" w:rsidR="00475FDA" w:rsidRPr="000E2C7D" w:rsidRDefault="00F90D85"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b/>
          <w:i/>
          <w:color w:val="0066FF"/>
          <w:szCs w:val="22"/>
        </w:rPr>
      </w:pPr>
      <w:r w:rsidRPr="000E2C7D">
        <w:rPr>
          <w:rFonts w:cstheme="minorHAnsi"/>
          <w:b/>
          <w:i/>
          <w:color w:val="0066FF"/>
          <w:sz w:val="32"/>
          <w:szCs w:val="32"/>
        </w:rPr>
        <w:t>All guidance text in blue should be deleted once completed.</w:t>
      </w:r>
    </w:p>
    <w:p w14:paraId="5889F3F1" w14:textId="77777777" w:rsidR="00475FDA" w:rsidRPr="003C12DB" w:rsidRDefault="00475FDA"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b/>
          <w:szCs w:val="22"/>
        </w:rPr>
      </w:pPr>
    </w:p>
    <w:p w14:paraId="6C31DDE2" w14:textId="77777777" w:rsidR="00475FDA" w:rsidRPr="003C12DB" w:rsidRDefault="00475FDA"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b/>
          <w:szCs w:val="22"/>
        </w:rPr>
      </w:pPr>
    </w:p>
    <w:p w14:paraId="501A18B1" w14:textId="467D80AB" w:rsidR="009655F2" w:rsidRDefault="009655F2">
      <w:pPr>
        <w:spacing w:after="0" w:line="240" w:lineRule="auto"/>
        <w:rPr>
          <w:rFonts w:cstheme="minorHAnsi"/>
          <w:b/>
          <w:szCs w:val="22"/>
        </w:rPr>
      </w:pPr>
      <w:r>
        <w:rPr>
          <w:rFonts w:cstheme="minorHAnsi"/>
          <w:b/>
          <w:szCs w:val="22"/>
        </w:rPr>
        <w:br w:type="page"/>
      </w:r>
    </w:p>
    <w:p w14:paraId="7AC1EAFC" w14:textId="4F4AFFF0" w:rsidR="009655F2" w:rsidRPr="003C12DB" w:rsidRDefault="009655F2" w:rsidP="009655F2">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b/>
          <w:sz w:val="32"/>
          <w:szCs w:val="32"/>
        </w:rPr>
      </w:pPr>
      <w:r w:rsidRPr="003C12DB">
        <w:rPr>
          <w:rFonts w:cstheme="minorHAnsi"/>
          <w:b/>
          <w:sz w:val="32"/>
          <w:szCs w:val="32"/>
        </w:rPr>
        <w:lastRenderedPageBreak/>
        <w:t>FULL/LONG TITLE OF THE</w:t>
      </w:r>
      <w:r w:rsidR="0016712C">
        <w:rPr>
          <w:rFonts w:cstheme="minorHAnsi"/>
          <w:b/>
          <w:sz w:val="32"/>
          <w:szCs w:val="32"/>
        </w:rPr>
        <w:t xml:space="preserve"> </w:t>
      </w:r>
      <w:r w:rsidR="00312101">
        <w:rPr>
          <w:rFonts w:cstheme="minorHAnsi"/>
          <w:b/>
          <w:sz w:val="32"/>
          <w:szCs w:val="32"/>
        </w:rPr>
        <w:t>STUDY</w:t>
      </w:r>
    </w:p>
    <w:p w14:paraId="3103B4FA" w14:textId="77777777" w:rsidR="00A34AE6" w:rsidRPr="00224E3B" w:rsidRDefault="00A34AE6" w:rsidP="00A34AE6">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eastAsia="Times New Roman" w:cstheme="minorHAnsi"/>
          <w:i/>
          <w:color w:val="0000FF"/>
          <w:szCs w:val="22"/>
        </w:rPr>
      </w:pPr>
      <w:r w:rsidRPr="00224E3B">
        <w:rPr>
          <w:rFonts w:eastAsia="Times New Roman" w:cstheme="minorHAnsi"/>
          <w:i/>
          <w:color w:val="0000FF"/>
          <w:szCs w:val="22"/>
        </w:rPr>
        <w:t>Aim: To identify the study to enable retrieval from literature or internet searches. It should be immediately evident what the study is investigating and on whom to allow rapid judgment of relevance.</w:t>
      </w:r>
    </w:p>
    <w:p w14:paraId="7642B21C" w14:textId="77777777" w:rsidR="00A34AE6" w:rsidRPr="00224E3B" w:rsidRDefault="00A34AE6" w:rsidP="00A34AE6">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eastAsia="Times New Roman" w:cstheme="minorHAnsi"/>
          <w:i/>
          <w:color w:val="0000FF"/>
          <w:szCs w:val="22"/>
        </w:rPr>
      </w:pPr>
      <w:r w:rsidRPr="00224E3B">
        <w:rPr>
          <w:rFonts w:eastAsia="Times New Roman" w:cstheme="minorHAnsi"/>
          <w:i/>
          <w:color w:val="0000FF"/>
          <w:szCs w:val="22"/>
        </w:rPr>
        <w:t>For intervention or exposure studies a structured title should contain:</w:t>
      </w:r>
    </w:p>
    <w:p w14:paraId="77B7CD76" w14:textId="77777777" w:rsidR="00A34AE6" w:rsidRPr="00224E3B" w:rsidRDefault="00A34AE6" w:rsidP="00A34AE6">
      <w:pPr>
        <w:numPr>
          <w:ilvl w:val="0"/>
          <w:numId w:val="8"/>
        </w:num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eastAsia="Times New Roman" w:cstheme="minorHAnsi"/>
          <w:i/>
          <w:color w:val="0000FF"/>
          <w:szCs w:val="22"/>
        </w:rPr>
      </w:pPr>
      <w:r w:rsidRPr="00224E3B">
        <w:rPr>
          <w:rFonts w:eastAsia="Times New Roman" w:cstheme="minorHAnsi"/>
          <w:i/>
          <w:color w:val="0000FF"/>
          <w:szCs w:val="22"/>
        </w:rPr>
        <w:t>Information on participants</w:t>
      </w:r>
    </w:p>
    <w:p w14:paraId="61521A48" w14:textId="77777777" w:rsidR="00A34AE6" w:rsidRPr="00224E3B" w:rsidRDefault="00A34AE6" w:rsidP="00A34AE6">
      <w:pPr>
        <w:numPr>
          <w:ilvl w:val="0"/>
          <w:numId w:val="8"/>
        </w:num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eastAsia="Times New Roman" w:cstheme="minorHAnsi"/>
          <w:i/>
          <w:color w:val="0000FF"/>
          <w:szCs w:val="22"/>
        </w:rPr>
      </w:pPr>
      <w:r w:rsidRPr="00224E3B">
        <w:rPr>
          <w:rFonts w:eastAsia="Times New Roman" w:cstheme="minorHAnsi"/>
          <w:i/>
          <w:color w:val="0000FF"/>
          <w:szCs w:val="22"/>
        </w:rPr>
        <w:t>Intervention (exposure)</w:t>
      </w:r>
    </w:p>
    <w:p w14:paraId="25C72415" w14:textId="77777777" w:rsidR="00A34AE6" w:rsidRPr="00224E3B" w:rsidRDefault="00A34AE6" w:rsidP="00A34AE6">
      <w:pPr>
        <w:numPr>
          <w:ilvl w:val="0"/>
          <w:numId w:val="8"/>
        </w:num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eastAsia="Times New Roman" w:cstheme="minorHAnsi"/>
          <w:i/>
          <w:color w:val="0000FF"/>
          <w:szCs w:val="22"/>
        </w:rPr>
      </w:pPr>
      <w:r w:rsidRPr="00224E3B">
        <w:rPr>
          <w:rFonts w:eastAsia="Times New Roman" w:cstheme="minorHAnsi"/>
          <w:i/>
          <w:color w:val="0000FF"/>
          <w:szCs w:val="22"/>
        </w:rPr>
        <w:t>Comparison groups</w:t>
      </w:r>
    </w:p>
    <w:p w14:paraId="63C010FE" w14:textId="77777777" w:rsidR="00A34AE6" w:rsidRPr="00224E3B" w:rsidRDefault="00A34AE6" w:rsidP="00A34AE6">
      <w:pPr>
        <w:numPr>
          <w:ilvl w:val="0"/>
          <w:numId w:val="8"/>
        </w:num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eastAsia="Times New Roman" w:cstheme="minorHAnsi"/>
          <w:i/>
          <w:color w:val="0000FF"/>
          <w:szCs w:val="22"/>
        </w:rPr>
      </w:pPr>
      <w:r w:rsidRPr="00224E3B">
        <w:rPr>
          <w:rFonts w:eastAsia="Times New Roman" w:cstheme="minorHAnsi"/>
          <w:i/>
          <w:color w:val="0000FF"/>
          <w:szCs w:val="22"/>
        </w:rPr>
        <w:t>Outcomes</w:t>
      </w:r>
    </w:p>
    <w:p w14:paraId="5A58D888" w14:textId="77777777" w:rsidR="00A34AE6" w:rsidRPr="00224E3B" w:rsidRDefault="00A34AE6" w:rsidP="00A34AE6">
      <w:pPr>
        <w:numPr>
          <w:ilvl w:val="0"/>
          <w:numId w:val="8"/>
        </w:num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eastAsia="Times New Roman" w:cstheme="minorHAnsi"/>
          <w:i/>
          <w:color w:val="0000FF"/>
          <w:szCs w:val="22"/>
        </w:rPr>
      </w:pPr>
      <w:r w:rsidRPr="00224E3B">
        <w:rPr>
          <w:rFonts w:eastAsia="Times New Roman" w:cstheme="minorHAnsi"/>
          <w:i/>
          <w:color w:val="0000FF"/>
          <w:szCs w:val="22"/>
        </w:rPr>
        <w:t>Phase</w:t>
      </w:r>
    </w:p>
    <w:p w14:paraId="1D77C7B4" w14:textId="77777777" w:rsidR="00A34AE6" w:rsidRDefault="00A34AE6" w:rsidP="00A34AE6">
      <w:pPr>
        <w:numPr>
          <w:ilvl w:val="0"/>
          <w:numId w:val="8"/>
        </w:num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eastAsia="Times New Roman" w:cstheme="minorHAnsi"/>
          <w:i/>
          <w:color w:val="0000FF"/>
          <w:szCs w:val="22"/>
        </w:rPr>
      </w:pPr>
      <w:r w:rsidRPr="00224E3B">
        <w:rPr>
          <w:rFonts w:eastAsia="Times New Roman" w:cstheme="minorHAnsi"/>
          <w:i/>
          <w:color w:val="0000FF"/>
          <w:szCs w:val="22"/>
        </w:rPr>
        <w:t xml:space="preserve">Study design </w:t>
      </w:r>
    </w:p>
    <w:p w14:paraId="6A36396B" w14:textId="2A6A022C" w:rsidR="00A34AE6" w:rsidRPr="00224E3B" w:rsidRDefault="00A34AE6" w:rsidP="00A34AE6">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eastAsia="Times New Roman" w:cstheme="minorHAnsi"/>
          <w:i/>
          <w:color w:val="0000FF"/>
          <w:szCs w:val="22"/>
        </w:rPr>
      </w:pPr>
      <w:r>
        <w:rPr>
          <w:rFonts w:eastAsia="Times New Roman" w:cstheme="minorHAnsi"/>
          <w:i/>
          <w:color w:val="0000FF"/>
          <w:szCs w:val="22"/>
        </w:rPr>
        <w:t>The same full/long title should be used in the IRAS application and be consistent on all documents submitted for regulatory purposes e.g. to the HRA.</w:t>
      </w:r>
    </w:p>
    <w:p w14:paraId="07D098A7" w14:textId="77777777" w:rsidR="009655F2" w:rsidRDefault="009655F2" w:rsidP="009655F2">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b/>
          <w:sz w:val="32"/>
          <w:szCs w:val="32"/>
        </w:rPr>
      </w:pPr>
    </w:p>
    <w:p w14:paraId="1E9584F5" w14:textId="1DA9EE8F" w:rsidR="009655F2" w:rsidRPr="003C12DB" w:rsidRDefault="009655F2" w:rsidP="009655F2">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b/>
          <w:sz w:val="32"/>
          <w:szCs w:val="32"/>
        </w:rPr>
      </w:pPr>
      <w:r w:rsidRPr="003C12DB">
        <w:rPr>
          <w:rFonts w:cstheme="minorHAnsi"/>
          <w:b/>
          <w:sz w:val="32"/>
          <w:szCs w:val="32"/>
        </w:rPr>
        <w:t xml:space="preserve">SHORT </w:t>
      </w:r>
      <w:r w:rsidR="00312101">
        <w:rPr>
          <w:rFonts w:cstheme="minorHAnsi"/>
          <w:b/>
          <w:sz w:val="32"/>
          <w:szCs w:val="32"/>
        </w:rPr>
        <w:t>STUDY</w:t>
      </w:r>
      <w:r w:rsidRPr="003C12DB">
        <w:rPr>
          <w:rFonts w:cstheme="minorHAnsi"/>
          <w:b/>
          <w:sz w:val="32"/>
          <w:szCs w:val="32"/>
        </w:rPr>
        <w:t xml:space="preserve"> TITLE / ACRONYM</w:t>
      </w:r>
    </w:p>
    <w:p w14:paraId="5C9E8529" w14:textId="77777777" w:rsidR="00A34AE6" w:rsidRPr="00224E3B" w:rsidRDefault="00A34AE6" w:rsidP="00A34AE6">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jc w:val="both"/>
        <w:rPr>
          <w:rFonts w:cstheme="minorHAnsi"/>
          <w:i/>
          <w:color w:val="0000FF"/>
          <w:szCs w:val="22"/>
        </w:rPr>
      </w:pPr>
      <w:r w:rsidRPr="00224E3B">
        <w:rPr>
          <w:rFonts w:cstheme="minorHAnsi"/>
          <w:i/>
          <w:color w:val="0000FF"/>
          <w:szCs w:val="22"/>
        </w:rPr>
        <w:t xml:space="preserve">Aim: To provide a summary of the long title. It is usually the title used on information sheets and consent forms for research participants or others giving consent or assent on their behalf. </w:t>
      </w:r>
    </w:p>
    <w:p w14:paraId="48675128" w14:textId="77777777" w:rsidR="00A34AE6" w:rsidRPr="00224E3B" w:rsidRDefault="00A34AE6" w:rsidP="00A34AE6">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jc w:val="both"/>
        <w:rPr>
          <w:rFonts w:cstheme="minorHAnsi"/>
          <w:i/>
          <w:color w:val="0000FF"/>
          <w:szCs w:val="22"/>
        </w:rPr>
      </w:pPr>
      <w:r w:rsidRPr="00224E3B">
        <w:rPr>
          <w:rFonts w:cstheme="minorHAnsi"/>
          <w:i/>
          <w:color w:val="0000FF"/>
          <w:szCs w:val="22"/>
        </w:rPr>
        <w:t>The short title should be:</w:t>
      </w:r>
    </w:p>
    <w:p w14:paraId="3EA14E83" w14:textId="1A770E39" w:rsidR="00A34AE6" w:rsidRPr="00224E3B" w:rsidRDefault="00A34AE6" w:rsidP="00A34AE6">
      <w:pPr>
        <w:numPr>
          <w:ilvl w:val="0"/>
          <w:numId w:val="9"/>
        </w:num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jc w:val="both"/>
        <w:rPr>
          <w:rFonts w:cstheme="minorHAnsi"/>
          <w:i/>
          <w:color w:val="0000FF"/>
          <w:szCs w:val="22"/>
        </w:rPr>
      </w:pPr>
      <w:r w:rsidRPr="00224E3B">
        <w:rPr>
          <w:rFonts w:cstheme="minorHAnsi"/>
          <w:i/>
          <w:color w:val="0000FF"/>
          <w:szCs w:val="22"/>
        </w:rPr>
        <w:t xml:space="preserve">Sufficiently detailed to make clear to participants </w:t>
      </w:r>
      <w:r w:rsidR="004C516F" w:rsidRPr="00C618F6">
        <w:rPr>
          <w:rFonts w:asciiTheme="majorHAnsi" w:hAnsiTheme="majorHAnsi" w:cstheme="majorBidi"/>
          <w:i/>
          <w:iCs/>
          <w:color w:val="0000FF"/>
          <w:szCs w:val="22"/>
        </w:rPr>
        <w:t>(or those consenting on their behalf)</w:t>
      </w:r>
      <w:r w:rsidR="004C516F">
        <w:rPr>
          <w:rFonts w:asciiTheme="majorHAnsi" w:hAnsiTheme="majorHAnsi" w:cstheme="majorBidi"/>
          <w:color w:val="0000FF"/>
          <w:sz w:val="24"/>
        </w:rPr>
        <w:t xml:space="preserve"> </w:t>
      </w:r>
      <w:r w:rsidRPr="00224E3B">
        <w:rPr>
          <w:rFonts w:cstheme="minorHAnsi"/>
          <w:i/>
          <w:color w:val="0000FF"/>
          <w:szCs w:val="22"/>
        </w:rPr>
        <w:t xml:space="preserve">what the research is about in </w:t>
      </w:r>
      <w:r w:rsidR="00AB5859">
        <w:rPr>
          <w:rFonts w:cstheme="minorHAnsi"/>
          <w:i/>
          <w:color w:val="0000FF"/>
          <w:szCs w:val="22"/>
        </w:rPr>
        <w:t>a way that is easy to understand</w:t>
      </w:r>
      <w:r w:rsidR="00C728B8">
        <w:rPr>
          <w:rFonts w:cstheme="minorHAnsi"/>
          <w:i/>
          <w:color w:val="0000FF"/>
          <w:szCs w:val="22"/>
        </w:rPr>
        <w:t xml:space="preserve"> for everyone.</w:t>
      </w:r>
    </w:p>
    <w:p w14:paraId="4D4DCF68" w14:textId="41310732" w:rsidR="00A34AE6" w:rsidRDefault="00A34AE6" w:rsidP="00A34AE6">
      <w:pPr>
        <w:numPr>
          <w:ilvl w:val="0"/>
          <w:numId w:val="9"/>
        </w:num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jc w:val="both"/>
        <w:rPr>
          <w:rFonts w:cstheme="minorHAnsi"/>
          <w:i/>
          <w:color w:val="0000FF"/>
          <w:szCs w:val="22"/>
        </w:rPr>
      </w:pPr>
      <w:r w:rsidRPr="00224E3B">
        <w:rPr>
          <w:rFonts w:cstheme="minorHAnsi"/>
          <w:i/>
          <w:color w:val="0000FF"/>
          <w:szCs w:val="22"/>
        </w:rPr>
        <w:t>If acronyms are used the full title should explain them. The proposed acronym should not drive the long title</w:t>
      </w:r>
      <w:r>
        <w:rPr>
          <w:rFonts w:cstheme="minorHAnsi"/>
          <w:i/>
          <w:color w:val="0000FF"/>
          <w:szCs w:val="22"/>
        </w:rPr>
        <w:t>.</w:t>
      </w:r>
    </w:p>
    <w:p w14:paraId="5020D710" w14:textId="0C582CD1" w:rsidR="009655F2" w:rsidRPr="00A34AE6" w:rsidRDefault="00A34AE6" w:rsidP="009655F2">
      <w:pPr>
        <w:numPr>
          <w:ilvl w:val="0"/>
          <w:numId w:val="9"/>
        </w:num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jc w:val="both"/>
        <w:rPr>
          <w:rFonts w:cstheme="minorHAnsi"/>
          <w:i/>
          <w:color w:val="0000FF"/>
          <w:szCs w:val="22"/>
        </w:rPr>
      </w:pPr>
      <w:r>
        <w:rPr>
          <w:rFonts w:cstheme="minorHAnsi"/>
          <w:i/>
          <w:color w:val="0000FF"/>
          <w:szCs w:val="22"/>
        </w:rPr>
        <w:t xml:space="preserve">Be a </w:t>
      </w:r>
      <w:r w:rsidRPr="00A34AE6">
        <w:rPr>
          <w:rFonts w:cstheme="minorHAnsi"/>
          <w:i/>
          <w:color w:val="0000FF"/>
          <w:szCs w:val="22"/>
        </w:rPr>
        <w:t>maximum 70 characters</w:t>
      </w:r>
      <w:r>
        <w:rPr>
          <w:rFonts w:cstheme="minorHAnsi"/>
          <w:i/>
          <w:color w:val="0000FF"/>
          <w:szCs w:val="22"/>
        </w:rPr>
        <w:t xml:space="preserve"> to be compatible with the IRAS application fields</w:t>
      </w:r>
    </w:p>
    <w:p w14:paraId="55D1FA08" w14:textId="77777777" w:rsidR="00A34AE6" w:rsidRDefault="00A34AE6">
      <w:pPr>
        <w:spacing w:after="0" w:line="240" w:lineRule="auto"/>
        <w:rPr>
          <w:rFonts w:cstheme="minorHAnsi"/>
          <w:b/>
        </w:rPr>
      </w:pPr>
    </w:p>
    <w:p w14:paraId="57BE068C" w14:textId="4F4E1D98" w:rsidR="009655F2" w:rsidRDefault="00A34AE6">
      <w:pPr>
        <w:spacing w:after="0" w:line="240" w:lineRule="auto"/>
        <w:rPr>
          <w:rFonts w:cstheme="minorHAnsi"/>
          <w:b/>
          <w:szCs w:val="22"/>
        </w:rPr>
      </w:pPr>
      <w:r>
        <w:rPr>
          <w:rFonts w:cstheme="minorHAnsi"/>
          <w:b/>
        </w:rPr>
        <w:t>This protocol has regard for the HRA guidance</w:t>
      </w:r>
    </w:p>
    <w:p w14:paraId="02D23899" w14:textId="77777777" w:rsidR="00A34AE6" w:rsidRDefault="00A34AE6" w:rsidP="00D21D6C">
      <w:pPr>
        <w:spacing w:after="0" w:line="240" w:lineRule="auto"/>
        <w:rPr>
          <w:rFonts w:cstheme="minorHAnsi"/>
          <w:b/>
          <w:szCs w:val="22"/>
        </w:rPr>
      </w:pPr>
    </w:p>
    <w:p w14:paraId="7645C0CC" w14:textId="207DC254" w:rsidR="00475FDA" w:rsidRPr="003C12DB" w:rsidRDefault="00475FDA" w:rsidP="00D21D6C">
      <w:pPr>
        <w:spacing w:after="0" w:line="240" w:lineRule="auto"/>
        <w:rPr>
          <w:rFonts w:cstheme="minorHAnsi"/>
          <w:b/>
          <w:szCs w:val="22"/>
        </w:rPr>
      </w:pPr>
      <w:r w:rsidRPr="003C12DB">
        <w:rPr>
          <w:rFonts w:cstheme="minorHAnsi"/>
          <w:b/>
          <w:szCs w:val="22"/>
        </w:rPr>
        <w:t>RESEARCH REFERENCE NUMBERS</w:t>
      </w:r>
    </w:p>
    <w:tbl>
      <w:tblPr>
        <w:tblW w:w="0" w:type="auto"/>
        <w:tblLayout w:type="fixed"/>
        <w:tblLook w:val="0000" w:firstRow="0" w:lastRow="0" w:firstColumn="0" w:lastColumn="0" w:noHBand="0" w:noVBand="0"/>
      </w:tblPr>
      <w:tblGrid>
        <w:gridCol w:w="3708"/>
        <w:gridCol w:w="5894"/>
      </w:tblGrid>
      <w:tr w:rsidR="005D6E04" w:rsidRPr="003C12DB" w:rsidDel="00702805" w14:paraId="0BD0BA38" w14:textId="77777777" w:rsidTr="007C7A29">
        <w:tc>
          <w:tcPr>
            <w:tcW w:w="3708" w:type="dxa"/>
          </w:tcPr>
          <w:p w14:paraId="47DA0026" w14:textId="77777777" w:rsidR="005D6E04" w:rsidRPr="003C12DB" w:rsidRDefault="005D6E04" w:rsidP="007C7A29">
            <w:pPr>
              <w:spacing w:line="240" w:lineRule="auto"/>
              <w:rPr>
                <w:rFonts w:cstheme="minorHAnsi"/>
                <w:b/>
                <w:szCs w:val="22"/>
              </w:rPr>
            </w:pPr>
            <w:r w:rsidRPr="003C12DB">
              <w:rPr>
                <w:rFonts w:cstheme="minorHAnsi"/>
                <w:b/>
                <w:szCs w:val="22"/>
              </w:rPr>
              <w:t>IRAS Number:</w:t>
            </w:r>
          </w:p>
        </w:tc>
        <w:tc>
          <w:tcPr>
            <w:tcW w:w="5894" w:type="dxa"/>
          </w:tcPr>
          <w:p w14:paraId="11449EFA" w14:textId="77777777" w:rsidR="005D6E04" w:rsidRDefault="005D6E04" w:rsidP="007C7A29">
            <w:pPr>
              <w:spacing w:line="240" w:lineRule="auto"/>
              <w:rPr>
                <w:rFonts w:cstheme="minorHAnsi"/>
                <w:color w:val="0000FF"/>
                <w:szCs w:val="22"/>
              </w:rPr>
            </w:pPr>
            <w:r w:rsidRPr="003C12DB">
              <w:rPr>
                <w:rFonts w:cstheme="minorHAnsi"/>
                <w:color w:val="0000FF"/>
                <w:szCs w:val="22"/>
              </w:rPr>
              <w:t>The unique identifier generated by IRAS for the project. This will be the primary reference number used by REC, HRA and sites to identify the project and should be quoted in all project related correspondence.</w:t>
            </w:r>
          </w:p>
          <w:p w14:paraId="1093A940" w14:textId="77777777" w:rsidR="005D6E04" w:rsidRPr="003C12DB" w:rsidDel="00702805" w:rsidRDefault="005D6E04" w:rsidP="007C7A29">
            <w:pPr>
              <w:spacing w:line="240" w:lineRule="auto"/>
              <w:rPr>
                <w:rFonts w:cstheme="minorHAnsi"/>
                <w:color w:val="0000FF"/>
                <w:szCs w:val="22"/>
              </w:rPr>
            </w:pPr>
          </w:p>
        </w:tc>
      </w:tr>
    </w:tbl>
    <w:p w14:paraId="0AA7150F" w14:textId="5C56968E" w:rsidR="00475FDA" w:rsidRPr="003C12DB" w:rsidRDefault="00312101"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b/>
          <w:szCs w:val="22"/>
        </w:rPr>
      </w:pPr>
      <w:r>
        <w:rPr>
          <w:rFonts w:cstheme="minorHAnsi"/>
          <w:b/>
          <w:szCs w:val="22"/>
        </w:rPr>
        <w:t>STUDY</w:t>
      </w:r>
      <w:r w:rsidR="00475FDA" w:rsidRPr="003C12DB">
        <w:rPr>
          <w:rFonts w:cstheme="minorHAnsi"/>
          <w:b/>
          <w:szCs w:val="22"/>
        </w:rPr>
        <w:t xml:space="preserve"> REGISTRY NUMBER AND DATE</w:t>
      </w:r>
    </w:p>
    <w:tbl>
      <w:tblPr>
        <w:tblW w:w="0" w:type="auto"/>
        <w:tblLayout w:type="fixed"/>
        <w:tblLook w:val="0000" w:firstRow="0" w:lastRow="0" w:firstColumn="0" w:lastColumn="0" w:noHBand="0" w:noVBand="0"/>
      </w:tblPr>
      <w:tblGrid>
        <w:gridCol w:w="3708"/>
        <w:gridCol w:w="5894"/>
      </w:tblGrid>
      <w:tr w:rsidR="005D6E04" w:rsidRPr="003C12DB" w:rsidDel="00702805" w14:paraId="3C78DC74" w14:textId="77777777" w:rsidTr="007C7A29">
        <w:tc>
          <w:tcPr>
            <w:tcW w:w="3708" w:type="dxa"/>
          </w:tcPr>
          <w:p w14:paraId="712CB822" w14:textId="01605F21" w:rsidR="005D6E04" w:rsidRPr="003C12DB" w:rsidRDefault="005D6E04" w:rsidP="007C7A29">
            <w:pPr>
              <w:spacing w:line="240" w:lineRule="auto"/>
              <w:rPr>
                <w:rFonts w:cstheme="minorHAnsi"/>
                <w:b/>
                <w:szCs w:val="22"/>
              </w:rPr>
            </w:pPr>
            <w:r>
              <w:rPr>
                <w:rFonts w:cstheme="minorHAnsi"/>
                <w:b/>
                <w:szCs w:val="22"/>
              </w:rPr>
              <w:t>ISRCTN Number / Clinical</w:t>
            </w:r>
            <w:r w:rsidR="003D7BDA">
              <w:rPr>
                <w:rFonts w:cstheme="minorHAnsi"/>
                <w:b/>
                <w:szCs w:val="22"/>
              </w:rPr>
              <w:t>Trials</w:t>
            </w:r>
            <w:r w:rsidRPr="003C12DB">
              <w:rPr>
                <w:rFonts w:cstheme="minorHAnsi"/>
                <w:b/>
                <w:szCs w:val="22"/>
              </w:rPr>
              <w:t>.gov Number:</w:t>
            </w:r>
          </w:p>
          <w:p w14:paraId="5BA0E025" w14:textId="77777777" w:rsidR="005D6E04" w:rsidRPr="003C12DB" w:rsidRDefault="005D6E04" w:rsidP="007C7A29">
            <w:pPr>
              <w:spacing w:line="240" w:lineRule="auto"/>
              <w:rPr>
                <w:rFonts w:cstheme="minorHAnsi"/>
                <w:b/>
                <w:szCs w:val="22"/>
              </w:rPr>
            </w:pPr>
          </w:p>
        </w:tc>
        <w:tc>
          <w:tcPr>
            <w:tcW w:w="5894" w:type="dxa"/>
          </w:tcPr>
          <w:p w14:paraId="45C3C595" w14:textId="77777777" w:rsidR="005D6E04" w:rsidRPr="003C12DB" w:rsidRDefault="005D6E04" w:rsidP="007C7A29">
            <w:pPr>
              <w:pStyle w:val="Default"/>
              <w:spacing w:after="120"/>
              <w:rPr>
                <w:rFonts w:asciiTheme="minorHAnsi" w:hAnsiTheme="minorHAnsi" w:cstheme="minorHAnsi"/>
                <w:color w:val="0000FF"/>
                <w:sz w:val="22"/>
                <w:szCs w:val="22"/>
              </w:rPr>
            </w:pPr>
            <w:r w:rsidRPr="003C12DB">
              <w:rPr>
                <w:rFonts w:asciiTheme="minorHAnsi" w:hAnsiTheme="minorHAnsi" w:cstheme="minorHAnsi"/>
                <w:bCs/>
                <w:color w:val="0000FF"/>
                <w:sz w:val="22"/>
                <w:szCs w:val="22"/>
              </w:rPr>
              <w:t xml:space="preserve">Accepted registers </w:t>
            </w:r>
            <w:r w:rsidRPr="003C12DB">
              <w:rPr>
                <w:rFonts w:asciiTheme="minorHAnsi" w:hAnsiTheme="minorHAnsi" w:cstheme="minorHAnsi"/>
                <w:color w:val="0000FF"/>
                <w:sz w:val="22"/>
                <w:szCs w:val="22"/>
              </w:rPr>
              <w:t xml:space="preserve">include: </w:t>
            </w:r>
          </w:p>
          <w:p w14:paraId="027FAC51" w14:textId="77777777" w:rsidR="005D6E04" w:rsidRDefault="005D6E04" w:rsidP="007C7A29">
            <w:pPr>
              <w:pStyle w:val="Default"/>
              <w:numPr>
                <w:ilvl w:val="0"/>
                <w:numId w:val="2"/>
              </w:numPr>
              <w:spacing w:after="120"/>
              <w:rPr>
                <w:rFonts w:asciiTheme="minorHAnsi" w:hAnsiTheme="minorHAnsi" w:cstheme="minorHAnsi"/>
                <w:color w:val="0000FF"/>
                <w:sz w:val="22"/>
                <w:szCs w:val="22"/>
              </w:rPr>
            </w:pPr>
            <w:r w:rsidRPr="003C12DB">
              <w:rPr>
                <w:rFonts w:asciiTheme="minorHAnsi" w:hAnsiTheme="minorHAnsi" w:cstheme="minorHAnsi"/>
                <w:color w:val="0000FF"/>
                <w:sz w:val="22"/>
                <w:szCs w:val="22"/>
              </w:rPr>
              <w:t xml:space="preserve">International Standard Randomised Controlled </w:t>
            </w:r>
            <w:r>
              <w:rPr>
                <w:rFonts w:asciiTheme="minorHAnsi" w:hAnsiTheme="minorHAnsi" w:cstheme="minorHAnsi"/>
                <w:color w:val="0000FF"/>
                <w:sz w:val="22"/>
                <w:szCs w:val="22"/>
              </w:rPr>
              <w:t>Trials</w:t>
            </w:r>
            <w:r w:rsidRPr="003C12DB">
              <w:rPr>
                <w:rFonts w:asciiTheme="minorHAnsi" w:hAnsiTheme="minorHAnsi" w:cstheme="minorHAnsi"/>
                <w:color w:val="0000FF"/>
                <w:sz w:val="22"/>
                <w:szCs w:val="22"/>
              </w:rPr>
              <w:t xml:space="preserve"> Number (ISRCTN) Register. This register accepts registration of randomised controlled </w:t>
            </w:r>
            <w:r>
              <w:rPr>
                <w:rFonts w:asciiTheme="minorHAnsi" w:hAnsiTheme="minorHAnsi" w:cstheme="minorHAnsi"/>
                <w:color w:val="0000FF"/>
                <w:sz w:val="22"/>
                <w:szCs w:val="22"/>
              </w:rPr>
              <w:t>Trials</w:t>
            </w:r>
            <w:r w:rsidRPr="003C12DB">
              <w:rPr>
                <w:rFonts w:asciiTheme="minorHAnsi" w:hAnsiTheme="minorHAnsi" w:cstheme="minorHAnsi"/>
                <w:color w:val="0000FF"/>
                <w:sz w:val="22"/>
                <w:szCs w:val="22"/>
              </w:rPr>
              <w:t xml:space="preserve"> and any other research </w:t>
            </w:r>
            <w:r>
              <w:rPr>
                <w:rFonts w:asciiTheme="minorHAnsi" w:hAnsiTheme="minorHAnsi" w:cstheme="minorHAnsi"/>
                <w:color w:val="0000FF"/>
                <w:sz w:val="22"/>
                <w:szCs w:val="22"/>
              </w:rPr>
              <w:t>study</w:t>
            </w:r>
            <w:r w:rsidRPr="003C12DB">
              <w:rPr>
                <w:rFonts w:asciiTheme="minorHAnsi" w:hAnsiTheme="minorHAnsi" w:cstheme="minorHAnsi"/>
                <w:color w:val="0000FF"/>
                <w:sz w:val="22"/>
                <w:szCs w:val="22"/>
              </w:rPr>
              <w:t xml:space="preserve"> designed to </w:t>
            </w:r>
            <w:r w:rsidRPr="003C12DB">
              <w:rPr>
                <w:rFonts w:asciiTheme="minorHAnsi" w:hAnsiTheme="minorHAnsi" w:cstheme="minorHAnsi"/>
                <w:color w:val="0000FF"/>
                <w:sz w:val="22"/>
                <w:szCs w:val="22"/>
              </w:rPr>
              <w:lastRenderedPageBreak/>
              <w:t>assess the efficacy of health interventions in the human population.</w:t>
            </w:r>
          </w:p>
          <w:p w14:paraId="79C43496" w14:textId="03D17339" w:rsidR="00237B38" w:rsidRPr="00C618F6" w:rsidRDefault="005D6E04" w:rsidP="00237B38">
            <w:pPr>
              <w:pStyle w:val="Default"/>
              <w:numPr>
                <w:ilvl w:val="0"/>
                <w:numId w:val="2"/>
              </w:numPr>
              <w:spacing w:after="120"/>
              <w:rPr>
                <w:rFonts w:ascii="Arial" w:hAnsi="Arial" w:cs="Arial"/>
                <w:color w:val="0000FF"/>
                <w:sz w:val="22"/>
                <w:szCs w:val="22"/>
              </w:rPr>
            </w:pPr>
            <w:r w:rsidRPr="00C618F6">
              <w:rPr>
                <w:rFonts w:ascii="Arial" w:hAnsi="Arial" w:cs="Arial"/>
                <w:color w:val="0000FF"/>
                <w:sz w:val="22"/>
                <w:szCs w:val="22"/>
              </w:rPr>
              <w:t>Clinical</w:t>
            </w:r>
            <w:r w:rsidR="003D7BDA" w:rsidRPr="00C618F6">
              <w:rPr>
                <w:rFonts w:ascii="Arial" w:hAnsi="Arial" w:cs="Arial"/>
                <w:color w:val="0000FF"/>
                <w:sz w:val="22"/>
                <w:szCs w:val="22"/>
              </w:rPr>
              <w:t>Trials</w:t>
            </w:r>
            <w:r w:rsidRPr="00C618F6">
              <w:rPr>
                <w:rFonts w:ascii="Arial" w:hAnsi="Arial" w:cs="Arial"/>
                <w:color w:val="0000FF"/>
                <w:sz w:val="22"/>
                <w:szCs w:val="22"/>
              </w:rPr>
              <w:t xml:space="preserve">.gov. This is a register of studies in the United States and around the world. </w:t>
            </w:r>
            <w:r w:rsidR="003D7BDA" w:rsidRPr="00C618F6">
              <w:rPr>
                <w:rFonts w:ascii="Arial" w:hAnsi="Arial" w:cs="Arial"/>
                <w:b/>
                <w:bCs/>
                <w:color w:val="0000FF"/>
                <w:sz w:val="22"/>
                <w:szCs w:val="22"/>
              </w:rPr>
              <w:t>It is not recommended to use this registry unless mandated by regulatory requirements</w:t>
            </w:r>
            <w:r w:rsidR="003D7BDA" w:rsidRPr="00C618F6">
              <w:rPr>
                <w:rFonts w:ascii="Arial" w:hAnsi="Arial" w:cs="Arial"/>
                <w:color w:val="0000FF"/>
                <w:sz w:val="22"/>
                <w:szCs w:val="22"/>
              </w:rPr>
              <w:t xml:space="preserve"> (the Sponsor will advise on this).</w:t>
            </w:r>
            <w:r w:rsidR="00237B38" w:rsidRPr="00C618F6">
              <w:rPr>
                <w:rFonts w:ascii="Arial" w:hAnsi="Arial" w:cs="Arial"/>
                <w:color w:val="0000FF"/>
                <w:sz w:val="22"/>
                <w:szCs w:val="22"/>
              </w:rPr>
              <w:t xml:space="preserve"> It is very difficult to conduct mandated close out procedures for Non-CTIMP studies on this register and could make the record appear incomplete</w:t>
            </w:r>
          </w:p>
          <w:p w14:paraId="2CA996D2" w14:textId="77777777" w:rsidR="005D6E04" w:rsidRPr="005D6E04" w:rsidRDefault="005D6E04" w:rsidP="007C7A29">
            <w:pPr>
              <w:pStyle w:val="Default"/>
              <w:numPr>
                <w:ilvl w:val="0"/>
                <w:numId w:val="2"/>
              </w:numPr>
              <w:spacing w:after="120"/>
              <w:rPr>
                <w:rFonts w:asciiTheme="minorHAnsi" w:hAnsiTheme="minorHAnsi" w:cstheme="minorHAnsi"/>
                <w:color w:val="0000FF"/>
                <w:sz w:val="22"/>
                <w:szCs w:val="22"/>
              </w:rPr>
            </w:pPr>
            <w:r>
              <w:rPr>
                <w:rFonts w:asciiTheme="minorHAnsi" w:hAnsiTheme="minorHAnsi" w:cstheme="minorHAnsi"/>
                <w:color w:val="0000FF"/>
                <w:sz w:val="22"/>
                <w:szCs w:val="22"/>
              </w:rPr>
              <w:t>Registration is a formal condition of REC approval for clinical trials only (needs to meet one of the first four categories of IRAS project filter questions).  For all other studies check with the Sponsor as to their requirements (a charge may apply).</w:t>
            </w:r>
          </w:p>
          <w:p w14:paraId="010BCB0A" w14:textId="77777777" w:rsidR="005D6E04" w:rsidRPr="003C12DB" w:rsidDel="00702805" w:rsidRDefault="005D6E04" w:rsidP="007C7A29">
            <w:pPr>
              <w:spacing w:line="240" w:lineRule="auto"/>
              <w:rPr>
                <w:rFonts w:cstheme="minorHAnsi"/>
                <w:color w:val="0000FF"/>
                <w:szCs w:val="22"/>
              </w:rPr>
            </w:pPr>
          </w:p>
        </w:tc>
      </w:tr>
    </w:tbl>
    <w:p w14:paraId="0D319AA2" w14:textId="77777777" w:rsidR="00475FDA" w:rsidRPr="003C12DB" w:rsidRDefault="00475FDA"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b/>
          <w:szCs w:val="22"/>
        </w:rPr>
      </w:pPr>
      <w:r w:rsidRPr="003C12DB">
        <w:rPr>
          <w:rFonts w:cstheme="minorHAnsi"/>
          <w:b/>
          <w:szCs w:val="22"/>
        </w:rPr>
        <w:lastRenderedPageBreak/>
        <w:t>PROTOCOL VERSION NUMBER AND DATE</w:t>
      </w:r>
    </w:p>
    <w:p w14:paraId="30DB9DA3" w14:textId="77777777" w:rsidR="00A34AE6" w:rsidRPr="00224E3B" w:rsidRDefault="00A34AE6" w:rsidP="00A34AE6">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jc w:val="both"/>
        <w:rPr>
          <w:rFonts w:cstheme="minorHAnsi"/>
          <w:i/>
          <w:color w:val="0000FF"/>
          <w:szCs w:val="22"/>
        </w:rPr>
      </w:pPr>
      <w:r w:rsidRPr="00224E3B">
        <w:rPr>
          <w:rFonts w:cstheme="minorHAnsi"/>
          <w:i/>
          <w:color w:val="0000FF"/>
          <w:szCs w:val="22"/>
        </w:rPr>
        <w:t>Aim: To track changes to the document for study conduct, review, and oversight so it is clear which is the most recent document.</w:t>
      </w:r>
    </w:p>
    <w:p w14:paraId="743B3514" w14:textId="77777777" w:rsidR="00A34AE6" w:rsidRPr="00224E3B" w:rsidRDefault="00A34AE6" w:rsidP="00A34AE6">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jc w:val="both"/>
        <w:rPr>
          <w:rFonts w:cstheme="minorHAnsi"/>
          <w:i/>
          <w:color w:val="0000FF"/>
          <w:szCs w:val="22"/>
        </w:rPr>
      </w:pPr>
      <w:r w:rsidRPr="00224E3B">
        <w:rPr>
          <w:rFonts w:cstheme="minorHAnsi"/>
          <w:i/>
          <w:color w:val="0000FF"/>
          <w:szCs w:val="22"/>
        </w:rPr>
        <w:t>Version control:</w:t>
      </w:r>
    </w:p>
    <w:p w14:paraId="1E702951" w14:textId="77777777" w:rsidR="00A34AE6" w:rsidRPr="00224E3B" w:rsidRDefault="00A34AE6" w:rsidP="00A34AE6">
      <w:pPr>
        <w:numPr>
          <w:ilvl w:val="0"/>
          <w:numId w:val="10"/>
        </w:num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jc w:val="both"/>
        <w:rPr>
          <w:rFonts w:cstheme="minorHAnsi"/>
          <w:i/>
          <w:color w:val="0000FF"/>
          <w:szCs w:val="22"/>
        </w:rPr>
      </w:pPr>
      <w:r w:rsidRPr="00224E3B">
        <w:rPr>
          <w:rFonts w:cstheme="minorHAnsi"/>
          <w:i/>
          <w:color w:val="0000FF"/>
          <w:szCs w:val="22"/>
        </w:rPr>
        <w:t>All draft versions should be numbered 0.1, 0.2 etc.</w:t>
      </w:r>
    </w:p>
    <w:p w14:paraId="4FEDD560" w14:textId="3C186FAC" w:rsidR="00A34AE6" w:rsidRPr="00224E3B" w:rsidRDefault="00A34AE6" w:rsidP="00A34AE6">
      <w:pPr>
        <w:numPr>
          <w:ilvl w:val="0"/>
          <w:numId w:val="10"/>
        </w:num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jc w:val="both"/>
        <w:rPr>
          <w:rFonts w:cstheme="minorHAnsi"/>
          <w:i/>
          <w:color w:val="0000FF"/>
          <w:szCs w:val="22"/>
        </w:rPr>
      </w:pPr>
      <w:r w:rsidRPr="00224E3B">
        <w:rPr>
          <w:rFonts w:cstheme="minorHAnsi"/>
          <w:i/>
          <w:color w:val="0000FF"/>
          <w:szCs w:val="22"/>
        </w:rPr>
        <w:t xml:space="preserve">The final version for submission </w:t>
      </w:r>
      <w:r w:rsidR="00070924">
        <w:rPr>
          <w:rFonts w:cstheme="minorHAnsi"/>
          <w:i/>
          <w:color w:val="0000FF"/>
          <w:szCs w:val="22"/>
        </w:rPr>
        <w:t xml:space="preserve">to the Sponsor </w:t>
      </w:r>
      <w:r w:rsidRPr="00224E3B">
        <w:rPr>
          <w:rFonts w:cstheme="minorHAnsi"/>
          <w:i/>
          <w:color w:val="0000FF"/>
          <w:szCs w:val="22"/>
        </w:rPr>
        <w:t>should be numbered 1.0</w:t>
      </w:r>
    </w:p>
    <w:p w14:paraId="721FB29E" w14:textId="77777777" w:rsidR="00A34AE6" w:rsidRPr="00224E3B" w:rsidRDefault="00A34AE6" w:rsidP="00A34AE6">
      <w:pPr>
        <w:numPr>
          <w:ilvl w:val="0"/>
          <w:numId w:val="10"/>
        </w:num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jc w:val="both"/>
        <w:rPr>
          <w:rFonts w:cstheme="minorHAnsi"/>
          <w:i/>
          <w:color w:val="0000FF"/>
          <w:szCs w:val="22"/>
        </w:rPr>
      </w:pPr>
      <w:r w:rsidRPr="00224E3B">
        <w:rPr>
          <w:rFonts w:cstheme="minorHAnsi"/>
          <w:i/>
          <w:color w:val="0000FF"/>
          <w:szCs w:val="22"/>
        </w:rPr>
        <w:t>The changes made relative to the previous protocol version should be listed after submission</w:t>
      </w:r>
    </w:p>
    <w:p w14:paraId="4305DE17" w14:textId="45144312" w:rsidR="00475FDA" w:rsidRDefault="00A34AE6" w:rsidP="00A34AE6">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i/>
          <w:color w:val="0000FF"/>
          <w:szCs w:val="22"/>
        </w:rPr>
      </w:pPr>
      <w:r w:rsidRPr="00224E3B">
        <w:rPr>
          <w:rFonts w:cstheme="minorHAnsi"/>
          <w:i/>
          <w:color w:val="0000FF"/>
          <w:szCs w:val="22"/>
        </w:rPr>
        <w:t>Post approval, any changes to the document should be clearly listed with new version control and a summary of changes. See Appendix 6.</w:t>
      </w:r>
    </w:p>
    <w:p w14:paraId="4611D7DC" w14:textId="77777777" w:rsidR="00141BFB" w:rsidRPr="003C12DB" w:rsidRDefault="00141BFB" w:rsidP="00A34AE6">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b/>
          <w:szCs w:val="22"/>
        </w:rPr>
      </w:pPr>
    </w:p>
    <w:p w14:paraId="5325FCC2" w14:textId="77777777" w:rsidR="00475FDA" w:rsidRPr="003C12DB" w:rsidRDefault="00475FDA"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b/>
          <w:szCs w:val="22"/>
        </w:rPr>
      </w:pPr>
      <w:r w:rsidRPr="003C12DB">
        <w:rPr>
          <w:rFonts w:cstheme="minorHAnsi"/>
          <w:b/>
          <w:szCs w:val="22"/>
        </w:rPr>
        <w:t xml:space="preserve">OTHER RESEARCH REFERENCE NUMBERS </w:t>
      </w:r>
    </w:p>
    <w:tbl>
      <w:tblPr>
        <w:tblW w:w="0" w:type="auto"/>
        <w:tblLayout w:type="fixed"/>
        <w:tblLook w:val="0000" w:firstRow="0" w:lastRow="0" w:firstColumn="0" w:lastColumn="0" w:noHBand="0" w:noVBand="0"/>
      </w:tblPr>
      <w:tblGrid>
        <w:gridCol w:w="3708"/>
        <w:gridCol w:w="5894"/>
      </w:tblGrid>
      <w:tr w:rsidR="005D6E04" w:rsidRPr="003C12DB" w14:paraId="0544BD8C" w14:textId="77777777" w:rsidTr="007C7A29">
        <w:tc>
          <w:tcPr>
            <w:tcW w:w="3708" w:type="dxa"/>
          </w:tcPr>
          <w:p w14:paraId="6D426014" w14:textId="53256B66" w:rsidR="005D6E04" w:rsidRPr="003C12DB" w:rsidRDefault="005D6E04" w:rsidP="007C7A29">
            <w:pPr>
              <w:spacing w:line="240" w:lineRule="auto"/>
              <w:rPr>
                <w:rFonts w:cstheme="minorHAnsi"/>
                <w:b/>
                <w:szCs w:val="22"/>
              </w:rPr>
            </w:pPr>
          </w:p>
        </w:tc>
        <w:tc>
          <w:tcPr>
            <w:tcW w:w="5894" w:type="dxa"/>
          </w:tcPr>
          <w:p w14:paraId="35B53F28" w14:textId="77777777" w:rsidR="005D6E04" w:rsidRPr="003C12DB" w:rsidRDefault="005D6E04" w:rsidP="007C7A29">
            <w:pPr>
              <w:pStyle w:val="Default"/>
              <w:spacing w:after="120"/>
              <w:rPr>
                <w:rFonts w:asciiTheme="minorHAnsi" w:hAnsiTheme="minorHAnsi" w:cstheme="minorHAnsi"/>
                <w:color w:val="0000FF"/>
                <w:sz w:val="22"/>
                <w:szCs w:val="22"/>
              </w:rPr>
            </w:pPr>
          </w:p>
        </w:tc>
      </w:tr>
      <w:tr w:rsidR="005D6E04" w:rsidRPr="003C12DB" w14:paraId="586CE5F5" w14:textId="77777777" w:rsidTr="007C7A29">
        <w:tc>
          <w:tcPr>
            <w:tcW w:w="3708" w:type="dxa"/>
          </w:tcPr>
          <w:p w14:paraId="3928596F" w14:textId="120054A6" w:rsidR="005D6E04" w:rsidRPr="003C12DB" w:rsidRDefault="005D6E04" w:rsidP="007C7A29">
            <w:pPr>
              <w:spacing w:line="240" w:lineRule="auto"/>
              <w:rPr>
                <w:rFonts w:cstheme="minorHAnsi"/>
                <w:b/>
                <w:szCs w:val="22"/>
              </w:rPr>
            </w:pPr>
            <w:r w:rsidRPr="003C12DB">
              <w:rPr>
                <w:rFonts w:cstheme="minorHAnsi"/>
                <w:b/>
                <w:szCs w:val="22"/>
              </w:rPr>
              <w:t>FUNDER Number:</w:t>
            </w:r>
          </w:p>
        </w:tc>
        <w:tc>
          <w:tcPr>
            <w:tcW w:w="5894" w:type="dxa"/>
          </w:tcPr>
          <w:p w14:paraId="5BFBCC4B" w14:textId="77777777" w:rsidR="005D6E04" w:rsidRPr="003C12DB" w:rsidRDefault="005D6E04" w:rsidP="007C7A29">
            <w:pPr>
              <w:pStyle w:val="Default"/>
              <w:spacing w:after="120"/>
              <w:rPr>
                <w:rFonts w:asciiTheme="minorHAnsi" w:hAnsiTheme="minorHAnsi" w:cstheme="minorHAnsi"/>
                <w:color w:val="0000FF"/>
                <w:sz w:val="22"/>
                <w:szCs w:val="22"/>
              </w:rPr>
            </w:pPr>
            <w:r w:rsidRPr="003C12DB">
              <w:rPr>
                <w:rFonts w:asciiTheme="minorHAnsi" w:hAnsiTheme="minorHAnsi" w:cstheme="minorHAnsi"/>
                <w:color w:val="0000FF"/>
                <w:sz w:val="22"/>
                <w:szCs w:val="22"/>
              </w:rPr>
              <w:t>Generated by the funder. Enter if applicable</w:t>
            </w:r>
          </w:p>
          <w:p w14:paraId="65D93255" w14:textId="77777777" w:rsidR="005D6E04" w:rsidRPr="003C12DB" w:rsidRDefault="005D6E04" w:rsidP="007C7A29">
            <w:pPr>
              <w:pStyle w:val="Default"/>
              <w:spacing w:after="120"/>
              <w:rPr>
                <w:rFonts w:asciiTheme="minorHAnsi" w:hAnsiTheme="minorHAnsi" w:cstheme="minorHAnsi"/>
                <w:color w:val="0000FF"/>
                <w:sz w:val="22"/>
                <w:szCs w:val="22"/>
              </w:rPr>
            </w:pPr>
          </w:p>
        </w:tc>
      </w:tr>
    </w:tbl>
    <w:p w14:paraId="0C84F2B8" w14:textId="4D2A350F" w:rsidR="00F90D85" w:rsidRDefault="00475FDA"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b/>
          <w:szCs w:val="22"/>
        </w:rPr>
      </w:pPr>
      <w:r w:rsidRPr="003C12DB">
        <w:rPr>
          <w:rFonts w:cstheme="minorHAnsi"/>
          <w:b/>
          <w:szCs w:val="22"/>
        </w:rPr>
        <w:t>SPONSOR / CO-SPONSORS / JOINT-SPONSORS</w:t>
      </w:r>
    </w:p>
    <w:p w14:paraId="421C4F6C" w14:textId="77777777" w:rsidR="00F90D85" w:rsidRPr="00D21D6C" w:rsidRDefault="00F90D85" w:rsidP="00D21D6C">
      <w:pPr>
        <w:rPr>
          <w:rFonts w:cstheme="minorHAnsi"/>
          <w:szCs w:val="22"/>
        </w:rPr>
      </w:pPr>
    </w:p>
    <w:p w14:paraId="046AABF9" w14:textId="77777777" w:rsidR="00F90D85" w:rsidRPr="00D21D6C" w:rsidRDefault="00F90D85" w:rsidP="00D21D6C">
      <w:pPr>
        <w:rPr>
          <w:rFonts w:cstheme="minorHAnsi"/>
          <w:szCs w:val="22"/>
        </w:rPr>
      </w:pPr>
    </w:p>
    <w:p w14:paraId="36D57099" w14:textId="77777777" w:rsidR="00F90D85" w:rsidRPr="00D21D6C" w:rsidRDefault="00F90D85" w:rsidP="00D21D6C">
      <w:pPr>
        <w:rPr>
          <w:rFonts w:cstheme="minorHAnsi"/>
          <w:szCs w:val="22"/>
        </w:rPr>
      </w:pPr>
    </w:p>
    <w:p w14:paraId="788674EB" w14:textId="77777777" w:rsidR="00F90D85" w:rsidRPr="00D21D6C" w:rsidRDefault="00F90D85" w:rsidP="00D21D6C">
      <w:pPr>
        <w:rPr>
          <w:rFonts w:cstheme="minorHAnsi"/>
          <w:szCs w:val="22"/>
        </w:rPr>
      </w:pPr>
    </w:p>
    <w:p w14:paraId="1619DBBD" w14:textId="77777777" w:rsidR="00F90D85" w:rsidRPr="00D21D6C" w:rsidRDefault="00F90D85" w:rsidP="00D21D6C">
      <w:pPr>
        <w:rPr>
          <w:rFonts w:cstheme="minorHAnsi"/>
          <w:szCs w:val="22"/>
        </w:rPr>
      </w:pPr>
    </w:p>
    <w:p w14:paraId="65075AD3" w14:textId="77777777" w:rsidR="00F90D85" w:rsidRPr="00D21D6C" w:rsidRDefault="00F90D85" w:rsidP="00D21D6C">
      <w:pPr>
        <w:rPr>
          <w:rFonts w:cstheme="minorHAnsi"/>
          <w:szCs w:val="22"/>
        </w:rPr>
      </w:pPr>
    </w:p>
    <w:p w14:paraId="7F177E59" w14:textId="77777777" w:rsidR="00F90D85" w:rsidRPr="00D21D6C" w:rsidRDefault="00F90D85" w:rsidP="00D21D6C">
      <w:pPr>
        <w:rPr>
          <w:rFonts w:cstheme="minorHAnsi"/>
          <w:szCs w:val="22"/>
        </w:rPr>
      </w:pPr>
    </w:p>
    <w:p w14:paraId="013BF685" w14:textId="77777777" w:rsidR="00F90D85" w:rsidRPr="00D21D6C" w:rsidRDefault="00F90D85" w:rsidP="00D21D6C">
      <w:pPr>
        <w:rPr>
          <w:rFonts w:cstheme="minorHAnsi"/>
          <w:szCs w:val="22"/>
        </w:rPr>
      </w:pPr>
    </w:p>
    <w:p w14:paraId="133B3BC9" w14:textId="73A4E108" w:rsidR="00475FDA" w:rsidRPr="000E2C7D" w:rsidRDefault="00475FDA" w:rsidP="003802A1">
      <w:pPr>
        <w:pStyle w:val="Heading1"/>
        <w:spacing w:before="0" w:after="120"/>
        <w:rPr>
          <w:rStyle w:val="Heading11"/>
          <w:rFonts w:asciiTheme="minorHAnsi" w:hAnsiTheme="minorHAnsi" w:cstheme="minorHAnsi"/>
          <w:color w:val="auto"/>
          <w:sz w:val="22"/>
          <w:szCs w:val="22"/>
        </w:rPr>
      </w:pPr>
      <w:r w:rsidRPr="000E2C7D">
        <w:rPr>
          <w:rFonts w:asciiTheme="minorHAnsi" w:hAnsiTheme="minorHAnsi" w:cstheme="minorHAnsi"/>
          <w:color w:val="auto"/>
          <w:sz w:val="22"/>
          <w:szCs w:val="22"/>
        </w:rPr>
        <w:t>SIGNATURE PAGE</w:t>
      </w:r>
    </w:p>
    <w:p w14:paraId="6359B5D0" w14:textId="283FC2C4" w:rsidR="00475FDA" w:rsidRPr="003C12DB" w:rsidRDefault="00475FDA"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r w:rsidRPr="003C12DB">
        <w:rPr>
          <w:rFonts w:cstheme="minorHAnsi"/>
          <w:szCs w:val="22"/>
        </w:rPr>
        <w:t xml:space="preserve">The undersigned confirm that the following protocol has been agreed and accepted and that the Chief Investigator agrees to conduct the </w:t>
      </w:r>
      <w:r w:rsidR="00312101">
        <w:rPr>
          <w:rFonts w:cstheme="minorHAnsi"/>
          <w:szCs w:val="22"/>
        </w:rPr>
        <w:t>study</w:t>
      </w:r>
      <w:r w:rsidRPr="003C12DB">
        <w:rPr>
          <w:rFonts w:cstheme="minorHAnsi"/>
          <w:szCs w:val="22"/>
        </w:rPr>
        <w:t xml:space="preserve"> in compliance with the approved protocol and will adhere to the </w:t>
      </w:r>
      <w:r w:rsidR="001745E5">
        <w:rPr>
          <w:rFonts w:cstheme="minorHAnsi"/>
          <w:szCs w:val="22"/>
        </w:rPr>
        <w:t>national guidelines for the conduct of clinical research.</w:t>
      </w:r>
    </w:p>
    <w:p w14:paraId="71D06904" w14:textId="24DCA669" w:rsidR="00475FDA" w:rsidRPr="003C12DB" w:rsidRDefault="00475FDA"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r w:rsidRPr="003C12DB">
        <w:rPr>
          <w:rFonts w:cstheme="minorHAnsi"/>
          <w:szCs w:val="22"/>
        </w:rPr>
        <w:t>I agree to ensure that the confidential information contained in this document will not be used for any other purpose other than the evaluation or conduct of the clinical investigation without the prior written consent of the Sponsor</w:t>
      </w:r>
    </w:p>
    <w:p w14:paraId="155CB861" w14:textId="2C96601C" w:rsidR="00475FDA" w:rsidRPr="002939CE" w:rsidRDefault="00475FDA"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r w:rsidRPr="002939CE">
        <w:rPr>
          <w:rFonts w:cstheme="minorHAnsi"/>
          <w:szCs w:val="22"/>
        </w:rPr>
        <w:t xml:space="preserve">I also confirm that I will make the findings of the </w:t>
      </w:r>
      <w:r w:rsidR="00312101" w:rsidRPr="002939CE">
        <w:rPr>
          <w:rFonts w:cstheme="minorHAnsi"/>
          <w:szCs w:val="22"/>
        </w:rPr>
        <w:t>study</w:t>
      </w:r>
      <w:r w:rsidRPr="002939CE">
        <w:rPr>
          <w:rFonts w:cstheme="minorHAnsi"/>
          <w:szCs w:val="22"/>
        </w:rPr>
        <w:t xml:space="preserve"> </w:t>
      </w:r>
      <w:r w:rsidR="00070924" w:rsidRPr="002939CE">
        <w:rPr>
          <w:rFonts w:cstheme="minorHAnsi"/>
          <w:szCs w:val="22"/>
        </w:rPr>
        <w:t>publicly</w:t>
      </w:r>
      <w:r w:rsidRPr="002939CE">
        <w:rPr>
          <w:rFonts w:cstheme="minorHAnsi"/>
          <w:szCs w:val="22"/>
        </w:rPr>
        <w:t xml:space="preserve"> available through </w:t>
      </w:r>
      <w:r w:rsidR="006C52FE" w:rsidRPr="00C618F6">
        <w:rPr>
          <w:rFonts w:asciiTheme="majorHAnsi" w:hAnsiTheme="majorHAnsi" w:cstheme="majorHAnsi"/>
          <w:szCs w:val="22"/>
        </w:rPr>
        <w:t xml:space="preserve">the same public registry as the </w:t>
      </w:r>
      <w:r w:rsidR="00313875">
        <w:rPr>
          <w:rFonts w:asciiTheme="majorHAnsi" w:hAnsiTheme="majorHAnsi" w:cstheme="majorHAnsi"/>
          <w:szCs w:val="22"/>
        </w:rPr>
        <w:t>study</w:t>
      </w:r>
      <w:r w:rsidR="006C52FE" w:rsidRPr="00C618F6">
        <w:rPr>
          <w:rFonts w:asciiTheme="majorHAnsi" w:hAnsiTheme="majorHAnsi" w:cstheme="majorHAnsi"/>
          <w:szCs w:val="22"/>
        </w:rPr>
        <w:t xml:space="preserve"> was registered within 12 months of declaring the end of </w:t>
      </w:r>
      <w:r w:rsidR="00313875">
        <w:rPr>
          <w:rFonts w:asciiTheme="majorHAnsi" w:hAnsiTheme="majorHAnsi" w:cstheme="majorHAnsi"/>
          <w:szCs w:val="22"/>
        </w:rPr>
        <w:t>study</w:t>
      </w:r>
      <w:r w:rsidR="006C52FE" w:rsidRPr="00C618F6">
        <w:rPr>
          <w:rFonts w:asciiTheme="majorHAnsi" w:hAnsiTheme="majorHAnsi" w:cstheme="majorHAnsi"/>
          <w:szCs w:val="22"/>
        </w:rPr>
        <w:t xml:space="preserve">,  as well as offering a summary of results written in lay language to </w:t>
      </w:r>
      <w:r w:rsidR="00313875">
        <w:rPr>
          <w:rFonts w:asciiTheme="majorHAnsi" w:hAnsiTheme="majorHAnsi" w:cstheme="majorHAnsi"/>
          <w:szCs w:val="22"/>
        </w:rPr>
        <w:t>study</w:t>
      </w:r>
      <w:r w:rsidR="006C52FE" w:rsidRPr="00C618F6">
        <w:rPr>
          <w:rFonts w:asciiTheme="majorHAnsi" w:hAnsiTheme="majorHAnsi" w:cstheme="majorHAnsi"/>
          <w:szCs w:val="22"/>
        </w:rPr>
        <w:t xml:space="preserve"> participants</w:t>
      </w:r>
      <w:r w:rsidRPr="002939CE">
        <w:rPr>
          <w:rFonts w:cstheme="minorHAnsi"/>
          <w:szCs w:val="22"/>
        </w:rPr>
        <w:t xml:space="preserve"> or </w:t>
      </w:r>
      <w:r w:rsidR="00A348D9" w:rsidRPr="002939CE">
        <w:rPr>
          <w:rFonts w:cstheme="minorHAnsi"/>
          <w:szCs w:val="22"/>
        </w:rPr>
        <w:t xml:space="preserve">(where appropriate) their representatives </w:t>
      </w:r>
      <w:r w:rsidRPr="002939CE">
        <w:rPr>
          <w:rFonts w:cstheme="minorHAnsi"/>
          <w:szCs w:val="22"/>
        </w:rPr>
        <w:t xml:space="preserve">and that an honest accurate and transparent account of the </w:t>
      </w:r>
      <w:r w:rsidR="00312101" w:rsidRPr="002939CE">
        <w:rPr>
          <w:rFonts w:cstheme="minorHAnsi"/>
          <w:szCs w:val="22"/>
        </w:rPr>
        <w:t>study</w:t>
      </w:r>
      <w:r w:rsidRPr="002939CE">
        <w:rPr>
          <w:rFonts w:cstheme="minorHAnsi"/>
          <w:szCs w:val="22"/>
        </w:rPr>
        <w:t xml:space="preserve"> will be given; and that any discrepancies</w:t>
      </w:r>
      <w:r w:rsidR="00DC6250" w:rsidRPr="002939CE">
        <w:rPr>
          <w:rFonts w:cstheme="minorHAnsi"/>
          <w:szCs w:val="22"/>
        </w:rPr>
        <w:t xml:space="preserve"> and serious breaches of GCP</w:t>
      </w:r>
      <w:r w:rsidRPr="002939CE">
        <w:rPr>
          <w:rFonts w:cstheme="minorHAnsi"/>
          <w:szCs w:val="22"/>
        </w:rPr>
        <w:t xml:space="preserve"> from the </w:t>
      </w:r>
      <w:r w:rsidR="00312101" w:rsidRPr="002939CE">
        <w:rPr>
          <w:rFonts w:cstheme="minorHAnsi"/>
          <w:szCs w:val="22"/>
        </w:rPr>
        <w:t>study</w:t>
      </w:r>
      <w:r w:rsidRPr="002939CE">
        <w:rPr>
          <w:rFonts w:cstheme="minorHAnsi"/>
          <w:szCs w:val="22"/>
        </w:rPr>
        <w:t xml:space="preserve"> as planned in this protocol will be explained.</w:t>
      </w:r>
    </w:p>
    <w:p w14:paraId="37462125" w14:textId="77777777" w:rsidR="003C12DB" w:rsidRPr="003C12DB" w:rsidRDefault="003C12DB"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p>
    <w:tbl>
      <w:tblPr>
        <w:tblW w:w="0" w:type="auto"/>
        <w:tblLayout w:type="fixed"/>
        <w:tblLook w:val="0000" w:firstRow="0" w:lastRow="0" w:firstColumn="0" w:lastColumn="0" w:noHBand="0" w:noVBand="0"/>
      </w:tblPr>
      <w:tblGrid>
        <w:gridCol w:w="6487"/>
        <w:gridCol w:w="1134"/>
        <w:gridCol w:w="1847"/>
      </w:tblGrid>
      <w:tr w:rsidR="003C12DB" w:rsidRPr="003C12DB" w14:paraId="61CB8727" w14:textId="77777777" w:rsidTr="003C12DB">
        <w:tc>
          <w:tcPr>
            <w:tcW w:w="9468" w:type="dxa"/>
            <w:gridSpan w:val="3"/>
          </w:tcPr>
          <w:p w14:paraId="510FAF79" w14:textId="18127B1C" w:rsidR="003C12DB" w:rsidRPr="00D21D6C" w:rsidRDefault="003C12DB"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b/>
                <w:szCs w:val="22"/>
              </w:rPr>
            </w:pPr>
            <w:r w:rsidRPr="00D21D6C">
              <w:rPr>
                <w:rFonts w:cstheme="minorHAnsi"/>
                <w:b/>
                <w:szCs w:val="22"/>
              </w:rPr>
              <w:t xml:space="preserve">For and on behalf of the </w:t>
            </w:r>
            <w:r w:rsidR="00312101" w:rsidRPr="00D21D6C">
              <w:rPr>
                <w:rFonts w:cstheme="minorHAnsi"/>
                <w:b/>
                <w:szCs w:val="22"/>
              </w:rPr>
              <w:t>Study</w:t>
            </w:r>
            <w:r w:rsidRPr="00D21D6C">
              <w:rPr>
                <w:rFonts w:cstheme="minorHAnsi"/>
                <w:b/>
                <w:szCs w:val="22"/>
              </w:rPr>
              <w:t xml:space="preserve"> Sponsor:</w:t>
            </w:r>
          </w:p>
        </w:tc>
      </w:tr>
      <w:tr w:rsidR="003C12DB" w:rsidRPr="003C12DB" w14:paraId="2ACD87A4" w14:textId="77777777" w:rsidTr="00475FDA">
        <w:tc>
          <w:tcPr>
            <w:tcW w:w="6487" w:type="dxa"/>
          </w:tcPr>
          <w:p w14:paraId="5F381893" w14:textId="77777777" w:rsidR="003C12DB" w:rsidRPr="00D21D6C" w:rsidRDefault="003C12DB"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r w:rsidRPr="00D21D6C">
              <w:rPr>
                <w:rFonts w:cstheme="minorHAnsi"/>
                <w:szCs w:val="22"/>
              </w:rPr>
              <w:t xml:space="preserve">Signature: </w:t>
            </w:r>
          </w:p>
          <w:p w14:paraId="0AB44543" w14:textId="3E24C899" w:rsidR="003C12DB" w:rsidRPr="00D21D6C" w:rsidRDefault="003C12DB"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r w:rsidRPr="00D21D6C">
              <w:rPr>
                <w:rFonts w:cstheme="minorHAnsi"/>
                <w:szCs w:val="22"/>
              </w:rPr>
              <w:t>......................................................................................................</w:t>
            </w:r>
          </w:p>
        </w:tc>
        <w:tc>
          <w:tcPr>
            <w:tcW w:w="1134" w:type="dxa"/>
          </w:tcPr>
          <w:p w14:paraId="40D1C573" w14:textId="77777777" w:rsidR="003C12DB" w:rsidRPr="00D21D6C" w:rsidRDefault="003C12DB"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p>
        </w:tc>
        <w:tc>
          <w:tcPr>
            <w:tcW w:w="1847" w:type="dxa"/>
          </w:tcPr>
          <w:p w14:paraId="4A90A9C3" w14:textId="395DAC06" w:rsidR="003C12DB" w:rsidRPr="00D21D6C" w:rsidRDefault="003C12DB"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r w:rsidRPr="00D21D6C">
              <w:rPr>
                <w:rFonts w:cstheme="minorHAnsi"/>
                <w:szCs w:val="22"/>
              </w:rPr>
              <w:t>Date: ....../....../......</w:t>
            </w:r>
          </w:p>
        </w:tc>
      </w:tr>
      <w:tr w:rsidR="003C12DB" w:rsidRPr="003C12DB" w14:paraId="659C0F25" w14:textId="77777777" w:rsidTr="00475FDA">
        <w:tc>
          <w:tcPr>
            <w:tcW w:w="6487" w:type="dxa"/>
          </w:tcPr>
          <w:p w14:paraId="6F92C5CD" w14:textId="77777777" w:rsidR="003C12DB" w:rsidRPr="00D21D6C" w:rsidRDefault="003C12DB"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r w:rsidRPr="00D21D6C">
              <w:rPr>
                <w:rFonts w:cstheme="minorHAnsi"/>
                <w:szCs w:val="22"/>
              </w:rPr>
              <w:t>Name (please print):</w:t>
            </w:r>
          </w:p>
          <w:p w14:paraId="7D3A1632" w14:textId="49D6F368" w:rsidR="003C12DB" w:rsidRPr="00D21D6C" w:rsidRDefault="003C12DB"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r w:rsidRPr="00D21D6C">
              <w:rPr>
                <w:rFonts w:cstheme="minorHAnsi"/>
                <w:szCs w:val="22"/>
              </w:rPr>
              <w:t>......................................................................................................</w:t>
            </w:r>
          </w:p>
        </w:tc>
        <w:tc>
          <w:tcPr>
            <w:tcW w:w="1134" w:type="dxa"/>
          </w:tcPr>
          <w:p w14:paraId="387270E7" w14:textId="77777777" w:rsidR="003C12DB" w:rsidRPr="00D21D6C" w:rsidRDefault="003C12DB"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p>
        </w:tc>
        <w:tc>
          <w:tcPr>
            <w:tcW w:w="1847" w:type="dxa"/>
          </w:tcPr>
          <w:p w14:paraId="196227C2" w14:textId="77777777" w:rsidR="003C12DB" w:rsidRPr="00D21D6C" w:rsidRDefault="003C12DB"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p>
        </w:tc>
      </w:tr>
      <w:tr w:rsidR="003C12DB" w:rsidRPr="003C12DB" w14:paraId="06C37570" w14:textId="77777777" w:rsidTr="00475FDA">
        <w:tc>
          <w:tcPr>
            <w:tcW w:w="6487" w:type="dxa"/>
          </w:tcPr>
          <w:p w14:paraId="610D9263" w14:textId="6A736C22" w:rsidR="003C12DB" w:rsidRPr="00D21D6C" w:rsidRDefault="003C12DB"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r w:rsidRPr="00D21D6C">
              <w:rPr>
                <w:rFonts w:cstheme="minorHAnsi"/>
                <w:szCs w:val="22"/>
              </w:rPr>
              <w:t>Position: ......................................................................................................</w:t>
            </w:r>
          </w:p>
        </w:tc>
        <w:tc>
          <w:tcPr>
            <w:tcW w:w="1134" w:type="dxa"/>
          </w:tcPr>
          <w:p w14:paraId="60B5D214" w14:textId="77777777" w:rsidR="003C12DB" w:rsidRPr="00D21D6C" w:rsidRDefault="003C12DB"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p>
        </w:tc>
        <w:tc>
          <w:tcPr>
            <w:tcW w:w="1847" w:type="dxa"/>
          </w:tcPr>
          <w:p w14:paraId="26808A31" w14:textId="77777777" w:rsidR="003C12DB" w:rsidRPr="00D21D6C" w:rsidRDefault="003C12DB"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p>
          <w:p w14:paraId="2C424E52" w14:textId="77777777" w:rsidR="003C12DB" w:rsidRPr="00D21D6C" w:rsidRDefault="003C12DB"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p>
        </w:tc>
      </w:tr>
      <w:tr w:rsidR="003C12DB" w:rsidRPr="003C12DB" w14:paraId="754B4579" w14:textId="77777777" w:rsidTr="00475FDA">
        <w:tc>
          <w:tcPr>
            <w:tcW w:w="9468" w:type="dxa"/>
            <w:gridSpan w:val="3"/>
          </w:tcPr>
          <w:p w14:paraId="4205D864" w14:textId="0F7384FF" w:rsidR="003C12DB" w:rsidRPr="003C12DB" w:rsidRDefault="003C12DB"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b/>
                <w:szCs w:val="22"/>
              </w:rPr>
            </w:pPr>
            <w:r w:rsidRPr="003C12DB">
              <w:rPr>
                <w:rFonts w:cstheme="minorHAnsi"/>
                <w:b/>
                <w:szCs w:val="22"/>
              </w:rPr>
              <w:t>Chief Investigator:</w:t>
            </w:r>
          </w:p>
        </w:tc>
      </w:tr>
      <w:tr w:rsidR="003C12DB" w:rsidRPr="003C12DB" w14:paraId="05F73613" w14:textId="77777777" w:rsidTr="00475FDA">
        <w:tc>
          <w:tcPr>
            <w:tcW w:w="6487" w:type="dxa"/>
          </w:tcPr>
          <w:p w14:paraId="37D7B078" w14:textId="7AAFD628" w:rsidR="003C12DB" w:rsidRPr="003C12DB" w:rsidRDefault="003C12DB"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r w:rsidRPr="003C12DB">
              <w:rPr>
                <w:rFonts w:cstheme="minorHAnsi"/>
                <w:szCs w:val="22"/>
              </w:rPr>
              <w:t>Signature: .........................................................................................</w:t>
            </w:r>
            <w:r>
              <w:rPr>
                <w:rFonts w:cstheme="minorHAnsi"/>
                <w:szCs w:val="22"/>
              </w:rPr>
              <w:t>.............</w:t>
            </w:r>
          </w:p>
        </w:tc>
        <w:tc>
          <w:tcPr>
            <w:tcW w:w="1134" w:type="dxa"/>
          </w:tcPr>
          <w:p w14:paraId="6899C2A9" w14:textId="77777777" w:rsidR="003C12DB" w:rsidRPr="003C12DB" w:rsidRDefault="003C12DB"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p>
        </w:tc>
        <w:tc>
          <w:tcPr>
            <w:tcW w:w="1847" w:type="dxa"/>
          </w:tcPr>
          <w:p w14:paraId="6DCDA9C7" w14:textId="77777777" w:rsidR="003C12DB" w:rsidRPr="003C12DB" w:rsidRDefault="003C12DB"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r w:rsidRPr="003C12DB">
              <w:rPr>
                <w:rFonts w:cstheme="minorHAnsi"/>
                <w:szCs w:val="22"/>
              </w:rPr>
              <w:t>Date: ....../....../......</w:t>
            </w:r>
          </w:p>
        </w:tc>
      </w:tr>
      <w:tr w:rsidR="003C12DB" w:rsidRPr="003C12DB" w14:paraId="0B18011F" w14:textId="77777777" w:rsidTr="00475FDA">
        <w:tc>
          <w:tcPr>
            <w:tcW w:w="6487" w:type="dxa"/>
          </w:tcPr>
          <w:p w14:paraId="46B7C679" w14:textId="77777777" w:rsidR="003C12DB" w:rsidRDefault="003C12DB" w:rsidP="003802A1">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r w:rsidRPr="003C12DB">
              <w:rPr>
                <w:rFonts w:cstheme="minorHAnsi"/>
                <w:szCs w:val="22"/>
              </w:rPr>
              <w:t>Name: (please print):</w:t>
            </w:r>
          </w:p>
          <w:p w14:paraId="0A5F9562" w14:textId="1FF1D2D6" w:rsidR="003C12DB" w:rsidRPr="003C12DB" w:rsidRDefault="003C12DB" w:rsidP="003802A1">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r w:rsidRPr="003C12DB">
              <w:rPr>
                <w:rFonts w:cstheme="minorHAnsi"/>
                <w:szCs w:val="22"/>
              </w:rPr>
              <w:t>.........................................................................................</w:t>
            </w:r>
            <w:r>
              <w:rPr>
                <w:rFonts w:cstheme="minorHAnsi"/>
                <w:szCs w:val="22"/>
              </w:rPr>
              <w:t>.............</w:t>
            </w:r>
          </w:p>
        </w:tc>
        <w:tc>
          <w:tcPr>
            <w:tcW w:w="1134" w:type="dxa"/>
          </w:tcPr>
          <w:p w14:paraId="0FF27A1D" w14:textId="77777777" w:rsidR="003C12DB" w:rsidRPr="003C12DB" w:rsidRDefault="003C12DB"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p>
        </w:tc>
        <w:tc>
          <w:tcPr>
            <w:tcW w:w="1847" w:type="dxa"/>
          </w:tcPr>
          <w:p w14:paraId="64437623" w14:textId="77777777" w:rsidR="003C12DB" w:rsidRPr="003C12DB" w:rsidRDefault="003C12DB"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p>
        </w:tc>
      </w:tr>
      <w:tr w:rsidR="003C12DB" w:rsidRPr="003C12DB" w14:paraId="3E725846" w14:textId="77777777" w:rsidTr="00475FDA">
        <w:tc>
          <w:tcPr>
            <w:tcW w:w="6487" w:type="dxa"/>
          </w:tcPr>
          <w:p w14:paraId="33664AF3" w14:textId="22C8E12F" w:rsidR="003C12DB" w:rsidRPr="003C12DB" w:rsidRDefault="003C12DB"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b/>
                <w:szCs w:val="22"/>
              </w:rPr>
            </w:pPr>
            <w:r w:rsidRPr="003C12DB">
              <w:rPr>
                <w:rFonts w:cstheme="minorHAnsi"/>
                <w:b/>
                <w:szCs w:val="22"/>
              </w:rPr>
              <w:t>Statistician:</w:t>
            </w:r>
          </w:p>
        </w:tc>
        <w:tc>
          <w:tcPr>
            <w:tcW w:w="1134" w:type="dxa"/>
          </w:tcPr>
          <w:p w14:paraId="765628F6" w14:textId="77777777" w:rsidR="003C12DB" w:rsidRPr="003C12DB" w:rsidRDefault="003C12DB"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p>
        </w:tc>
        <w:tc>
          <w:tcPr>
            <w:tcW w:w="1847" w:type="dxa"/>
          </w:tcPr>
          <w:p w14:paraId="626E59A7" w14:textId="77777777" w:rsidR="003C12DB" w:rsidRPr="003C12DB" w:rsidRDefault="003C12DB"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p>
        </w:tc>
      </w:tr>
      <w:tr w:rsidR="003C12DB" w:rsidRPr="003C12DB" w14:paraId="26183B06" w14:textId="77777777" w:rsidTr="00475FDA">
        <w:tc>
          <w:tcPr>
            <w:tcW w:w="6487" w:type="dxa"/>
          </w:tcPr>
          <w:p w14:paraId="049F7737" w14:textId="12697022" w:rsidR="003C12DB" w:rsidRPr="003C12DB" w:rsidRDefault="003C12DB"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r w:rsidRPr="003C12DB">
              <w:rPr>
                <w:rFonts w:cstheme="minorHAnsi"/>
                <w:szCs w:val="22"/>
              </w:rPr>
              <w:t>Signature: .........................................................................................</w:t>
            </w:r>
            <w:r>
              <w:rPr>
                <w:rFonts w:cstheme="minorHAnsi"/>
                <w:szCs w:val="22"/>
              </w:rPr>
              <w:t>.............</w:t>
            </w:r>
          </w:p>
        </w:tc>
        <w:tc>
          <w:tcPr>
            <w:tcW w:w="1134" w:type="dxa"/>
          </w:tcPr>
          <w:p w14:paraId="74AD3538" w14:textId="77777777" w:rsidR="003C12DB" w:rsidRPr="003C12DB" w:rsidRDefault="003C12DB"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p>
        </w:tc>
        <w:tc>
          <w:tcPr>
            <w:tcW w:w="1847" w:type="dxa"/>
          </w:tcPr>
          <w:p w14:paraId="33DFA70C" w14:textId="7E894739" w:rsidR="003C12DB" w:rsidRPr="003C12DB" w:rsidRDefault="002F7A86"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r w:rsidRPr="003C12DB">
              <w:rPr>
                <w:rFonts w:cstheme="minorHAnsi"/>
                <w:szCs w:val="22"/>
              </w:rPr>
              <w:t>Date: ....../....../......</w:t>
            </w:r>
          </w:p>
        </w:tc>
      </w:tr>
      <w:tr w:rsidR="003C12DB" w:rsidRPr="003C12DB" w14:paraId="6AED38E9" w14:textId="77777777" w:rsidTr="00475FDA">
        <w:tc>
          <w:tcPr>
            <w:tcW w:w="6487" w:type="dxa"/>
          </w:tcPr>
          <w:p w14:paraId="71FF777B" w14:textId="77777777" w:rsidR="003C12DB" w:rsidRDefault="003C12DB" w:rsidP="003802A1">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r w:rsidRPr="003C12DB">
              <w:rPr>
                <w:rFonts w:cstheme="minorHAnsi"/>
                <w:szCs w:val="22"/>
              </w:rPr>
              <w:t>Name: (please print):</w:t>
            </w:r>
          </w:p>
          <w:p w14:paraId="45818548" w14:textId="4077D738" w:rsidR="003C12DB" w:rsidRPr="003C12DB" w:rsidRDefault="003C12DB" w:rsidP="00C618F6">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r w:rsidRPr="003C12DB">
              <w:rPr>
                <w:rFonts w:cstheme="minorHAnsi"/>
                <w:szCs w:val="22"/>
              </w:rPr>
              <w:t>.........................................................................................</w:t>
            </w:r>
            <w:r>
              <w:rPr>
                <w:rFonts w:cstheme="minorHAnsi"/>
                <w:szCs w:val="22"/>
              </w:rPr>
              <w:t>.............</w:t>
            </w:r>
            <w:r w:rsidRPr="003C12DB">
              <w:rPr>
                <w:rFonts w:cstheme="minorHAnsi"/>
                <w:szCs w:val="22"/>
              </w:rPr>
              <w:tab/>
            </w:r>
          </w:p>
        </w:tc>
        <w:tc>
          <w:tcPr>
            <w:tcW w:w="1134" w:type="dxa"/>
          </w:tcPr>
          <w:p w14:paraId="14E2ED95" w14:textId="77777777" w:rsidR="003C12DB" w:rsidRPr="003C12DB" w:rsidRDefault="003C12DB"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p>
        </w:tc>
        <w:tc>
          <w:tcPr>
            <w:tcW w:w="1847" w:type="dxa"/>
          </w:tcPr>
          <w:p w14:paraId="60C1191C" w14:textId="77777777" w:rsidR="003C12DB" w:rsidRPr="003C12DB" w:rsidRDefault="003C12DB"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p>
        </w:tc>
      </w:tr>
      <w:tr w:rsidR="003C12DB" w:rsidRPr="004D676C" w14:paraId="6CE56823" w14:textId="77777777" w:rsidTr="00475FDA">
        <w:tc>
          <w:tcPr>
            <w:tcW w:w="6487" w:type="dxa"/>
          </w:tcPr>
          <w:p w14:paraId="755DA26C" w14:textId="54F119E2" w:rsidR="003C12DB" w:rsidRPr="003C12DB" w:rsidRDefault="003C12DB" w:rsidP="004D676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r w:rsidRPr="003C12DB">
              <w:rPr>
                <w:rFonts w:cstheme="minorHAnsi"/>
                <w:szCs w:val="22"/>
              </w:rPr>
              <w:t xml:space="preserve">Position: </w:t>
            </w:r>
            <w:r w:rsidR="004D676C" w:rsidRPr="003C12DB">
              <w:rPr>
                <w:rFonts w:cstheme="minorHAnsi"/>
                <w:szCs w:val="22"/>
              </w:rPr>
              <w:t>.........................................................................................</w:t>
            </w:r>
            <w:r w:rsidR="004D676C">
              <w:rPr>
                <w:rFonts w:cstheme="minorHAnsi"/>
                <w:szCs w:val="22"/>
              </w:rPr>
              <w:t>.............</w:t>
            </w:r>
            <w:r w:rsidRPr="003C12DB">
              <w:rPr>
                <w:rFonts w:cstheme="minorHAnsi"/>
                <w:szCs w:val="22"/>
              </w:rPr>
              <w:tab/>
            </w:r>
          </w:p>
        </w:tc>
        <w:tc>
          <w:tcPr>
            <w:tcW w:w="1134" w:type="dxa"/>
          </w:tcPr>
          <w:p w14:paraId="242D0937" w14:textId="77777777" w:rsidR="003C12DB" w:rsidRPr="003C12DB" w:rsidRDefault="003C12DB" w:rsidP="004D676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p>
        </w:tc>
        <w:tc>
          <w:tcPr>
            <w:tcW w:w="1847" w:type="dxa"/>
          </w:tcPr>
          <w:p w14:paraId="6EC73FBF" w14:textId="77777777" w:rsidR="003C12DB" w:rsidRPr="003C12DB" w:rsidRDefault="003C12DB" w:rsidP="004D676C">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p>
        </w:tc>
      </w:tr>
    </w:tbl>
    <w:p w14:paraId="4977FA59" w14:textId="77777777" w:rsidR="00091351" w:rsidRDefault="00AB4004" w:rsidP="00093582">
      <w:pPr>
        <w:pStyle w:val="Heading1"/>
        <w:spacing w:before="0" w:after="120"/>
        <w:rPr>
          <w:rFonts w:asciiTheme="minorHAnsi" w:hAnsiTheme="minorHAnsi" w:cstheme="minorHAnsi"/>
          <w:color w:val="auto"/>
          <w:sz w:val="22"/>
          <w:szCs w:val="22"/>
        </w:rPr>
      </w:pPr>
      <w:bookmarkStart w:id="0" w:name="_Toc354567215"/>
      <w:r>
        <w:rPr>
          <w:rFonts w:asciiTheme="minorHAnsi" w:hAnsiTheme="minorHAnsi" w:cstheme="minorHAnsi"/>
          <w:color w:val="auto"/>
          <w:sz w:val="22"/>
          <w:szCs w:val="22"/>
        </w:rPr>
        <w:lastRenderedPageBreak/>
        <w:t xml:space="preserve"> </w:t>
      </w:r>
    </w:p>
    <w:tbl>
      <w:tblPr>
        <w:tblW w:w="0" w:type="auto"/>
        <w:tblLayout w:type="fixed"/>
        <w:tblLook w:val="0000" w:firstRow="0" w:lastRow="0" w:firstColumn="0" w:lastColumn="0" w:noHBand="0" w:noVBand="0"/>
      </w:tblPr>
      <w:tblGrid>
        <w:gridCol w:w="6487"/>
        <w:gridCol w:w="1134"/>
        <w:gridCol w:w="1847"/>
      </w:tblGrid>
      <w:tr w:rsidR="00091351" w:rsidRPr="003C12DB" w14:paraId="2C89BF96" w14:textId="77777777" w:rsidTr="006E4FA4">
        <w:tc>
          <w:tcPr>
            <w:tcW w:w="6487" w:type="dxa"/>
          </w:tcPr>
          <w:p w14:paraId="1ACC058C" w14:textId="4632C757" w:rsidR="00091351" w:rsidRPr="003C12DB" w:rsidRDefault="00091351" w:rsidP="006E4FA4">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b/>
                <w:szCs w:val="22"/>
              </w:rPr>
            </w:pPr>
            <w:r>
              <w:rPr>
                <w:rFonts w:cstheme="minorHAnsi"/>
                <w:b/>
                <w:szCs w:val="22"/>
              </w:rPr>
              <w:t>Principal Investigator</w:t>
            </w:r>
            <w:r w:rsidR="00862F2E">
              <w:rPr>
                <w:rFonts w:cstheme="minorHAnsi"/>
                <w:b/>
                <w:szCs w:val="22"/>
              </w:rPr>
              <w:t xml:space="preserve"> </w:t>
            </w:r>
            <w:r w:rsidR="00862F2E" w:rsidRPr="00C618F6">
              <w:rPr>
                <w:rFonts w:cstheme="minorHAnsi"/>
                <w:b/>
                <w:color w:val="FF0000"/>
                <w:szCs w:val="22"/>
              </w:rPr>
              <w:t>(if required)</w:t>
            </w:r>
            <w:r w:rsidRPr="003C12DB">
              <w:rPr>
                <w:rFonts w:cstheme="minorHAnsi"/>
                <w:b/>
                <w:szCs w:val="22"/>
              </w:rPr>
              <w:t>:</w:t>
            </w:r>
          </w:p>
        </w:tc>
        <w:tc>
          <w:tcPr>
            <w:tcW w:w="1134" w:type="dxa"/>
          </w:tcPr>
          <w:p w14:paraId="1FFD7DD7" w14:textId="77777777" w:rsidR="00091351" w:rsidRPr="003C12DB" w:rsidRDefault="00091351" w:rsidP="006E4FA4">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p>
        </w:tc>
        <w:tc>
          <w:tcPr>
            <w:tcW w:w="1847" w:type="dxa"/>
          </w:tcPr>
          <w:p w14:paraId="5AD15A80" w14:textId="77777777" w:rsidR="00091351" w:rsidRPr="003C12DB" w:rsidRDefault="00091351" w:rsidP="006E4FA4">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p>
        </w:tc>
      </w:tr>
      <w:tr w:rsidR="00091351" w:rsidRPr="003C12DB" w14:paraId="5519548E" w14:textId="77777777" w:rsidTr="006E4FA4">
        <w:tc>
          <w:tcPr>
            <w:tcW w:w="6487" w:type="dxa"/>
          </w:tcPr>
          <w:p w14:paraId="3B87A43A" w14:textId="77777777" w:rsidR="00091351" w:rsidRPr="003C12DB" w:rsidRDefault="00091351" w:rsidP="006E4FA4">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r w:rsidRPr="003C12DB">
              <w:rPr>
                <w:rFonts w:cstheme="minorHAnsi"/>
                <w:szCs w:val="22"/>
              </w:rPr>
              <w:t>Signature: .........................................................................................</w:t>
            </w:r>
            <w:r>
              <w:rPr>
                <w:rFonts w:cstheme="minorHAnsi"/>
                <w:szCs w:val="22"/>
              </w:rPr>
              <w:t>.............</w:t>
            </w:r>
          </w:p>
        </w:tc>
        <w:tc>
          <w:tcPr>
            <w:tcW w:w="1134" w:type="dxa"/>
          </w:tcPr>
          <w:p w14:paraId="5DB40A87" w14:textId="77777777" w:rsidR="00091351" w:rsidRPr="003C12DB" w:rsidRDefault="00091351" w:rsidP="006E4FA4">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p>
        </w:tc>
        <w:tc>
          <w:tcPr>
            <w:tcW w:w="1847" w:type="dxa"/>
          </w:tcPr>
          <w:p w14:paraId="5F04C57E" w14:textId="77777777" w:rsidR="00091351" w:rsidRPr="003C12DB" w:rsidRDefault="00091351" w:rsidP="006E4FA4">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r w:rsidRPr="003C12DB">
              <w:rPr>
                <w:rFonts w:cstheme="minorHAnsi"/>
                <w:szCs w:val="22"/>
              </w:rPr>
              <w:t>Date: ....../....../......</w:t>
            </w:r>
          </w:p>
        </w:tc>
      </w:tr>
      <w:tr w:rsidR="00091351" w:rsidRPr="003C12DB" w14:paraId="2418E270" w14:textId="77777777" w:rsidTr="006E4FA4">
        <w:tc>
          <w:tcPr>
            <w:tcW w:w="6487" w:type="dxa"/>
          </w:tcPr>
          <w:p w14:paraId="47CDA700" w14:textId="77777777" w:rsidR="00091351" w:rsidRDefault="00091351" w:rsidP="006E4FA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r w:rsidRPr="003C12DB">
              <w:rPr>
                <w:rFonts w:cstheme="minorHAnsi"/>
                <w:szCs w:val="22"/>
              </w:rPr>
              <w:t>Name: (please print):</w:t>
            </w:r>
          </w:p>
          <w:p w14:paraId="378C758E" w14:textId="77777777" w:rsidR="00091351" w:rsidRPr="003C12DB" w:rsidRDefault="00091351" w:rsidP="006E4FA4">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r w:rsidRPr="003C12DB">
              <w:rPr>
                <w:rFonts w:cstheme="minorHAnsi"/>
                <w:szCs w:val="22"/>
              </w:rPr>
              <w:t>.........................................................................................</w:t>
            </w:r>
            <w:r>
              <w:rPr>
                <w:rFonts w:cstheme="minorHAnsi"/>
                <w:szCs w:val="22"/>
              </w:rPr>
              <w:t>.............</w:t>
            </w:r>
            <w:r w:rsidRPr="003C12DB">
              <w:rPr>
                <w:rFonts w:cstheme="minorHAnsi"/>
                <w:szCs w:val="22"/>
              </w:rPr>
              <w:tab/>
            </w:r>
          </w:p>
        </w:tc>
        <w:tc>
          <w:tcPr>
            <w:tcW w:w="1134" w:type="dxa"/>
          </w:tcPr>
          <w:p w14:paraId="22869829" w14:textId="77777777" w:rsidR="00091351" w:rsidRPr="003C12DB" w:rsidRDefault="00091351" w:rsidP="006E4FA4">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p>
        </w:tc>
        <w:tc>
          <w:tcPr>
            <w:tcW w:w="1847" w:type="dxa"/>
          </w:tcPr>
          <w:p w14:paraId="208832FD" w14:textId="77777777" w:rsidR="00091351" w:rsidRPr="003C12DB" w:rsidRDefault="00091351" w:rsidP="006E4FA4">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p>
        </w:tc>
      </w:tr>
    </w:tbl>
    <w:p w14:paraId="06338BB2" w14:textId="4713462D" w:rsidR="002F2099" w:rsidRDefault="002F2099" w:rsidP="00093582">
      <w:pPr>
        <w:pStyle w:val="Heading1"/>
        <w:spacing w:before="0" w:after="120"/>
        <w:rPr>
          <w:rFonts w:asciiTheme="minorHAnsi" w:hAnsiTheme="minorHAnsi" w:cstheme="minorHAnsi"/>
          <w:color w:val="auto"/>
          <w:sz w:val="22"/>
          <w:szCs w:val="22"/>
        </w:rPr>
      </w:pPr>
    </w:p>
    <w:p w14:paraId="65AC73F8" w14:textId="3B4CA3C5" w:rsidR="005D6E04" w:rsidRDefault="005D6E04" w:rsidP="00093582">
      <w:pPr>
        <w:pStyle w:val="Heading1"/>
        <w:spacing w:before="0" w:after="120"/>
        <w:rPr>
          <w:rFonts w:asciiTheme="minorHAnsi" w:hAnsiTheme="minorHAnsi" w:cstheme="minorHAnsi"/>
          <w:color w:val="auto"/>
          <w:sz w:val="22"/>
          <w:szCs w:val="22"/>
        </w:rPr>
      </w:pPr>
    </w:p>
    <w:p w14:paraId="5B2963D9" w14:textId="77777777" w:rsidR="005D6E04" w:rsidRDefault="005D6E04">
      <w:pPr>
        <w:spacing w:after="0" w:line="240" w:lineRule="auto"/>
        <w:rPr>
          <w:rFonts w:eastAsiaTheme="majorEastAsia" w:cstheme="minorHAnsi"/>
          <w:b/>
          <w:bCs/>
          <w:szCs w:val="22"/>
        </w:rPr>
      </w:pPr>
      <w:r>
        <w:rPr>
          <w:rFonts w:cstheme="minorHAnsi"/>
          <w:szCs w:val="22"/>
        </w:rPr>
        <w:br w:type="page"/>
      </w:r>
    </w:p>
    <w:p w14:paraId="4B78DCA0" w14:textId="23E9CB4F" w:rsidR="00475FDA" w:rsidRPr="00093582" w:rsidRDefault="00475FDA" w:rsidP="00093582">
      <w:pPr>
        <w:pStyle w:val="Heading1"/>
        <w:spacing w:before="0" w:after="120"/>
        <w:rPr>
          <w:rFonts w:asciiTheme="minorHAnsi" w:hAnsiTheme="minorHAnsi" w:cstheme="minorHAnsi"/>
          <w:color w:val="auto"/>
          <w:sz w:val="22"/>
          <w:szCs w:val="22"/>
        </w:rPr>
      </w:pPr>
      <w:r w:rsidRPr="00093582">
        <w:rPr>
          <w:rFonts w:asciiTheme="minorHAnsi" w:hAnsiTheme="minorHAnsi" w:cstheme="minorHAnsi"/>
          <w:color w:val="auto"/>
          <w:sz w:val="22"/>
          <w:szCs w:val="22"/>
        </w:rPr>
        <w:lastRenderedPageBreak/>
        <w:t xml:space="preserve">KEY </w:t>
      </w:r>
      <w:r w:rsidR="00312101">
        <w:rPr>
          <w:rFonts w:asciiTheme="minorHAnsi" w:hAnsiTheme="minorHAnsi" w:cstheme="minorHAnsi"/>
          <w:color w:val="auto"/>
          <w:sz w:val="22"/>
          <w:szCs w:val="22"/>
        </w:rPr>
        <w:t>STUDY</w:t>
      </w:r>
      <w:r w:rsidRPr="00093582">
        <w:rPr>
          <w:rFonts w:asciiTheme="minorHAnsi" w:hAnsiTheme="minorHAnsi" w:cstheme="minorHAnsi"/>
          <w:color w:val="auto"/>
          <w:sz w:val="22"/>
          <w:szCs w:val="22"/>
        </w:rPr>
        <w:t xml:space="preserve"> CONTACTS</w:t>
      </w:r>
      <w:bookmarkEnd w:id="0"/>
    </w:p>
    <w:p w14:paraId="76B4BE03" w14:textId="45F234ED" w:rsidR="00475FDA" w:rsidRPr="003C12DB" w:rsidRDefault="00475FDA" w:rsidP="003802A1">
      <w:pPr>
        <w:spacing w:line="240" w:lineRule="auto"/>
        <w:rPr>
          <w:rFonts w:cstheme="minorHAnsi"/>
          <w:color w:val="0000FF"/>
          <w:szCs w:val="22"/>
        </w:rPr>
      </w:pPr>
      <w:r w:rsidRPr="003C12DB">
        <w:rPr>
          <w:rFonts w:cstheme="minorHAnsi"/>
          <w:color w:val="0000FF"/>
          <w:szCs w:val="22"/>
        </w:rPr>
        <w:t xml:space="preserve">Insert full details of the key </w:t>
      </w:r>
      <w:r w:rsidR="00312101">
        <w:rPr>
          <w:rFonts w:cstheme="minorHAnsi"/>
          <w:color w:val="0000FF"/>
          <w:szCs w:val="22"/>
        </w:rPr>
        <w:t>study</w:t>
      </w:r>
      <w:r w:rsidRPr="003C12DB">
        <w:rPr>
          <w:rFonts w:cstheme="minorHAnsi"/>
          <w:color w:val="0000FF"/>
          <w:szCs w:val="22"/>
        </w:rPr>
        <w:t xml:space="preserve"> contacts including the following</w:t>
      </w:r>
    </w:p>
    <w:tbl>
      <w:tblPr>
        <w:tblStyle w:val="TableGrid"/>
        <w:tblW w:w="0" w:type="auto"/>
        <w:tblLook w:val="04A0" w:firstRow="1" w:lastRow="0" w:firstColumn="1" w:lastColumn="0" w:noHBand="0" w:noVBand="1"/>
      </w:tblPr>
      <w:tblGrid>
        <w:gridCol w:w="3860"/>
        <w:gridCol w:w="6102"/>
      </w:tblGrid>
      <w:tr w:rsidR="003C12DB" w14:paraId="37F1B76C" w14:textId="77777777" w:rsidTr="001745E5">
        <w:tc>
          <w:tcPr>
            <w:tcW w:w="3860" w:type="dxa"/>
          </w:tcPr>
          <w:p w14:paraId="20B9EE96" w14:textId="7F7852E4" w:rsidR="003C12DB" w:rsidRDefault="003C12DB" w:rsidP="003802A1">
            <w:pPr>
              <w:spacing w:line="240" w:lineRule="auto"/>
              <w:rPr>
                <w:rFonts w:cstheme="minorHAnsi"/>
                <w:color w:val="0000FF"/>
                <w:szCs w:val="22"/>
              </w:rPr>
            </w:pPr>
            <w:r w:rsidRPr="00A226B7">
              <w:t>Chief Investigator</w:t>
            </w:r>
          </w:p>
        </w:tc>
        <w:tc>
          <w:tcPr>
            <w:tcW w:w="6102" w:type="dxa"/>
          </w:tcPr>
          <w:p w14:paraId="1802A146" w14:textId="461102E4" w:rsidR="003C12DB" w:rsidRDefault="003C12DB" w:rsidP="003802A1">
            <w:pPr>
              <w:spacing w:line="240" w:lineRule="auto"/>
              <w:rPr>
                <w:rFonts w:cstheme="minorHAnsi"/>
                <w:color w:val="0000FF"/>
                <w:szCs w:val="22"/>
              </w:rPr>
            </w:pPr>
            <w:r w:rsidRPr="003C12DB">
              <w:rPr>
                <w:rFonts w:cstheme="minorHAnsi"/>
                <w:color w:val="0000FF"/>
                <w:szCs w:val="22"/>
              </w:rPr>
              <w:t>Full contact details including phone, email and fax numbers</w:t>
            </w:r>
          </w:p>
        </w:tc>
      </w:tr>
      <w:tr w:rsidR="00DF3F2B" w14:paraId="1E8B3004" w14:textId="77777777" w:rsidTr="00DF3F2B">
        <w:tc>
          <w:tcPr>
            <w:tcW w:w="3860" w:type="dxa"/>
          </w:tcPr>
          <w:p w14:paraId="2AC446F8" w14:textId="77777777" w:rsidR="00DF3F2B" w:rsidRDefault="00DF3F2B" w:rsidP="007C7A29">
            <w:pPr>
              <w:spacing w:line="240" w:lineRule="auto"/>
            </w:pPr>
            <w:r>
              <w:t>Principal Investigator</w:t>
            </w:r>
          </w:p>
        </w:tc>
        <w:tc>
          <w:tcPr>
            <w:tcW w:w="6102" w:type="dxa"/>
          </w:tcPr>
          <w:p w14:paraId="46E371A2" w14:textId="77777777" w:rsidR="00DF3F2B" w:rsidRPr="003C12DB" w:rsidRDefault="00DF3F2B" w:rsidP="007C7A29">
            <w:pPr>
              <w:spacing w:line="240" w:lineRule="auto"/>
              <w:rPr>
                <w:rFonts w:cstheme="minorHAnsi"/>
                <w:color w:val="0000FF"/>
                <w:szCs w:val="22"/>
              </w:rPr>
            </w:pPr>
            <w:r w:rsidRPr="003C12DB">
              <w:rPr>
                <w:rFonts w:cstheme="minorHAnsi"/>
                <w:color w:val="0000FF"/>
                <w:szCs w:val="22"/>
              </w:rPr>
              <w:t>Full contact details including phone, email and fax numbers</w:t>
            </w:r>
            <w:r>
              <w:rPr>
                <w:rFonts w:cstheme="minorHAnsi"/>
                <w:color w:val="0000FF"/>
                <w:szCs w:val="22"/>
              </w:rPr>
              <w:t xml:space="preserve"> (if the lead site will be led by a different person to the CI)</w:t>
            </w:r>
          </w:p>
        </w:tc>
      </w:tr>
      <w:tr w:rsidR="003C12DB" w14:paraId="488CD785" w14:textId="77777777" w:rsidTr="001745E5">
        <w:tc>
          <w:tcPr>
            <w:tcW w:w="3860" w:type="dxa"/>
          </w:tcPr>
          <w:p w14:paraId="446678F7" w14:textId="30E30894" w:rsidR="003C12DB" w:rsidRDefault="00312101" w:rsidP="003802A1">
            <w:pPr>
              <w:spacing w:line="240" w:lineRule="auto"/>
              <w:rPr>
                <w:rFonts w:cstheme="minorHAnsi"/>
                <w:color w:val="0000FF"/>
                <w:szCs w:val="22"/>
              </w:rPr>
            </w:pPr>
            <w:r>
              <w:t>Study</w:t>
            </w:r>
            <w:r w:rsidR="003C12DB" w:rsidRPr="00A226B7">
              <w:t xml:space="preserve"> Co-ordinator</w:t>
            </w:r>
            <w:r w:rsidR="001745E5">
              <w:t>, if appropriate</w:t>
            </w:r>
          </w:p>
        </w:tc>
        <w:tc>
          <w:tcPr>
            <w:tcW w:w="6102" w:type="dxa"/>
          </w:tcPr>
          <w:p w14:paraId="2A3B85E8" w14:textId="07E65DEE" w:rsidR="003C12DB" w:rsidRDefault="003C12DB" w:rsidP="003802A1">
            <w:pPr>
              <w:spacing w:line="240" w:lineRule="auto"/>
              <w:rPr>
                <w:rFonts w:cstheme="minorHAnsi"/>
                <w:color w:val="0000FF"/>
                <w:szCs w:val="22"/>
              </w:rPr>
            </w:pPr>
            <w:r w:rsidRPr="003C12DB">
              <w:rPr>
                <w:rFonts w:cstheme="minorHAnsi"/>
                <w:color w:val="0000FF"/>
                <w:szCs w:val="22"/>
              </w:rPr>
              <w:t>Full contact details including phone, email and fax numbers</w:t>
            </w:r>
          </w:p>
        </w:tc>
      </w:tr>
      <w:tr w:rsidR="003C12DB" w14:paraId="4072219F" w14:textId="77777777" w:rsidTr="001745E5">
        <w:tc>
          <w:tcPr>
            <w:tcW w:w="3860" w:type="dxa"/>
          </w:tcPr>
          <w:p w14:paraId="430FFEC6" w14:textId="2BAE3A45" w:rsidR="003C12DB" w:rsidRDefault="003C12DB" w:rsidP="003802A1">
            <w:pPr>
              <w:spacing w:line="240" w:lineRule="auto"/>
              <w:rPr>
                <w:rFonts w:cstheme="minorHAnsi"/>
                <w:color w:val="0000FF"/>
                <w:szCs w:val="22"/>
              </w:rPr>
            </w:pPr>
            <w:r w:rsidRPr="00A226B7">
              <w:t>Sponsor</w:t>
            </w:r>
          </w:p>
        </w:tc>
        <w:tc>
          <w:tcPr>
            <w:tcW w:w="6102" w:type="dxa"/>
          </w:tcPr>
          <w:p w14:paraId="32C912D8" w14:textId="77777777" w:rsidR="003C12DB" w:rsidRDefault="003C12DB" w:rsidP="003802A1">
            <w:pPr>
              <w:spacing w:line="240" w:lineRule="auto"/>
              <w:rPr>
                <w:rFonts w:cstheme="minorHAnsi"/>
                <w:color w:val="0000FF"/>
                <w:szCs w:val="22"/>
              </w:rPr>
            </w:pPr>
            <w:r w:rsidRPr="003C12DB">
              <w:rPr>
                <w:rFonts w:cstheme="minorHAnsi"/>
                <w:color w:val="0000FF"/>
                <w:szCs w:val="22"/>
              </w:rPr>
              <w:t>Full contact details including phone, email and fax numbers</w:t>
            </w:r>
          </w:p>
          <w:p w14:paraId="57ADC52D" w14:textId="72A78D58" w:rsidR="003C12DB" w:rsidRDefault="003C12DB" w:rsidP="003802A1">
            <w:pPr>
              <w:spacing w:line="240" w:lineRule="auto"/>
              <w:rPr>
                <w:rFonts w:cstheme="minorHAnsi"/>
                <w:color w:val="0000FF"/>
                <w:szCs w:val="22"/>
              </w:rPr>
            </w:pPr>
            <w:r w:rsidRPr="003C12DB">
              <w:rPr>
                <w:rFonts w:cstheme="minorHAnsi"/>
                <w:color w:val="0000FF"/>
                <w:szCs w:val="22"/>
              </w:rPr>
              <w:t xml:space="preserve">The sponsor can be defined as the individual, company, institution, or organisation assuming overall responsibility for the initiation and management of the </w:t>
            </w:r>
            <w:r w:rsidR="003F2CF3">
              <w:rPr>
                <w:rFonts w:cstheme="minorHAnsi"/>
                <w:color w:val="0000FF"/>
                <w:szCs w:val="22"/>
              </w:rPr>
              <w:t>s</w:t>
            </w:r>
            <w:r w:rsidR="00312101">
              <w:rPr>
                <w:rFonts w:cstheme="minorHAnsi"/>
                <w:color w:val="0000FF"/>
                <w:szCs w:val="22"/>
              </w:rPr>
              <w:t>tudy</w:t>
            </w:r>
            <w:r w:rsidRPr="003C12DB">
              <w:rPr>
                <w:rFonts w:cstheme="minorHAnsi"/>
                <w:color w:val="0000FF"/>
                <w:szCs w:val="22"/>
              </w:rPr>
              <w:t xml:space="preserve"> and is not necessarily the main funder. Sponsorship responsibilities may be shared by joint- or co-sponsors</w:t>
            </w:r>
          </w:p>
        </w:tc>
      </w:tr>
      <w:tr w:rsidR="003C12DB" w14:paraId="4F303E55" w14:textId="77777777" w:rsidTr="001745E5">
        <w:trPr>
          <w:trHeight w:val="104"/>
        </w:trPr>
        <w:tc>
          <w:tcPr>
            <w:tcW w:w="3860" w:type="dxa"/>
          </w:tcPr>
          <w:p w14:paraId="4CA5469E" w14:textId="216D6E21" w:rsidR="003C12DB" w:rsidRDefault="003C12DB" w:rsidP="003802A1">
            <w:pPr>
              <w:spacing w:line="240" w:lineRule="auto"/>
              <w:rPr>
                <w:rFonts w:cstheme="minorHAnsi"/>
                <w:color w:val="0000FF"/>
                <w:szCs w:val="22"/>
              </w:rPr>
            </w:pPr>
            <w:r w:rsidRPr="00A226B7">
              <w:t>Joint</w:t>
            </w:r>
            <w:r w:rsidR="007E4BE5">
              <w:t xml:space="preserve"> S</w:t>
            </w:r>
            <w:r w:rsidRPr="00A226B7">
              <w:t>ponsor(s)/</w:t>
            </w:r>
            <w:r w:rsidR="007E4BE5">
              <w:t xml:space="preserve"> C</w:t>
            </w:r>
            <w:r w:rsidRPr="00A226B7">
              <w:t>o-</w:t>
            </w:r>
            <w:r w:rsidR="007E4BE5">
              <w:t>S</w:t>
            </w:r>
            <w:r w:rsidRPr="00A226B7">
              <w:t>ponsor(s)</w:t>
            </w:r>
            <w:r w:rsidR="001745E5">
              <w:t>, if relevant</w:t>
            </w:r>
          </w:p>
        </w:tc>
        <w:tc>
          <w:tcPr>
            <w:tcW w:w="6102" w:type="dxa"/>
          </w:tcPr>
          <w:p w14:paraId="7B92F0E3" w14:textId="7E26B8AF" w:rsidR="003C12DB" w:rsidRDefault="003C12DB" w:rsidP="003802A1">
            <w:pPr>
              <w:spacing w:line="240" w:lineRule="auto"/>
              <w:rPr>
                <w:rFonts w:cstheme="minorHAnsi"/>
                <w:color w:val="0000FF"/>
                <w:szCs w:val="22"/>
              </w:rPr>
            </w:pPr>
            <w:r w:rsidRPr="003C12DB">
              <w:rPr>
                <w:rFonts w:cstheme="minorHAnsi"/>
                <w:color w:val="0000FF"/>
                <w:szCs w:val="22"/>
              </w:rPr>
              <w:t>Full contact details including phone, email and fax numbers of ALL organisations assuming sponsorship responsibilities as a joint or co-sponsor/s (If applicable)</w:t>
            </w:r>
          </w:p>
        </w:tc>
      </w:tr>
      <w:tr w:rsidR="003C12DB" w14:paraId="21A94519" w14:textId="77777777" w:rsidTr="001745E5">
        <w:tc>
          <w:tcPr>
            <w:tcW w:w="3860" w:type="dxa"/>
          </w:tcPr>
          <w:p w14:paraId="08D4251D" w14:textId="105DAF0F" w:rsidR="003C12DB" w:rsidRDefault="003C12DB" w:rsidP="003802A1">
            <w:pPr>
              <w:spacing w:line="240" w:lineRule="auto"/>
              <w:rPr>
                <w:rFonts w:cstheme="minorHAnsi"/>
                <w:color w:val="0000FF"/>
                <w:szCs w:val="22"/>
              </w:rPr>
            </w:pPr>
            <w:r w:rsidRPr="00A226B7">
              <w:t>Funder(s)</w:t>
            </w:r>
          </w:p>
        </w:tc>
        <w:tc>
          <w:tcPr>
            <w:tcW w:w="6102" w:type="dxa"/>
          </w:tcPr>
          <w:p w14:paraId="4DA08208" w14:textId="1EDB6DCA" w:rsidR="003C12DB" w:rsidRDefault="003C12DB" w:rsidP="003802A1">
            <w:pPr>
              <w:spacing w:line="240" w:lineRule="auto"/>
              <w:rPr>
                <w:rFonts w:cstheme="minorHAnsi"/>
                <w:color w:val="0000FF"/>
                <w:szCs w:val="22"/>
              </w:rPr>
            </w:pPr>
            <w:r w:rsidRPr="003C12DB">
              <w:rPr>
                <w:rFonts w:cstheme="minorHAnsi"/>
                <w:color w:val="0000FF"/>
                <w:szCs w:val="22"/>
              </w:rPr>
              <w:t xml:space="preserve">Names and contact details of ALL organisations providing funding and/or support in kind for this </w:t>
            </w:r>
            <w:r w:rsidR="003F2CF3">
              <w:rPr>
                <w:rFonts w:cstheme="minorHAnsi"/>
                <w:color w:val="0000FF"/>
                <w:szCs w:val="22"/>
              </w:rPr>
              <w:t>s</w:t>
            </w:r>
            <w:r w:rsidR="00312101">
              <w:rPr>
                <w:rFonts w:cstheme="minorHAnsi"/>
                <w:color w:val="0000FF"/>
                <w:szCs w:val="22"/>
              </w:rPr>
              <w:t>tudy</w:t>
            </w:r>
          </w:p>
        </w:tc>
      </w:tr>
      <w:tr w:rsidR="003C12DB" w14:paraId="5046A2F7" w14:textId="77777777" w:rsidTr="001745E5">
        <w:tc>
          <w:tcPr>
            <w:tcW w:w="3860" w:type="dxa"/>
          </w:tcPr>
          <w:p w14:paraId="5702EDE6" w14:textId="4724ED97" w:rsidR="003C12DB" w:rsidRDefault="003C12DB" w:rsidP="003802A1">
            <w:pPr>
              <w:spacing w:line="240" w:lineRule="auto"/>
              <w:rPr>
                <w:rFonts w:cstheme="minorHAnsi"/>
                <w:color w:val="0000FF"/>
                <w:szCs w:val="22"/>
              </w:rPr>
            </w:pPr>
            <w:r w:rsidRPr="00A226B7">
              <w:t xml:space="preserve">Clinical </w:t>
            </w:r>
            <w:r w:rsidR="00D21D6C">
              <w:t>Trial</w:t>
            </w:r>
            <w:r w:rsidRPr="00A226B7">
              <w:t xml:space="preserve"> Unit</w:t>
            </w:r>
            <w:r w:rsidR="001745E5">
              <w:t>, if using</w:t>
            </w:r>
          </w:p>
        </w:tc>
        <w:tc>
          <w:tcPr>
            <w:tcW w:w="6102" w:type="dxa"/>
          </w:tcPr>
          <w:p w14:paraId="266D75A3" w14:textId="7E7B5959" w:rsidR="003C12DB" w:rsidRDefault="003C12DB" w:rsidP="003802A1">
            <w:pPr>
              <w:spacing w:line="240" w:lineRule="auto"/>
              <w:rPr>
                <w:rFonts w:cstheme="minorHAnsi"/>
                <w:color w:val="0000FF"/>
                <w:szCs w:val="22"/>
              </w:rPr>
            </w:pPr>
            <w:r w:rsidRPr="003C12DB">
              <w:rPr>
                <w:rFonts w:cstheme="minorHAnsi"/>
                <w:color w:val="0000FF"/>
                <w:szCs w:val="22"/>
              </w:rPr>
              <w:t>Full contact details including phone, email and fax numbers (If applicable)</w:t>
            </w:r>
          </w:p>
        </w:tc>
      </w:tr>
      <w:tr w:rsidR="003C12DB" w14:paraId="215561C8" w14:textId="77777777" w:rsidTr="001745E5">
        <w:tc>
          <w:tcPr>
            <w:tcW w:w="3860" w:type="dxa"/>
          </w:tcPr>
          <w:p w14:paraId="389EF0F2" w14:textId="5D1FAA42" w:rsidR="003C12DB" w:rsidRDefault="003C12DB" w:rsidP="003802A1">
            <w:pPr>
              <w:spacing w:line="240" w:lineRule="auto"/>
              <w:rPr>
                <w:rFonts w:cstheme="minorHAnsi"/>
                <w:color w:val="0000FF"/>
                <w:szCs w:val="22"/>
              </w:rPr>
            </w:pPr>
            <w:r w:rsidRPr="00A226B7">
              <w:t>Key Protocol Contributors</w:t>
            </w:r>
          </w:p>
        </w:tc>
        <w:tc>
          <w:tcPr>
            <w:tcW w:w="6102" w:type="dxa"/>
          </w:tcPr>
          <w:p w14:paraId="448E4762" w14:textId="33B24861" w:rsidR="003C12DB" w:rsidRDefault="003C12DB" w:rsidP="003802A1">
            <w:pPr>
              <w:spacing w:line="240" w:lineRule="auto"/>
              <w:rPr>
                <w:rFonts w:cstheme="minorHAnsi"/>
                <w:color w:val="0000FF"/>
                <w:szCs w:val="22"/>
              </w:rPr>
            </w:pPr>
            <w:r w:rsidRPr="003C12DB">
              <w:rPr>
                <w:rFonts w:cstheme="minorHAnsi"/>
                <w:color w:val="0000FF"/>
                <w:szCs w:val="22"/>
              </w:rPr>
              <w:t>Full contact details including phone, email and fax numbers (If applicable)</w:t>
            </w:r>
            <w:r w:rsidR="00DC6250">
              <w:rPr>
                <w:rFonts w:cstheme="minorHAnsi"/>
                <w:color w:val="0000FF"/>
                <w:szCs w:val="22"/>
              </w:rPr>
              <w:t xml:space="preserve"> For example: imaging lead, pathology lead.</w:t>
            </w:r>
          </w:p>
        </w:tc>
      </w:tr>
      <w:tr w:rsidR="003C12DB" w14:paraId="495CD03F" w14:textId="77777777" w:rsidTr="001745E5">
        <w:tc>
          <w:tcPr>
            <w:tcW w:w="3860" w:type="dxa"/>
          </w:tcPr>
          <w:p w14:paraId="7E7DFD0F" w14:textId="2AE6180B" w:rsidR="003C12DB" w:rsidRDefault="003C12DB" w:rsidP="003802A1">
            <w:pPr>
              <w:spacing w:line="240" w:lineRule="auto"/>
              <w:rPr>
                <w:rFonts w:cstheme="minorHAnsi"/>
                <w:color w:val="0000FF"/>
                <w:szCs w:val="22"/>
              </w:rPr>
            </w:pPr>
            <w:r w:rsidRPr="00A226B7">
              <w:t>Statistician</w:t>
            </w:r>
          </w:p>
        </w:tc>
        <w:tc>
          <w:tcPr>
            <w:tcW w:w="6102" w:type="dxa"/>
          </w:tcPr>
          <w:p w14:paraId="42621F6F" w14:textId="58351D9C" w:rsidR="003C12DB" w:rsidRDefault="003C12DB" w:rsidP="003802A1">
            <w:pPr>
              <w:spacing w:line="240" w:lineRule="auto"/>
              <w:rPr>
                <w:rFonts w:cstheme="minorHAnsi"/>
                <w:color w:val="0000FF"/>
                <w:szCs w:val="22"/>
              </w:rPr>
            </w:pPr>
            <w:r w:rsidRPr="003C12DB">
              <w:rPr>
                <w:rFonts w:cstheme="minorHAnsi"/>
                <w:color w:val="0000FF"/>
                <w:szCs w:val="22"/>
              </w:rPr>
              <w:t>Full contact details including phone, email and fax numbers</w:t>
            </w:r>
          </w:p>
        </w:tc>
      </w:tr>
      <w:tr w:rsidR="003C12DB" w14:paraId="1AB8C106" w14:textId="77777777" w:rsidTr="001745E5">
        <w:tc>
          <w:tcPr>
            <w:tcW w:w="3860" w:type="dxa"/>
          </w:tcPr>
          <w:p w14:paraId="694C149B" w14:textId="55E2FFD0" w:rsidR="003C12DB" w:rsidRPr="00A226B7" w:rsidRDefault="003C12DB" w:rsidP="003802A1">
            <w:pPr>
              <w:spacing w:line="240" w:lineRule="auto"/>
            </w:pPr>
            <w:r w:rsidRPr="00211A38">
              <w:t>Committees</w:t>
            </w:r>
            <w:r w:rsidR="00714FB1">
              <w:t xml:space="preserve"> (if applicable)</w:t>
            </w:r>
          </w:p>
        </w:tc>
        <w:tc>
          <w:tcPr>
            <w:tcW w:w="6102" w:type="dxa"/>
          </w:tcPr>
          <w:p w14:paraId="26BF7A04" w14:textId="0211BD50" w:rsidR="003C12DB" w:rsidRPr="003C12DB" w:rsidRDefault="003C12DB" w:rsidP="003802A1">
            <w:pPr>
              <w:spacing w:line="240" w:lineRule="auto"/>
              <w:rPr>
                <w:rFonts w:cstheme="minorHAnsi"/>
                <w:color w:val="0000FF"/>
                <w:szCs w:val="22"/>
              </w:rPr>
            </w:pPr>
            <w:r w:rsidRPr="003C12DB">
              <w:rPr>
                <w:rFonts w:cstheme="minorHAnsi"/>
                <w:color w:val="0000FF"/>
                <w:szCs w:val="22"/>
              </w:rPr>
              <w:t xml:space="preserve">Full contact details including phone, email and fax numbers </w:t>
            </w:r>
          </w:p>
        </w:tc>
      </w:tr>
    </w:tbl>
    <w:p w14:paraId="743B14C3" w14:textId="77777777" w:rsidR="005D6E04" w:rsidRDefault="005D6E04" w:rsidP="00A27D04">
      <w:pPr>
        <w:pStyle w:val="Heading1"/>
        <w:spacing w:before="0" w:after="120"/>
        <w:rPr>
          <w:rFonts w:asciiTheme="minorHAnsi" w:eastAsiaTheme="minorEastAsia" w:hAnsiTheme="minorHAnsi" w:cstheme="minorHAnsi"/>
          <w:b w:val="0"/>
          <w:bCs w:val="0"/>
          <w:color w:val="0000FF"/>
          <w:sz w:val="22"/>
          <w:szCs w:val="22"/>
        </w:rPr>
      </w:pPr>
    </w:p>
    <w:p w14:paraId="07F0F88B" w14:textId="77777777" w:rsidR="005D6E04" w:rsidRDefault="005D6E04">
      <w:pPr>
        <w:spacing w:after="0" w:line="240" w:lineRule="auto"/>
        <w:rPr>
          <w:rFonts w:cstheme="minorHAnsi"/>
          <w:color w:val="0000FF"/>
          <w:szCs w:val="22"/>
        </w:rPr>
      </w:pPr>
      <w:r>
        <w:rPr>
          <w:rFonts w:cstheme="minorHAnsi"/>
          <w:b/>
          <w:bCs/>
          <w:color w:val="0000FF"/>
          <w:szCs w:val="22"/>
        </w:rPr>
        <w:br w:type="page"/>
      </w:r>
    </w:p>
    <w:p w14:paraId="2569DA8E" w14:textId="2E880377" w:rsidR="00A27D04" w:rsidRPr="005D6E04" w:rsidRDefault="00AB4004" w:rsidP="00A27D04">
      <w:pPr>
        <w:pStyle w:val="Heading1"/>
        <w:spacing w:before="0" w:after="120"/>
        <w:rPr>
          <w:rFonts w:asciiTheme="minorHAnsi" w:hAnsiTheme="minorHAnsi" w:cstheme="minorHAnsi"/>
          <w:color w:val="1E0EF2"/>
          <w:sz w:val="22"/>
          <w:szCs w:val="22"/>
        </w:rPr>
      </w:pPr>
      <w:proofErr w:type="spellStart"/>
      <w:r w:rsidRPr="00AB4004">
        <w:rPr>
          <w:rFonts w:asciiTheme="minorHAnsi" w:hAnsiTheme="minorHAnsi" w:cstheme="minorHAnsi"/>
          <w:color w:val="auto"/>
          <w:sz w:val="22"/>
          <w:szCs w:val="22"/>
        </w:rPr>
        <w:lastRenderedPageBreak/>
        <w:t>i</w:t>
      </w:r>
      <w:proofErr w:type="spellEnd"/>
      <w:r w:rsidRPr="00AB4004">
        <w:rPr>
          <w:rFonts w:asciiTheme="minorHAnsi" w:hAnsiTheme="minorHAnsi" w:cstheme="minorHAnsi"/>
          <w:color w:val="auto"/>
          <w:sz w:val="22"/>
          <w:szCs w:val="22"/>
        </w:rPr>
        <w:t>.</w:t>
      </w:r>
      <w:r>
        <w:rPr>
          <w:rFonts w:cstheme="minorHAnsi"/>
          <w:szCs w:val="22"/>
        </w:rPr>
        <w:t xml:space="preserve"> </w:t>
      </w:r>
      <w:r w:rsidR="00A27D04" w:rsidRPr="00093582">
        <w:rPr>
          <w:rFonts w:asciiTheme="minorHAnsi" w:hAnsiTheme="minorHAnsi" w:cstheme="minorHAnsi"/>
          <w:color w:val="auto"/>
          <w:sz w:val="22"/>
          <w:szCs w:val="22"/>
        </w:rPr>
        <w:t>LIST of CONTENTS</w:t>
      </w:r>
      <w:r w:rsidR="005D6E04">
        <w:rPr>
          <w:rFonts w:asciiTheme="minorHAnsi" w:hAnsiTheme="minorHAnsi" w:cstheme="minorHAnsi"/>
          <w:color w:val="auto"/>
          <w:sz w:val="22"/>
          <w:szCs w:val="22"/>
        </w:rPr>
        <w:t xml:space="preserve"> </w:t>
      </w:r>
      <w:r w:rsidR="005D6E04" w:rsidRPr="005D6E04">
        <w:rPr>
          <w:rFonts w:asciiTheme="minorHAnsi" w:hAnsiTheme="minorHAnsi" w:cstheme="minorHAnsi"/>
          <w:b w:val="0"/>
          <w:color w:val="1E0EF2"/>
          <w:sz w:val="22"/>
          <w:szCs w:val="22"/>
        </w:rPr>
        <w:t xml:space="preserve">This section may need to be updated as </w:t>
      </w:r>
      <w:r w:rsidR="005D6E04">
        <w:rPr>
          <w:rFonts w:asciiTheme="minorHAnsi" w:hAnsiTheme="minorHAnsi" w:cstheme="minorHAnsi"/>
          <w:b w:val="0"/>
          <w:color w:val="1E0EF2"/>
          <w:sz w:val="22"/>
          <w:szCs w:val="22"/>
        </w:rPr>
        <w:t>per study and protocol sections used</w:t>
      </w:r>
    </w:p>
    <w:tbl>
      <w:tblPr>
        <w:tblStyle w:val="TableGrid"/>
        <w:tblW w:w="10419" w:type="dxa"/>
        <w:tblLook w:val="04A0" w:firstRow="1" w:lastRow="0" w:firstColumn="1" w:lastColumn="0" w:noHBand="0" w:noVBand="1"/>
      </w:tblPr>
      <w:tblGrid>
        <w:gridCol w:w="9128"/>
        <w:gridCol w:w="1291"/>
      </w:tblGrid>
      <w:tr w:rsidR="00A27D04" w:rsidRPr="00987A19" w14:paraId="173E922B" w14:textId="77777777" w:rsidTr="00BF59ED">
        <w:tc>
          <w:tcPr>
            <w:tcW w:w="9128" w:type="dxa"/>
            <w:vAlign w:val="center"/>
          </w:tcPr>
          <w:p w14:paraId="68F23DB2" w14:textId="77777777" w:rsidR="00A27D04" w:rsidRPr="00A27D04" w:rsidRDefault="00A27D04" w:rsidP="00544728">
            <w:pPr>
              <w:spacing w:before="60" w:after="60" w:line="240" w:lineRule="auto"/>
              <w:rPr>
                <w:rFonts w:cstheme="minorHAnsi"/>
                <w:b/>
                <w:szCs w:val="22"/>
              </w:rPr>
            </w:pPr>
            <w:r w:rsidRPr="00A27D04">
              <w:rPr>
                <w:rFonts w:cstheme="minorHAnsi"/>
                <w:b/>
                <w:szCs w:val="22"/>
              </w:rPr>
              <w:t>GENERAL INFORMATION</w:t>
            </w:r>
          </w:p>
        </w:tc>
        <w:tc>
          <w:tcPr>
            <w:tcW w:w="1291" w:type="dxa"/>
            <w:vAlign w:val="center"/>
          </w:tcPr>
          <w:p w14:paraId="3035B3C6" w14:textId="77777777" w:rsidR="00A27D04" w:rsidRPr="00987A19" w:rsidRDefault="00A27D04" w:rsidP="00544728">
            <w:pPr>
              <w:spacing w:before="60" w:after="60" w:line="240" w:lineRule="auto"/>
              <w:rPr>
                <w:rFonts w:cstheme="minorHAnsi"/>
                <w:b/>
                <w:color w:val="0000FF"/>
                <w:szCs w:val="22"/>
              </w:rPr>
            </w:pPr>
            <w:r w:rsidRPr="00A27D04">
              <w:rPr>
                <w:rFonts w:cstheme="minorHAnsi"/>
                <w:b/>
                <w:szCs w:val="22"/>
              </w:rPr>
              <w:t>Page No.</w:t>
            </w:r>
          </w:p>
        </w:tc>
      </w:tr>
      <w:tr w:rsidR="00A27D04" w:rsidRPr="00987A19" w14:paraId="5835720C" w14:textId="77777777" w:rsidTr="00BF59ED">
        <w:tc>
          <w:tcPr>
            <w:tcW w:w="9128" w:type="dxa"/>
            <w:vAlign w:val="center"/>
          </w:tcPr>
          <w:p w14:paraId="567A29ED" w14:textId="77777777" w:rsidR="00A27D04" w:rsidRPr="00A27D04" w:rsidRDefault="00A27D04" w:rsidP="00544728">
            <w:pPr>
              <w:spacing w:before="60" w:after="60" w:line="240" w:lineRule="auto"/>
              <w:rPr>
                <w:rFonts w:cstheme="minorHAnsi"/>
                <w:szCs w:val="22"/>
              </w:rPr>
            </w:pPr>
            <w:r w:rsidRPr="00A27D04">
              <w:rPr>
                <w:rFonts w:cstheme="minorHAnsi"/>
                <w:szCs w:val="22"/>
              </w:rPr>
              <w:t>TITLE PAGE</w:t>
            </w:r>
            <w:r w:rsidRPr="00A27D04">
              <w:rPr>
                <w:rFonts w:cstheme="minorHAnsi"/>
                <w:szCs w:val="22"/>
              </w:rPr>
              <w:tab/>
            </w:r>
          </w:p>
        </w:tc>
        <w:tc>
          <w:tcPr>
            <w:tcW w:w="1291" w:type="dxa"/>
            <w:vAlign w:val="center"/>
          </w:tcPr>
          <w:p w14:paraId="27A74CAE" w14:textId="77777777" w:rsidR="00A27D04" w:rsidRPr="00987A19" w:rsidRDefault="00A27D04" w:rsidP="00544728">
            <w:pPr>
              <w:spacing w:before="60" w:after="60" w:line="240" w:lineRule="auto"/>
              <w:rPr>
                <w:rFonts w:cstheme="minorHAnsi"/>
                <w:color w:val="0000FF"/>
                <w:szCs w:val="22"/>
              </w:rPr>
            </w:pPr>
          </w:p>
        </w:tc>
      </w:tr>
      <w:tr w:rsidR="00A27D04" w:rsidRPr="00987A19" w14:paraId="7F7DE29A" w14:textId="77777777" w:rsidTr="00BF59ED">
        <w:tc>
          <w:tcPr>
            <w:tcW w:w="9128" w:type="dxa"/>
            <w:vAlign w:val="center"/>
          </w:tcPr>
          <w:p w14:paraId="1565111A" w14:textId="77777777" w:rsidR="00A27D04" w:rsidRPr="00A27D04" w:rsidRDefault="00A27D04" w:rsidP="00544728">
            <w:pPr>
              <w:spacing w:before="60" w:after="60" w:line="240" w:lineRule="auto"/>
              <w:rPr>
                <w:rFonts w:cstheme="minorHAnsi"/>
                <w:szCs w:val="22"/>
              </w:rPr>
            </w:pPr>
            <w:r w:rsidRPr="00A27D04">
              <w:rPr>
                <w:rFonts w:cstheme="minorHAnsi"/>
                <w:szCs w:val="22"/>
              </w:rPr>
              <w:t>RESEARCH REFERENCE NUMBERS</w:t>
            </w:r>
            <w:r w:rsidRPr="00A27D04">
              <w:rPr>
                <w:rFonts w:cstheme="minorHAnsi"/>
                <w:szCs w:val="22"/>
              </w:rPr>
              <w:tab/>
            </w:r>
          </w:p>
        </w:tc>
        <w:tc>
          <w:tcPr>
            <w:tcW w:w="1291" w:type="dxa"/>
            <w:vAlign w:val="center"/>
          </w:tcPr>
          <w:p w14:paraId="614DC4A5" w14:textId="77777777" w:rsidR="00A27D04" w:rsidRPr="00987A19" w:rsidRDefault="00A27D04" w:rsidP="00544728">
            <w:pPr>
              <w:spacing w:before="60" w:after="60" w:line="240" w:lineRule="auto"/>
              <w:rPr>
                <w:rFonts w:cstheme="minorHAnsi"/>
                <w:color w:val="0000FF"/>
                <w:szCs w:val="22"/>
              </w:rPr>
            </w:pPr>
          </w:p>
        </w:tc>
      </w:tr>
      <w:tr w:rsidR="00A27D04" w:rsidRPr="00987A19" w14:paraId="3E468B19" w14:textId="77777777" w:rsidTr="00BF59ED">
        <w:tc>
          <w:tcPr>
            <w:tcW w:w="9128" w:type="dxa"/>
            <w:vAlign w:val="center"/>
          </w:tcPr>
          <w:p w14:paraId="1B6B2708" w14:textId="77777777" w:rsidR="00A27D04" w:rsidRPr="00A27D04" w:rsidRDefault="00A27D04" w:rsidP="00544728">
            <w:pPr>
              <w:spacing w:before="60" w:after="60" w:line="240" w:lineRule="auto"/>
              <w:rPr>
                <w:rFonts w:cstheme="minorHAnsi"/>
                <w:szCs w:val="22"/>
              </w:rPr>
            </w:pPr>
            <w:r w:rsidRPr="00A27D04">
              <w:rPr>
                <w:rFonts w:cstheme="minorHAnsi"/>
                <w:szCs w:val="22"/>
              </w:rPr>
              <w:t>SIGNATURE PAGE</w:t>
            </w:r>
          </w:p>
        </w:tc>
        <w:tc>
          <w:tcPr>
            <w:tcW w:w="1291" w:type="dxa"/>
            <w:vAlign w:val="center"/>
          </w:tcPr>
          <w:p w14:paraId="78C525C2" w14:textId="77777777" w:rsidR="00A27D04" w:rsidRPr="00987A19" w:rsidRDefault="00A27D04" w:rsidP="00544728">
            <w:pPr>
              <w:spacing w:before="60" w:after="60" w:line="240" w:lineRule="auto"/>
              <w:rPr>
                <w:rFonts w:cstheme="minorHAnsi"/>
                <w:color w:val="0000FF"/>
                <w:szCs w:val="22"/>
              </w:rPr>
            </w:pPr>
          </w:p>
        </w:tc>
      </w:tr>
      <w:tr w:rsidR="00AB4004" w:rsidRPr="00987A19" w14:paraId="50EA3703" w14:textId="77777777" w:rsidTr="00BF59ED">
        <w:tc>
          <w:tcPr>
            <w:tcW w:w="9128" w:type="dxa"/>
            <w:vAlign w:val="center"/>
          </w:tcPr>
          <w:p w14:paraId="7787A005" w14:textId="6B8DEDE0" w:rsidR="00AB4004" w:rsidRPr="00A27D04" w:rsidRDefault="00AB4004" w:rsidP="00544728">
            <w:pPr>
              <w:spacing w:before="60" w:after="60" w:line="240" w:lineRule="auto"/>
              <w:rPr>
                <w:rFonts w:cstheme="minorHAnsi"/>
                <w:szCs w:val="22"/>
              </w:rPr>
            </w:pPr>
            <w:r w:rsidRPr="00A27D04">
              <w:rPr>
                <w:rFonts w:cstheme="minorHAnsi"/>
                <w:szCs w:val="22"/>
              </w:rPr>
              <w:t xml:space="preserve">KEY </w:t>
            </w:r>
            <w:r w:rsidR="00312101">
              <w:rPr>
                <w:rFonts w:cstheme="minorHAnsi"/>
                <w:szCs w:val="22"/>
              </w:rPr>
              <w:t>STUDY</w:t>
            </w:r>
            <w:r w:rsidRPr="00A27D04">
              <w:rPr>
                <w:rFonts w:cstheme="minorHAnsi"/>
                <w:szCs w:val="22"/>
              </w:rPr>
              <w:t xml:space="preserve"> CONTACTS</w:t>
            </w:r>
            <w:r w:rsidRPr="00A27D04">
              <w:rPr>
                <w:rFonts w:cstheme="minorHAnsi"/>
                <w:szCs w:val="22"/>
              </w:rPr>
              <w:tab/>
            </w:r>
          </w:p>
        </w:tc>
        <w:tc>
          <w:tcPr>
            <w:tcW w:w="1291" w:type="dxa"/>
            <w:vAlign w:val="center"/>
          </w:tcPr>
          <w:p w14:paraId="2912CA5E" w14:textId="77777777" w:rsidR="00AB4004" w:rsidRPr="00987A19" w:rsidRDefault="00AB4004" w:rsidP="00544728">
            <w:pPr>
              <w:spacing w:before="60" w:after="60" w:line="240" w:lineRule="auto"/>
              <w:rPr>
                <w:rFonts w:cstheme="minorHAnsi"/>
                <w:color w:val="0000FF"/>
                <w:szCs w:val="22"/>
              </w:rPr>
            </w:pPr>
          </w:p>
        </w:tc>
      </w:tr>
      <w:tr w:rsidR="00AB4004" w:rsidRPr="00987A19" w14:paraId="19E427DB" w14:textId="77777777" w:rsidTr="00BF59ED">
        <w:tc>
          <w:tcPr>
            <w:tcW w:w="9128" w:type="dxa"/>
            <w:vAlign w:val="center"/>
          </w:tcPr>
          <w:p w14:paraId="59A24AAC" w14:textId="68DD9969" w:rsidR="00AB4004" w:rsidRPr="00A27D04" w:rsidRDefault="00AB4004" w:rsidP="00544728">
            <w:pPr>
              <w:spacing w:before="60" w:after="60" w:line="240" w:lineRule="auto"/>
              <w:rPr>
                <w:rFonts w:cstheme="minorHAnsi"/>
                <w:szCs w:val="22"/>
              </w:rPr>
            </w:pPr>
            <w:proofErr w:type="spellStart"/>
            <w:r>
              <w:rPr>
                <w:rFonts w:cstheme="minorHAnsi"/>
                <w:szCs w:val="22"/>
              </w:rPr>
              <w:t>i</w:t>
            </w:r>
            <w:proofErr w:type="spellEnd"/>
            <w:r>
              <w:rPr>
                <w:rFonts w:cstheme="minorHAnsi"/>
                <w:szCs w:val="22"/>
              </w:rPr>
              <w:t xml:space="preserve">. </w:t>
            </w:r>
            <w:r w:rsidRPr="00A27D04">
              <w:rPr>
                <w:rFonts w:cstheme="minorHAnsi"/>
                <w:szCs w:val="22"/>
              </w:rPr>
              <w:t>LIST of CONTENTS</w:t>
            </w:r>
          </w:p>
        </w:tc>
        <w:tc>
          <w:tcPr>
            <w:tcW w:w="1291" w:type="dxa"/>
            <w:vAlign w:val="center"/>
          </w:tcPr>
          <w:p w14:paraId="42177B5B" w14:textId="77777777" w:rsidR="00AB4004" w:rsidRPr="00987A19" w:rsidRDefault="00AB4004" w:rsidP="00544728">
            <w:pPr>
              <w:spacing w:before="60" w:after="60" w:line="240" w:lineRule="auto"/>
              <w:rPr>
                <w:rFonts w:cstheme="minorHAnsi"/>
                <w:color w:val="0000FF"/>
                <w:szCs w:val="22"/>
              </w:rPr>
            </w:pPr>
          </w:p>
        </w:tc>
      </w:tr>
      <w:tr w:rsidR="00BF59ED" w:rsidRPr="00987A19" w14:paraId="5D5C5EF7" w14:textId="77777777" w:rsidTr="00BF59ED">
        <w:tc>
          <w:tcPr>
            <w:tcW w:w="9128" w:type="dxa"/>
            <w:vAlign w:val="center"/>
          </w:tcPr>
          <w:p w14:paraId="67260963" w14:textId="5D39E986" w:rsidR="00BF59ED" w:rsidRDefault="00BF59ED" w:rsidP="00544728">
            <w:pPr>
              <w:spacing w:before="60" w:after="60" w:line="240" w:lineRule="auto"/>
              <w:rPr>
                <w:rFonts w:cstheme="minorHAnsi"/>
                <w:szCs w:val="22"/>
              </w:rPr>
            </w:pPr>
            <w:r>
              <w:rPr>
                <w:rFonts w:cstheme="minorHAnsi"/>
                <w:szCs w:val="22"/>
              </w:rPr>
              <w:t xml:space="preserve">ii. </w:t>
            </w:r>
            <w:r w:rsidRPr="00A27D04">
              <w:rPr>
                <w:rFonts w:cstheme="minorHAnsi"/>
                <w:szCs w:val="22"/>
              </w:rPr>
              <w:t>LIST OF ABBREVIATIONS</w:t>
            </w:r>
          </w:p>
        </w:tc>
        <w:tc>
          <w:tcPr>
            <w:tcW w:w="1291" w:type="dxa"/>
            <w:vAlign w:val="center"/>
          </w:tcPr>
          <w:p w14:paraId="394313D3" w14:textId="77777777" w:rsidR="00BF59ED" w:rsidRPr="00987A19" w:rsidRDefault="00BF59ED" w:rsidP="00544728">
            <w:pPr>
              <w:spacing w:before="60" w:after="60" w:line="240" w:lineRule="auto"/>
              <w:rPr>
                <w:rFonts w:cstheme="minorHAnsi"/>
                <w:color w:val="0000FF"/>
                <w:szCs w:val="22"/>
              </w:rPr>
            </w:pPr>
          </w:p>
        </w:tc>
      </w:tr>
      <w:tr w:rsidR="00A27D04" w:rsidRPr="00987A19" w14:paraId="77E795DA" w14:textId="77777777" w:rsidTr="00BF59ED">
        <w:tc>
          <w:tcPr>
            <w:tcW w:w="9128" w:type="dxa"/>
            <w:vAlign w:val="center"/>
          </w:tcPr>
          <w:p w14:paraId="33530F3B" w14:textId="703875E4" w:rsidR="00A27D04" w:rsidRPr="00A27D04" w:rsidRDefault="00AB4004" w:rsidP="00544728">
            <w:pPr>
              <w:spacing w:before="60" w:after="60" w:line="240" w:lineRule="auto"/>
              <w:rPr>
                <w:rFonts w:cstheme="minorHAnsi"/>
                <w:szCs w:val="22"/>
              </w:rPr>
            </w:pPr>
            <w:r>
              <w:rPr>
                <w:rFonts w:cstheme="minorHAnsi"/>
                <w:szCs w:val="22"/>
              </w:rPr>
              <w:t>i</w:t>
            </w:r>
            <w:r w:rsidR="00BF59ED">
              <w:rPr>
                <w:rFonts w:cstheme="minorHAnsi"/>
                <w:szCs w:val="22"/>
              </w:rPr>
              <w:t>i</w:t>
            </w:r>
            <w:r>
              <w:rPr>
                <w:rFonts w:cstheme="minorHAnsi"/>
                <w:szCs w:val="22"/>
              </w:rPr>
              <w:t xml:space="preserve">i. </w:t>
            </w:r>
            <w:r w:rsidR="00312101">
              <w:rPr>
                <w:rFonts w:cstheme="minorHAnsi"/>
                <w:szCs w:val="22"/>
              </w:rPr>
              <w:t>STUDY</w:t>
            </w:r>
            <w:r w:rsidR="00A27D04" w:rsidRPr="00A27D04">
              <w:rPr>
                <w:rFonts w:cstheme="minorHAnsi"/>
                <w:szCs w:val="22"/>
              </w:rPr>
              <w:t xml:space="preserve"> SUMMARY</w:t>
            </w:r>
            <w:r w:rsidR="00A27D04" w:rsidRPr="00A27D04">
              <w:rPr>
                <w:rFonts w:cstheme="minorHAnsi"/>
                <w:szCs w:val="22"/>
              </w:rPr>
              <w:tab/>
            </w:r>
          </w:p>
        </w:tc>
        <w:tc>
          <w:tcPr>
            <w:tcW w:w="1291" w:type="dxa"/>
            <w:vAlign w:val="center"/>
          </w:tcPr>
          <w:p w14:paraId="147C1969" w14:textId="77777777" w:rsidR="00A27D04" w:rsidRPr="00987A19" w:rsidRDefault="00A27D04" w:rsidP="00544728">
            <w:pPr>
              <w:spacing w:before="60" w:after="60" w:line="240" w:lineRule="auto"/>
              <w:rPr>
                <w:rFonts w:cstheme="minorHAnsi"/>
                <w:color w:val="0000FF"/>
                <w:szCs w:val="22"/>
              </w:rPr>
            </w:pPr>
          </w:p>
        </w:tc>
      </w:tr>
      <w:tr w:rsidR="00A27D04" w:rsidRPr="00987A19" w14:paraId="46EC1957" w14:textId="77777777" w:rsidTr="00BF59ED">
        <w:tc>
          <w:tcPr>
            <w:tcW w:w="9128" w:type="dxa"/>
            <w:vAlign w:val="center"/>
          </w:tcPr>
          <w:p w14:paraId="0A6CBBB1" w14:textId="13D3B7ED" w:rsidR="00A27D04" w:rsidRPr="00A27D04" w:rsidRDefault="00BF59ED" w:rsidP="00544728">
            <w:pPr>
              <w:spacing w:before="60" w:after="60" w:line="240" w:lineRule="auto"/>
              <w:rPr>
                <w:rFonts w:cstheme="minorHAnsi"/>
                <w:szCs w:val="22"/>
              </w:rPr>
            </w:pPr>
            <w:r>
              <w:rPr>
                <w:rFonts w:cstheme="minorHAnsi"/>
                <w:szCs w:val="22"/>
              </w:rPr>
              <w:t>iv</w:t>
            </w:r>
            <w:r w:rsidR="00AB4004">
              <w:rPr>
                <w:rFonts w:cstheme="minorHAnsi"/>
                <w:szCs w:val="22"/>
              </w:rPr>
              <w:t xml:space="preserve">. </w:t>
            </w:r>
            <w:r w:rsidR="00A27D04" w:rsidRPr="00A27D04">
              <w:rPr>
                <w:rFonts w:cstheme="minorHAnsi"/>
                <w:szCs w:val="22"/>
              </w:rPr>
              <w:t>FUNDING</w:t>
            </w:r>
            <w:r w:rsidR="00A27D04" w:rsidRPr="00A27D04">
              <w:rPr>
                <w:rFonts w:cstheme="minorHAnsi"/>
                <w:szCs w:val="22"/>
              </w:rPr>
              <w:tab/>
            </w:r>
          </w:p>
        </w:tc>
        <w:tc>
          <w:tcPr>
            <w:tcW w:w="1291" w:type="dxa"/>
            <w:vAlign w:val="center"/>
          </w:tcPr>
          <w:p w14:paraId="08693392" w14:textId="77777777" w:rsidR="00A27D04" w:rsidRPr="00987A19" w:rsidRDefault="00A27D04" w:rsidP="00544728">
            <w:pPr>
              <w:spacing w:before="60" w:after="60" w:line="240" w:lineRule="auto"/>
              <w:rPr>
                <w:rFonts w:cstheme="minorHAnsi"/>
                <w:color w:val="0000FF"/>
                <w:szCs w:val="22"/>
              </w:rPr>
            </w:pPr>
          </w:p>
        </w:tc>
      </w:tr>
      <w:tr w:rsidR="00AB4004" w:rsidRPr="00987A19" w14:paraId="2C6FCF4D" w14:textId="77777777" w:rsidTr="00BF59ED">
        <w:tc>
          <w:tcPr>
            <w:tcW w:w="9128" w:type="dxa"/>
            <w:vAlign w:val="center"/>
          </w:tcPr>
          <w:p w14:paraId="6A950C60" w14:textId="3C43C6F4" w:rsidR="00AB4004" w:rsidRPr="00A27D04" w:rsidRDefault="00AB4004" w:rsidP="00AB4004">
            <w:pPr>
              <w:spacing w:before="60" w:after="60" w:line="240" w:lineRule="auto"/>
              <w:rPr>
                <w:rFonts w:cstheme="minorHAnsi"/>
                <w:szCs w:val="22"/>
              </w:rPr>
            </w:pPr>
            <w:r>
              <w:rPr>
                <w:rFonts w:cstheme="minorHAnsi"/>
                <w:szCs w:val="22"/>
              </w:rPr>
              <w:t xml:space="preserve">v. </w:t>
            </w:r>
            <w:r w:rsidRPr="00A27D04">
              <w:rPr>
                <w:rFonts w:cstheme="minorHAnsi"/>
                <w:szCs w:val="22"/>
              </w:rPr>
              <w:t>ROLE OF SPONSOR AND FUNDER</w:t>
            </w:r>
          </w:p>
        </w:tc>
        <w:tc>
          <w:tcPr>
            <w:tcW w:w="1291" w:type="dxa"/>
            <w:vAlign w:val="center"/>
          </w:tcPr>
          <w:p w14:paraId="73089CAF" w14:textId="77777777" w:rsidR="00AB4004" w:rsidRPr="00987A19" w:rsidRDefault="00AB4004" w:rsidP="00544728">
            <w:pPr>
              <w:spacing w:before="60" w:after="60" w:line="240" w:lineRule="auto"/>
              <w:rPr>
                <w:rFonts w:cstheme="minorHAnsi"/>
                <w:color w:val="0000FF"/>
                <w:szCs w:val="22"/>
              </w:rPr>
            </w:pPr>
          </w:p>
        </w:tc>
      </w:tr>
      <w:tr w:rsidR="00AB4004" w:rsidRPr="00987A19" w14:paraId="67BD9D8C" w14:textId="77777777" w:rsidTr="00BF59ED">
        <w:tc>
          <w:tcPr>
            <w:tcW w:w="9128" w:type="dxa"/>
            <w:vAlign w:val="center"/>
          </w:tcPr>
          <w:p w14:paraId="58707BD6" w14:textId="0CC6D497" w:rsidR="00AB4004" w:rsidRPr="00A27D04" w:rsidRDefault="00AB4004" w:rsidP="00544728">
            <w:pPr>
              <w:spacing w:before="60" w:after="60" w:line="240" w:lineRule="auto"/>
              <w:rPr>
                <w:rFonts w:cstheme="minorHAnsi"/>
                <w:szCs w:val="22"/>
              </w:rPr>
            </w:pPr>
            <w:r>
              <w:rPr>
                <w:rFonts w:cstheme="minorHAnsi"/>
                <w:szCs w:val="22"/>
              </w:rPr>
              <w:t>v</w:t>
            </w:r>
            <w:r w:rsidR="00BF59ED">
              <w:rPr>
                <w:rFonts w:cstheme="minorHAnsi"/>
                <w:szCs w:val="22"/>
              </w:rPr>
              <w:t>i</w:t>
            </w:r>
            <w:r>
              <w:rPr>
                <w:rFonts w:cstheme="minorHAnsi"/>
                <w:szCs w:val="22"/>
              </w:rPr>
              <w:t xml:space="preserve">. </w:t>
            </w:r>
            <w:r w:rsidRPr="00A27D04">
              <w:rPr>
                <w:rFonts w:cstheme="minorHAnsi"/>
                <w:szCs w:val="22"/>
              </w:rPr>
              <w:t xml:space="preserve">ROLES &amp; RESPONSIBILITIES OF </w:t>
            </w:r>
            <w:r w:rsidR="00312101">
              <w:rPr>
                <w:rFonts w:cstheme="minorHAnsi"/>
                <w:szCs w:val="22"/>
              </w:rPr>
              <w:t>STUDY</w:t>
            </w:r>
            <w:r w:rsidRPr="00A27D04">
              <w:rPr>
                <w:rFonts w:cstheme="minorHAnsi"/>
                <w:szCs w:val="22"/>
              </w:rPr>
              <w:t xml:space="preserve"> MANAGEMENT COMMITTEES, GROUPS AND INDIVIDUALS </w:t>
            </w:r>
            <w:r w:rsidRPr="00A27D04">
              <w:rPr>
                <w:rFonts w:cstheme="minorHAnsi"/>
                <w:szCs w:val="22"/>
              </w:rPr>
              <w:tab/>
            </w:r>
          </w:p>
        </w:tc>
        <w:tc>
          <w:tcPr>
            <w:tcW w:w="1291" w:type="dxa"/>
            <w:vAlign w:val="center"/>
          </w:tcPr>
          <w:p w14:paraId="6E4BA9CA" w14:textId="77777777" w:rsidR="00AB4004" w:rsidRPr="00987A19" w:rsidRDefault="00AB4004" w:rsidP="00544728">
            <w:pPr>
              <w:spacing w:before="60" w:after="60" w:line="240" w:lineRule="auto"/>
              <w:rPr>
                <w:rFonts w:cstheme="minorHAnsi"/>
                <w:color w:val="0000FF"/>
                <w:szCs w:val="22"/>
              </w:rPr>
            </w:pPr>
          </w:p>
        </w:tc>
      </w:tr>
      <w:tr w:rsidR="00B4183B" w:rsidRPr="00987A19" w14:paraId="291099BE" w14:textId="77777777" w:rsidTr="00BF59ED">
        <w:tc>
          <w:tcPr>
            <w:tcW w:w="9128" w:type="dxa"/>
            <w:vAlign w:val="center"/>
          </w:tcPr>
          <w:p w14:paraId="12F5B770" w14:textId="674FCB8D" w:rsidR="00B4183B" w:rsidRDefault="00B4183B" w:rsidP="00B4183B">
            <w:pPr>
              <w:spacing w:before="60" w:after="60" w:line="240" w:lineRule="auto"/>
              <w:rPr>
                <w:rFonts w:cstheme="minorHAnsi"/>
                <w:szCs w:val="22"/>
              </w:rPr>
            </w:pPr>
            <w:r>
              <w:rPr>
                <w:rFonts w:cstheme="minorHAnsi"/>
                <w:szCs w:val="22"/>
              </w:rPr>
              <w:t>vi</w:t>
            </w:r>
            <w:r w:rsidR="00BF59ED">
              <w:rPr>
                <w:rFonts w:cstheme="minorHAnsi"/>
                <w:szCs w:val="22"/>
              </w:rPr>
              <w:t>i</w:t>
            </w:r>
            <w:r>
              <w:rPr>
                <w:rFonts w:cstheme="minorHAnsi"/>
                <w:szCs w:val="22"/>
              </w:rPr>
              <w:t>, PROTOCOL CONTRIBUTERS</w:t>
            </w:r>
          </w:p>
        </w:tc>
        <w:tc>
          <w:tcPr>
            <w:tcW w:w="1291" w:type="dxa"/>
            <w:vAlign w:val="center"/>
          </w:tcPr>
          <w:p w14:paraId="778AF61C" w14:textId="77777777" w:rsidR="00B4183B" w:rsidRPr="00987A19" w:rsidRDefault="00B4183B" w:rsidP="00544728">
            <w:pPr>
              <w:spacing w:before="60" w:after="60" w:line="240" w:lineRule="auto"/>
              <w:rPr>
                <w:rFonts w:cstheme="minorHAnsi"/>
                <w:color w:val="0000FF"/>
                <w:szCs w:val="22"/>
              </w:rPr>
            </w:pPr>
          </w:p>
        </w:tc>
      </w:tr>
      <w:tr w:rsidR="00B4183B" w:rsidRPr="00987A19" w14:paraId="1DCA9936" w14:textId="77777777" w:rsidTr="00BF59ED">
        <w:tc>
          <w:tcPr>
            <w:tcW w:w="9128" w:type="dxa"/>
            <w:vAlign w:val="center"/>
          </w:tcPr>
          <w:p w14:paraId="4C3AA87C" w14:textId="7B40C79F" w:rsidR="00B4183B" w:rsidRDefault="00B4183B" w:rsidP="00B4183B">
            <w:pPr>
              <w:spacing w:before="60" w:after="60" w:line="240" w:lineRule="auto"/>
              <w:rPr>
                <w:rFonts w:cstheme="minorHAnsi"/>
                <w:szCs w:val="22"/>
              </w:rPr>
            </w:pPr>
            <w:r>
              <w:rPr>
                <w:rFonts w:cstheme="minorHAnsi"/>
                <w:szCs w:val="22"/>
              </w:rPr>
              <w:t>vi</w:t>
            </w:r>
            <w:r w:rsidR="00BF59ED">
              <w:rPr>
                <w:rFonts w:cstheme="minorHAnsi"/>
                <w:szCs w:val="22"/>
              </w:rPr>
              <w:t>i</w:t>
            </w:r>
            <w:r>
              <w:rPr>
                <w:rFonts w:cstheme="minorHAnsi"/>
                <w:szCs w:val="22"/>
              </w:rPr>
              <w:t>i. KEYWORDS</w:t>
            </w:r>
          </w:p>
        </w:tc>
        <w:tc>
          <w:tcPr>
            <w:tcW w:w="1291" w:type="dxa"/>
            <w:vAlign w:val="center"/>
          </w:tcPr>
          <w:p w14:paraId="015E680E" w14:textId="77777777" w:rsidR="00B4183B" w:rsidRPr="00987A19" w:rsidRDefault="00B4183B" w:rsidP="00544728">
            <w:pPr>
              <w:spacing w:before="60" w:after="60" w:line="240" w:lineRule="auto"/>
              <w:rPr>
                <w:rFonts w:cstheme="minorHAnsi"/>
                <w:color w:val="0000FF"/>
                <w:szCs w:val="22"/>
              </w:rPr>
            </w:pPr>
          </w:p>
        </w:tc>
      </w:tr>
      <w:tr w:rsidR="00AB4004" w:rsidRPr="00987A19" w14:paraId="56ED9AFE" w14:textId="77777777" w:rsidTr="00BF59ED">
        <w:tc>
          <w:tcPr>
            <w:tcW w:w="9128" w:type="dxa"/>
            <w:vAlign w:val="center"/>
          </w:tcPr>
          <w:p w14:paraId="2B90AD3F" w14:textId="367D0A3B" w:rsidR="00AB4004" w:rsidRPr="00A27D04" w:rsidRDefault="00B4183B" w:rsidP="00544728">
            <w:pPr>
              <w:spacing w:before="60" w:after="60" w:line="240" w:lineRule="auto"/>
              <w:rPr>
                <w:rFonts w:cstheme="minorHAnsi"/>
                <w:szCs w:val="22"/>
              </w:rPr>
            </w:pPr>
            <w:r>
              <w:rPr>
                <w:rFonts w:cstheme="minorHAnsi"/>
                <w:szCs w:val="22"/>
              </w:rPr>
              <w:t>ix</w:t>
            </w:r>
            <w:r w:rsidR="00AB4004">
              <w:rPr>
                <w:rFonts w:cstheme="minorHAnsi"/>
                <w:szCs w:val="22"/>
              </w:rPr>
              <w:t xml:space="preserve">. </w:t>
            </w:r>
            <w:r w:rsidR="00312101">
              <w:rPr>
                <w:rFonts w:cstheme="minorHAnsi"/>
                <w:szCs w:val="22"/>
              </w:rPr>
              <w:t>STUDY</w:t>
            </w:r>
            <w:r w:rsidR="00AB4004" w:rsidRPr="00A27D04">
              <w:rPr>
                <w:rFonts w:cstheme="minorHAnsi"/>
                <w:szCs w:val="22"/>
              </w:rPr>
              <w:t xml:space="preserve"> FLOW CHART</w:t>
            </w:r>
            <w:r w:rsidR="00AB4004" w:rsidRPr="00A27D04">
              <w:rPr>
                <w:rFonts w:cstheme="minorHAnsi"/>
                <w:szCs w:val="22"/>
              </w:rPr>
              <w:tab/>
            </w:r>
          </w:p>
        </w:tc>
        <w:tc>
          <w:tcPr>
            <w:tcW w:w="1291" w:type="dxa"/>
            <w:vAlign w:val="center"/>
          </w:tcPr>
          <w:p w14:paraId="685318DC" w14:textId="77777777" w:rsidR="00AB4004" w:rsidRPr="00987A19" w:rsidRDefault="00AB4004" w:rsidP="00544728">
            <w:pPr>
              <w:spacing w:before="60" w:after="60" w:line="240" w:lineRule="auto"/>
              <w:rPr>
                <w:rFonts w:cstheme="minorHAnsi"/>
                <w:color w:val="0000FF"/>
                <w:szCs w:val="22"/>
              </w:rPr>
            </w:pPr>
          </w:p>
        </w:tc>
      </w:tr>
      <w:tr w:rsidR="00BF59ED" w:rsidRPr="00987A19" w14:paraId="42BA531F" w14:textId="77777777" w:rsidTr="00BF59ED">
        <w:tc>
          <w:tcPr>
            <w:tcW w:w="10419" w:type="dxa"/>
            <w:gridSpan w:val="2"/>
            <w:vAlign w:val="center"/>
          </w:tcPr>
          <w:p w14:paraId="1FCAD0D6" w14:textId="1AEEE6A9" w:rsidR="00BF59ED" w:rsidRPr="00987A19" w:rsidRDefault="00BF59ED" w:rsidP="00544728">
            <w:pPr>
              <w:spacing w:before="60" w:after="60" w:line="240" w:lineRule="auto"/>
              <w:rPr>
                <w:rFonts w:cstheme="minorHAnsi"/>
                <w:color w:val="0000FF"/>
                <w:szCs w:val="22"/>
              </w:rPr>
            </w:pPr>
            <w:r w:rsidRPr="00A27D04">
              <w:rPr>
                <w:rFonts w:cstheme="minorHAnsi"/>
                <w:b/>
                <w:szCs w:val="22"/>
              </w:rPr>
              <w:t>SECTION</w:t>
            </w:r>
            <w:r w:rsidRPr="00A27D04">
              <w:rPr>
                <w:rFonts w:cstheme="minorHAnsi"/>
                <w:szCs w:val="22"/>
              </w:rPr>
              <w:t xml:space="preserve"> </w:t>
            </w:r>
          </w:p>
        </w:tc>
      </w:tr>
      <w:tr w:rsidR="00BF59ED" w:rsidRPr="00987A19" w14:paraId="3A62193F" w14:textId="77777777" w:rsidTr="00BF59ED">
        <w:tc>
          <w:tcPr>
            <w:tcW w:w="9128" w:type="dxa"/>
            <w:vAlign w:val="center"/>
          </w:tcPr>
          <w:p w14:paraId="6CF59C31" w14:textId="4D6D42D3" w:rsidR="00BF59ED" w:rsidRPr="00A27D04" w:rsidRDefault="00BF59ED" w:rsidP="00544728">
            <w:pPr>
              <w:spacing w:before="60" w:after="60" w:line="240" w:lineRule="auto"/>
              <w:rPr>
                <w:rFonts w:cstheme="minorHAnsi"/>
                <w:szCs w:val="22"/>
              </w:rPr>
            </w:pPr>
            <w:r w:rsidRPr="00A27D04">
              <w:rPr>
                <w:rFonts w:cstheme="minorHAnsi"/>
                <w:szCs w:val="22"/>
              </w:rPr>
              <w:t>1. BACKGROUND</w:t>
            </w:r>
            <w:r w:rsidRPr="00A27D04">
              <w:rPr>
                <w:rFonts w:cstheme="minorHAnsi"/>
                <w:szCs w:val="22"/>
              </w:rPr>
              <w:tab/>
            </w:r>
          </w:p>
        </w:tc>
        <w:tc>
          <w:tcPr>
            <w:tcW w:w="1291" w:type="dxa"/>
            <w:vAlign w:val="center"/>
          </w:tcPr>
          <w:p w14:paraId="2575FC70" w14:textId="77777777" w:rsidR="00BF59ED" w:rsidRPr="00987A19" w:rsidRDefault="00BF59ED" w:rsidP="00544728">
            <w:pPr>
              <w:spacing w:before="60" w:after="60" w:line="240" w:lineRule="auto"/>
              <w:rPr>
                <w:rFonts w:cstheme="minorHAnsi"/>
                <w:color w:val="0000FF"/>
                <w:szCs w:val="22"/>
              </w:rPr>
            </w:pPr>
          </w:p>
        </w:tc>
      </w:tr>
      <w:tr w:rsidR="00BF59ED" w:rsidRPr="00987A19" w14:paraId="350A74AF" w14:textId="77777777" w:rsidTr="00BF59ED">
        <w:tc>
          <w:tcPr>
            <w:tcW w:w="9128" w:type="dxa"/>
            <w:vAlign w:val="center"/>
          </w:tcPr>
          <w:p w14:paraId="3733E005" w14:textId="72A8C3FF" w:rsidR="00BF59ED" w:rsidRPr="00A27D04" w:rsidRDefault="00BF59ED" w:rsidP="00544728">
            <w:pPr>
              <w:spacing w:before="60" w:after="60" w:line="240" w:lineRule="auto"/>
              <w:rPr>
                <w:rFonts w:cstheme="minorHAnsi"/>
                <w:szCs w:val="22"/>
              </w:rPr>
            </w:pPr>
            <w:r w:rsidRPr="00A27D04">
              <w:rPr>
                <w:rFonts w:cstheme="minorHAnsi"/>
                <w:szCs w:val="22"/>
              </w:rPr>
              <w:t>2. RATIONALE</w:t>
            </w:r>
            <w:r w:rsidRPr="00A27D04">
              <w:rPr>
                <w:rFonts w:cstheme="minorHAnsi"/>
                <w:szCs w:val="22"/>
              </w:rPr>
              <w:tab/>
            </w:r>
          </w:p>
        </w:tc>
        <w:tc>
          <w:tcPr>
            <w:tcW w:w="1291" w:type="dxa"/>
            <w:vAlign w:val="center"/>
          </w:tcPr>
          <w:p w14:paraId="5C25E68C" w14:textId="77777777" w:rsidR="00BF59ED" w:rsidRPr="00987A19" w:rsidRDefault="00BF59ED" w:rsidP="00544728">
            <w:pPr>
              <w:spacing w:before="60" w:after="60" w:line="240" w:lineRule="auto"/>
              <w:rPr>
                <w:rFonts w:cstheme="minorHAnsi"/>
                <w:color w:val="0000FF"/>
                <w:szCs w:val="22"/>
              </w:rPr>
            </w:pPr>
          </w:p>
        </w:tc>
      </w:tr>
      <w:tr w:rsidR="00BF59ED" w:rsidRPr="00987A19" w14:paraId="519131D6" w14:textId="77777777" w:rsidTr="00BF59ED">
        <w:tc>
          <w:tcPr>
            <w:tcW w:w="9128" w:type="dxa"/>
            <w:vAlign w:val="center"/>
          </w:tcPr>
          <w:p w14:paraId="6D2B1FA9" w14:textId="55ABD68A" w:rsidR="00BF59ED" w:rsidRPr="00A27D04" w:rsidRDefault="00BF59ED" w:rsidP="00544728">
            <w:pPr>
              <w:spacing w:before="60" w:after="60" w:line="240" w:lineRule="auto"/>
              <w:rPr>
                <w:szCs w:val="22"/>
              </w:rPr>
            </w:pPr>
            <w:r w:rsidRPr="00A27D04">
              <w:rPr>
                <w:rFonts w:cstheme="minorHAnsi"/>
                <w:szCs w:val="22"/>
              </w:rPr>
              <w:t>3. OBJECTIVES AND OUTCOME MEASURES/</w:t>
            </w:r>
            <w:r w:rsidR="00070924">
              <w:rPr>
                <w:rFonts w:cstheme="minorHAnsi"/>
                <w:szCs w:val="22"/>
              </w:rPr>
              <w:t xml:space="preserve"> </w:t>
            </w:r>
            <w:r w:rsidRPr="00A27D04">
              <w:rPr>
                <w:rFonts w:cstheme="minorHAnsi"/>
                <w:szCs w:val="22"/>
              </w:rPr>
              <w:t xml:space="preserve">ENDPOINTS </w:t>
            </w:r>
          </w:p>
        </w:tc>
        <w:tc>
          <w:tcPr>
            <w:tcW w:w="1291" w:type="dxa"/>
            <w:vAlign w:val="center"/>
          </w:tcPr>
          <w:p w14:paraId="2A6A782D" w14:textId="77777777" w:rsidR="00BF59ED" w:rsidRPr="00987A19" w:rsidRDefault="00BF59ED" w:rsidP="00544728">
            <w:pPr>
              <w:spacing w:before="60" w:after="60" w:line="240" w:lineRule="auto"/>
              <w:rPr>
                <w:szCs w:val="22"/>
              </w:rPr>
            </w:pPr>
          </w:p>
        </w:tc>
      </w:tr>
      <w:tr w:rsidR="00BF59ED" w:rsidRPr="00987A19" w14:paraId="1BC79100" w14:textId="77777777" w:rsidTr="00BF59ED">
        <w:tc>
          <w:tcPr>
            <w:tcW w:w="9128" w:type="dxa"/>
            <w:vAlign w:val="center"/>
          </w:tcPr>
          <w:p w14:paraId="4A31B044" w14:textId="35B6F9AB" w:rsidR="00BF59ED" w:rsidRPr="00A27D04" w:rsidRDefault="00BF59ED" w:rsidP="00544728">
            <w:pPr>
              <w:tabs>
                <w:tab w:val="right" w:leader="dot" w:pos="9248"/>
              </w:tabs>
              <w:spacing w:before="60" w:after="60" w:line="240" w:lineRule="auto"/>
              <w:ind w:right="-18"/>
              <w:rPr>
                <w:rFonts w:cstheme="minorHAnsi"/>
                <w:szCs w:val="22"/>
              </w:rPr>
            </w:pPr>
            <w:r w:rsidRPr="00A27D04">
              <w:rPr>
                <w:rFonts w:cstheme="minorHAnsi"/>
                <w:szCs w:val="22"/>
              </w:rPr>
              <w:t xml:space="preserve">4. </w:t>
            </w:r>
            <w:r w:rsidR="00312101">
              <w:rPr>
                <w:rFonts w:cstheme="minorHAnsi"/>
                <w:szCs w:val="22"/>
              </w:rPr>
              <w:t>STUDY</w:t>
            </w:r>
            <w:r w:rsidRPr="00A27D04">
              <w:rPr>
                <w:rFonts w:cstheme="minorHAnsi"/>
                <w:szCs w:val="22"/>
              </w:rPr>
              <w:t xml:space="preserve"> DESIGN</w:t>
            </w:r>
          </w:p>
        </w:tc>
        <w:tc>
          <w:tcPr>
            <w:tcW w:w="1291" w:type="dxa"/>
            <w:vAlign w:val="center"/>
          </w:tcPr>
          <w:p w14:paraId="6F43EC27" w14:textId="77777777" w:rsidR="00BF59ED" w:rsidRPr="00987A19" w:rsidRDefault="00BF59ED" w:rsidP="00544728">
            <w:pPr>
              <w:spacing w:before="60" w:after="60" w:line="240" w:lineRule="auto"/>
              <w:rPr>
                <w:szCs w:val="22"/>
              </w:rPr>
            </w:pPr>
          </w:p>
        </w:tc>
      </w:tr>
      <w:tr w:rsidR="00BF59ED" w:rsidRPr="00987A19" w14:paraId="536D141D" w14:textId="77777777" w:rsidTr="00BF59ED">
        <w:tc>
          <w:tcPr>
            <w:tcW w:w="9128" w:type="dxa"/>
            <w:vAlign w:val="center"/>
          </w:tcPr>
          <w:p w14:paraId="52127827" w14:textId="34EE4414" w:rsidR="00BF59ED" w:rsidRPr="00A27D04" w:rsidRDefault="00BF59ED" w:rsidP="00544728">
            <w:pPr>
              <w:tabs>
                <w:tab w:val="right" w:leader="dot" w:pos="9248"/>
              </w:tabs>
              <w:spacing w:before="60" w:after="60" w:line="240" w:lineRule="auto"/>
              <w:ind w:right="-18"/>
              <w:rPr>
                <w:rFonts w:cstheme="minorHAnsi"/>
                <w:szCs w:val="22"/>
              </w:rPr>
            </w:pPr>
            <w:r w:rsidRPr="00A27D04">
              <w:rPr>
                <w:rFonts w:cstheme="minorHAnsi"/>
                <w:szCs w:val="22"/>
              </w:rPr>
              <w:t xml:space="preserve">5. </w:t>
            </w:r>
            <w:r w:rsidR="00312101">
              <w:rPr>
                <w:rFonts w:cstheme="minorHAnsi"/>
                <w:szCs w:val="22"/>
              </w:rPr>
              <w:t>STUDY</w:t>
            </w:r>
            <w:r w:rsidRPr="00A27D04">
              <w:rPr>
                <w:rFonts w:cstheme="minorHAnsi"/>
                <w:szCs w:val="22"/>
              </w:rPr>
              <w:t xml:space="preserve"> SETTING</w:t>
            </w:r>
          </w:p>
        </w:tc>
        <w:tc>
          <w:tcPr>
            <w:tcW w:w="1291" w:type="dxa"/>
            <w:vAlign w:val="center"/>
          </w:tcPr>
          <w:p w14:paraId="29985120" w14:textId="77777777" w:rsidR="00BF59ED" w:rsidRPr="00987A19" w:rsidRDefault="00BF59ED" w:rsidP="00544728">
            <w:pPr>
              <w:spacing w:before="60" w:after="60" w:line="240" w:lineRule="auto"/>
              <w:rPr>
                <w:szCs w:val="22"/>
              </w:rPr>
            </w:pPr>
          </w:p>
        </w:tc>
      </w:tr>
      <w:tr w:rsidR="00BF59ED" w:rsidRPr="00987A19" w14:paraId="425F7463" w14:textId="77777777" w:rsidTr="00BF59ED">
        <w:tc>
          <w:tcPr>
            <w:tcW w:w="9128" w:type="dxa"/>
            <w:vAlign w:val="center"/>
          </w:tcPr>
          <w:p w14:paraId="1AA96E0F" w14:textId="01E9E2DD" w:rsidR="00BF59ED" w:rsidRPr="00A27D04" w:rsidRDefault="00BF59ED" w:rsidP="00544728">
            <w:pPr>
              <w:tabs>
                <w:tab w:val="right" w:leader="dot" w:pos="9248"/>
              </w:tabs>
              <w:spacing w:before="60" w:after="60" w:line="240" w:lineRule="auto"/>
              <w:ind w:right="-18"/>
              <w:rPr>
                <w:rFonts w:cstheme="minorHAnsi"/>
                <w:szCs w:val="22"/>
              </w:rPr>
            </w:pPr>
            <w:r w:rsidRPr="00A27D04">
              <w:rPr>
                <w:rFonts w:cstheme="minorHAnsi"/>
                <w:szCs w:val="22"/>
              </w:rPr>
              <w:t xml:space="preserve">6. </w:t>
            </w:r>
            <w:r>
              <w:rPr>
                <w:rFonts w:cstheme="minorHAnsi"/>
                <w:szCs w:val="22"/>
              </w:rPr>
              <w:t xml:space="preserve">PARTICIPANT </w:t>
            </w:r>
            <w:r w:rsidRPr="00A27D04">
              <w:rPr>
                <w:rFonts w:cstheme="minorHAnsi"/>
                <w:szCs w:val="22"/>
              </w:rPr>
              <w:t>ELIGIBILITY CRITERIA</w:t>
            </w:r>
          </w:p>
        </w:tc>
        <w:tc>
          <w:tcPr>
            <w:tcW w:w="1291" w:type="dxa"/>
            <w:vAlign w:val="center"/>
          </w:tcPr>
          <w:p w14:paraId="70F000E6" w14:textId="77777777" w:rsidR="00BF59ED" w:rsidRPr="00987A19" w:rsidRDefault="00BF59ED" w:rsidP="00544728">
            <w:pPr>
              <w:spacing w:before="60" w:after="60" w:line="240" w:lineRule="auto"/>
              <w:rPr>
                <w:szCs w:val="22"/>
              </w:rPr>
            </w:pPr>
          </w:p>
        </w:tc>
      </w:tr>
      <w:tr w:rsidR="00BF59ED" w:rsidRPr="00987A19" w14:paraId="4CA2DD0C" w14:textId="77777777" w:rsidTr="00BF59ED">
        <w:tc>
          <w:tcPr>
            <w:tcW w:w="9128" w:type="dxa"/>
            <w:vAlign w:val="center"/>
          </w:tcPr>
          <w:p w14:paraId="6300C51E" w14:textId="7BFCE5BD" w:rsidR="00BF59ED" w:rsidRPr="00A27D04" w:rsidRDefault="00BF59ED" w:rsidP="00544728">
            <w:pPr>
              <w:tabs>
                <w:tab w:val="right" w:leader="dot" w:pos="9248"/>
              </w:tabs>
              <w:spacing w:before="60" w:after="60" w:line="240" w:lineRule="auto"/>
              <w:ind w:right="-18"/>
              <w:rPr>
                <w:rFonts w:cstheme="minorHAnsi"/>
                <w:szCs w:val="22"/>
              </w:rPr>
            </w:pPr>
            <w:r>
              <w:rPr>
                <w:rFonts w:cstheme="minorHAnsi"/>
                <w:szCs w:val="22"/>
              </w:rPr>
              <w:t xml:space="preserve">7. </w:t>
            </w:r>
            <w:r w:rsidR="00312101">
              <w:rPr>
                <w:rFonts w:cstheme="minorHAnsi"/>
                <w:szCs w:val="22"/>
              </w:rPr>
              <w:t>STUDY</w:t>
            </w:r>
            <w:r>
              <w:rPr>
                <w:rFonts w:cstheme="minorHAnsi"/>
                <w:szCs w:val="22"/>
              </w:rPr>
              <w:t xml:space="preserve"> PROCE</w:t>
            </w:r>
            <w:r w:rsidRPr="00A27D04">
              <w:rPr>
                <w:rFonts w:cstheme="minorHAnsi"/>
                <w:szCs w:val="22"/>
              </w:rPr>
              <w:t>DURES</w:t>
            </w:r>
          </w:p>
        </w:tc>
        <w:tc>
          <w:tcPr>
            <w:tcW w:w="1291" w:type="dxa"/>
            <w:vAlign w:val="center"/>
          </w:tcPr>
          <w:p w14:paraId="2F96F0DB" w14:textId="77777777" w:rsidR="00BF59ED" w:rsidRPr="00987A19" w:rsidRDefault="00BF59ED" w:rsidP="00544728">
            <w:pPr>
              <w:spacing w:before="60" w:after="60" w:line="240" w:lineRule="auto"/>
              <w:rPr>
                <w:szCs w:val="22"/>
              </w:rPr>
            </w:pPr>
          </w:p>
        </w:tc>
      </w:tr>
      <w:tr w:rsidR="00BF59ED" w:rsidRPr="00987A19" w14:paraId="51C6B88D" w14:textId="77777777" w:rsidTr="00BF59ED">
        <w:tc>
          <w:tcPr>
            <w:tcW w:w="9128" w:type="dxa"/>
            <w:vAlign w:val="center"/>
          </w:tcPr>
          <w:p w14:paraId="7921F916" w14:textId="6A7D7282" w:rsidR="00BF59ED" w:rsidRPr="00A27D04" w:rsidRDefault="00AC1BEA" w:rsidP="00544728">
            <w:pPr>
              <w:tabs>
                <w:tab w:val="right" w:leader="dot" w:pos="9248"/>
              </w:tabs>
              <w:suppressAutoHyphens/>
              <w:spacing w:before="60" w:after="60" w:line="240" w:lineRule="auto"/>
              <w:ind w:right="-18"/>
              <w:rPr>
                <w:rFonts w:cstheme="minorHAnsi"/>
                <w:szCs w:val="22"/>
              </w:rPr>
            </w:pPr>
            <w:r>
              <w:rPr>
                <w:rFonts w:cstheme="minorHAnsi"/>
                <w:szCs w:val="22"/>
              </w:rPr>
              <w:t>8</w:t>
            </w:r>
            <w:r w:rsidR="00BF59ED" w:rsidRPr="00A27D04">
              <w:rPr>
                <w:rFonts w:cstheme="minorHAnsi"/>
                <w:szCs w:val="22"/>
              </w:rPr>
              <w:t xml:space="preserve">. </w:t>
            </w:r>
            <w:r w:rsidR="007C7A29">
              <w:rPr>
                <w:rFonts w:cstheme="minorHAnsi"/>
                <w:szCs w:val="22"/>
              </w:rPr>
              <w:t>SAFETY REPORTING</w:t>
            </w:r>
          </w:p>
        </w:tc>
        <w:tc>
          <w:tcPr>
            <w:tcW w:w="1291" w:type="dxa"/>
            <w:vAlign w:val="center"/>
          </w:tcPr>
          <w:p w14:paraId="275DBA74" w14:textId="77777777" w:rsidR="00BF59ED" w:rsidRPr="00987A19" w:rsidRDefault="00BF59ED" w:rsidP="00544728">
            <w:pPr>
              <w:spacing w:before="60" w:after="60" w:line="240" w:lineRule="auto"/>
              <w:rPr>
                <w:szCs w:val="22"/>
              </w:rPr>
            </w:pPr>
          </w:p>
        </w:tc>
      </w:tr>
      <w:tr w:rsidR="00BF59ED" w:rsidRPr="00987A19" w14:paraId="1A9ABF84" w14:textId="77777777" w:rsidTr="00BF59ED">
        <w:tc>
          <w:tcPr>
            <w:tcW w:w="9128" w:type="dxa"/>
            <w:vAlign w:val="center"/>
          </w:tcPr>
          <w:p w14:paraId="4FA2CCD8" w14:textId="699EE61A" w:rsidR="00BF59ED" w:rsidRPr="00A27D04" w:rsidRDefault="00AC1BEA" w:rsidP="00544728">
            <w:pPr>
              <w:tabs>
                <w:tab w:val="right" w:leader="dot" w:pos="9248"/>
              </w:tabs>
              <w:suppressAutoHyphens/>
              <w:spacing w:before="60" w:after="60" w:line="240" w:lineRule="auto"/>
              <w:ind w:right="-18"/>
              <w:rPr>
                <w:rFonts w:cstheme="minorHAnsi"/>
                <w:szCs w:val="22"/>
              </w:rPr>
            </w:pPr>
            <w:r>
              <w:rPr>
                <w:rFonts w:cstheme="minorHAnsi"/>
                <w:szCs w:val="22"/>
              </w:rPr>
              <w:t>9</w:t>
            </w:r>
            <w:r w:rsidR="00BF59ED" w:rsidRPr="00A27D04">
              <w:rPr>
                <w:rFonts w:cstheme="minorHAnsi"/>
                <w:szCs w:val="22"/>
              </w:rPr>
              <w:t>. STATISTICS AND DATA ANALYSIS</w:t>
            </w:r>
          </w:p>
        </w:tc>
        <w:tc>
          <w:tcPr>
            <w:tcW w:w="1291" w:type="dxa"/>
            <w:vAlign w:val="center"/>
          </w:tcPr>
          <w:p w14:paraId="33994938" w14:textId="77777777" w:rsidR="00BF59ED" w:rsidRPr="00987A19" w:rsidRDefault="00BF59ED" w:rsidP="00544728">
            <w:pPr>
              <w:spacing w:before="60" w:after="60" w:line="240" w:lineRule="auto"/>
              <w:rPr>
                <w:szCs w:val="22"/>
              </w:rPr>
            </w:pPr>
          </w:p>
        </w:tc>
      </w:tr>
      <w:tr w:rsidR="00BF59ED" w:rsidRPr="00987A19" w14:paraId="35D16995" w14:textId="77777777" w:rsidTr="00BF59ED">
        <w:tc>
          <w:tcPr>
            <w:tcW w:w="9128" w:type="dxa"/>
            <w:vAlign w:val="center"/>
          </w:tcPr>
          <w:p w14:paraId="3DB1DA15" w14:textId="0FEE5D79" w:rsidR="00BF59ED" w:rsidRPr="00A27D04" w:rsidRDefault="00BF59ED" w:rsidP="00BF59ED">
            <w:pPr>
              <w:tabs>
                <w:tab w:val="right" w:leader="dot" w:pos="9248"/>
              </w:tabs>
              <w:suppressAutoHyphens/>
              <w:spacing w:before="60" w:after="60" w:line="240" w:lineRule="auto"/>
              <w:ind w:right="-18"/>
              <w:rPr>
                <w:rFonts w:cstheme="minorHAnsi"/>
                <w:szCs w:val="22"/>
              </w:rPr>
            </w:pPr>
            <w:r w:rsidRPr="00A27D04">
              <w:rPr>
                <w:rFonts w:cstheme="minorHAnsi"/>
                <w:szCs w:val="22"/>
              </w:rPr>
              <w:t>1</w:t>
            </w:r>
            <w:r w:rsidR="00AC1BEA">
              <w:rPr>
                <w:rFonts w:cstheme="minorHAnsi"/>
                <w:szCs w:val="22"/>
              </w:rPr>
              <w:t>0</w:t>
            </w:r>
            <w:r w:rsidRPr="00A27D04">
              <w:rPr>
                <w:rFonts w:cstheme="minorHAnsi"/>
                <w:szCs w:val="22"/>
              </w:rPr>
              <w:t xml:space="preserve">. </w:t>
            </w:r>
            <w:r w:rsidRPr="00A27D04">
              <w:rPr>
                <w:rFonts w:cstheme="minorHAnsi"/>
                <w:bCs/>
                <w:szCs w:val="22"/>
              </w:rPr>
              <w:t>DATA</w:t>
            </w:r>
            <w:r>
              <w:rPr>
                <w:rFonts w:cstheme="minorHAnsi"/>
                <w:bCs/>
                <w:szCs w:val="22"/>
              </w:rPr>
              <w:t xml:space="preserve"> MANAGEMENT </w:t>
            </w:r>
          </w:p>
        </w:tc>
        <w:tc>
          <w:tcPr>
            <w:tcW w:w="1291" w:type="dxa"/>
            <w:vAlign w:val="center"/>
          </w:tcPr>
          <w:p w14:paraId="6B083B22" w14:textId="77777777" w:rsidR="00BF59ED" w:rsidRPr="00987A19" w:rsidRDefault="00BF59ED" w:rsidP="00544728">
            <w:pPr>
              <w:spacing w:before="60" w:after="60" w:line="240" w:lineRule="auto"/>
              <w:rPr>
                <w:szCs w:val="22"/>
              </w:rPr>
            </w:pPr>
          </w:p>
        </w:tc>
      </w:tr>
      <w:tr w:rsidR="00BF59ED" w:rsidRPr="00987A19" w14:paraId="3E3EEA28" w14:textId="77777777" w:rsidTr="00BF59ED">
        <w:tc>
          <w:tcPr>
            <w:tcW w:w="9128" w:type="dxa"/>
            <w:vAlign w:val="center"/>
          </w:tcPr>
          <w:p w14:paraId="3DCC5810" w14:textId="46849F42" w:rsidR="00BF59ED" w:rsidRPr="00A27D04" w:rsidRDefault="00BF59ED" w:rsidP="00544728">
            <w:pPr>
              <w:tabs>
                <w:tab w:val="right" w:leader="dot" w:pos="9248"/>
              </w:tabs>
              <w:suppressAutoHyphens/>
              <w:spacing w:before="60" w:after="60" w:line="240" w:lineRule="auto"/>
              <w:ind w:right="-18"/>
              <w:rPr>
                <w:rFonts w:cstheme="minorHAnsi"/>
                <w:szCs w:val="22"/>
              </w:rPr>
            </w:pPr>
            <w:r w:rsidRPr="00A27D04">
              <w:rPr>
                <w:rFonts w:cstheme="minorHAnsi"/>
                <w:szCs w:val="22"/>
              </w:rPr>
              <w:t>1</w:t>
            </w:r>
            <w:r w:rsidR="00AC1BEA">
              <w:rPr>
                <w:rFonts w:cstheme="minorHAnsi"/>
                <w:szCs w:val="22"/>
              </w:rPr>
              <w:t>1</w:t>
            </w:r>
            <w:r w:rsidRPr="00A27D04">
              <w:rPr>
                <w:rFonts w:cstheme="minorHAnsi"/>
                <w:szCs w:val="22"/>
              </w:rPr>
              <w:t>.</w:t>
            </w:r>
            <w:r w:rsidRPr="00A27D04">
              <w:rPr>
                <w:rFonts w:cstheme="minorHAnsi"/>
                <w:spacing w:val="-3"/>
                <w:szCs w:val="22"/>
              </w:rPr>
              <w:t xml:space="preserve"> MONITORING, AUDIT &amp; INSPECTION</w:t>
            </w:r>
          </w:p>
        </w:tc>
        <w:tc>
          <w:tcPr>
            <w:tcW w:w="1291" w:type="dxa"/>
            <w:vAlign w:val="center"/>
          </w:tcPr>
          <w:p w14:paraId="635B3CF8" w14:textId="77777777" w:rsidR="00BF59ED" w:rsidRPr="00987A19" w:rsidRDefault="00BF59ED" w:rsidP="00544728">
            <w:pPr>
              <w:spacing w:before="60" w:after="60" w:line="240" w:lineRule="auto"/>
              <w:rPr>
                <w:szCs w:val="22"/>
              </w:rPr>
            </w:pPr>
          </w:p>
        </w:tc>
      </w:tr>
      <w:tr w:rsidR="00BF59ED" w:rsidRPr="00987A19" w14:paraId="382CAA3D" w14:textId="77777777" w:rsidTr="00BF59ED">
        <w:tc>
          <w:tcPr>
            <w:tcW w:w="9128" w:type="dxa"/>
            <w:vAlign w:val="center"/>
          </w:tcPr>
          <w:p w14:paraId="0EA9E83C" w14:textId="32F9C9AB" w:rsidR="00BF59ED" w:rsidRPr="00A27D04" w:rsidRDefault="00BF59ED" w:rsidP="00544728">
            <w:pPr>
              <w:tabs>
                <w:tab w:val="right" w:leader="dot" w:pos="9248"/>
              </w:tabs>
              <w:suppressAutoHyphens/>
              <w:spacing w:before="60" w:after="60" w:line="240" w:lineRule="auto"/>
              <w:ind w:right="-18"/>
              <w:rPr>
                <w:rFonts w:cstheme="minorHAnsi"/>
                <w:szCs w:val="22"/>
              </w:rPr>
            </w:pPr>
            <w:r w:rsidRPr="00A27D04">
              <w:rPr>
                <w:rFonts w:cstheme="minorHAnsi"/>
                <w:szCs w:val="22"/>
              </w:rPr>
              <w:t>1</w:t>
            </w:r>
            <w:r w:rsidR="00AC1BEA">
              <w:rPr>
                <w:rFonts w:cstheme="minorHAnsi"/>
                <w:szCs w:val="22"/>
              </w:rPr>
              <w:t>2</w:t>
            </w:r>
            <w:r w:rsidR="007E4BE5">
              <w:rPr>
                <w:rFonts w:cstheme="minorHAnsi"/>
                <w:szCs w:val="22"/>
              </w:rPr>
              <w:t>.</w:t>
            </w:r>
            <w:r w:rsidR="00B945E3" w:rsidRPr="003C12DB">
              <w:rPr>
                <w:rFonts w:cstheme="minorHAnsi"/>
                <w:szCs w:val="22"/>
              </w:rPr>
              <w:t xml:space="preserve"> </w:t>
            </w:r>
            <w:r w:rsidR="00B945E3">
              <w:rPr>
                <w:rFonts w:cstheme="minorHAnsi"/>
                <w:szCs w:val="22"/>
              </w:rPr>
              <w:t xml:space="preserve"> </w:t>
            </w:r>
            <w:r w:rsidR="00B945E3" w:rsidRPr="003C12DB">
              <w:rPr>
                <w:rFonts w:cstheme="minorHAnsi"/>
                <w:szCs w:val="22"/>
              </w:rPr>
              <w:t>ETHICAL AND REGULATORY CONSIDERATIONS</w:t>
            </w:r>
          </w:p>
        </w:tc>
        <w:tc>
          <w:tcPr>
            <w:tcW w:w="1291" w:type="dxa"/>
            <w:vAlign w:val="center"/>
          </w:tcPr>
          <w:p w14:paraId="273F0843" w14:textId="77777777" w:rsidR="00BF59ED" w:rsidRPr="00987A19" w:rsidRDefault="00BF59ED" w:rsidP="00544728">
            <w:pPr>
              <w:spacing w:before="60" w:after="60" w:line="240" w:lineRule="auto"/>
              <w:rPr>
                <w:szCs w:val="22"/>
              </w:rPr>
            </w:pPr>
          </w:p>
        </w:tc>
      </w:tr>
      <w:tr w:rsidR="00BF59ED" w:rsidRPr="00987A19" w14:paraId="0A713CA6" w14:textId="77777777" w:rsidTr="00BF59ED">
        <w:tc>
          <w:tcPr>
            <w:tcW w:w="9128" w:type="dxa"/>
            <w:vAlign w:val="center"/>
          </w:tcPr>
          <w:p w14:paraId="248BACF8" w14:textId="39C471D3" w:rsidR="00BF59ED" w:rsidRPr="00A27D04" w:rsidRDefault="00BF59ED" w:rsidP="00544728">
            <w:pPr>
              <w:tabs>
                <w:tab w:val="right" w:leader="dot" w:pos="9248"/>
              </w:tabs>
              <w:suppressAutoHyphens/>
              <w:spacing w:before="60" w:after="60" w:line="240" w:lineRule="auto"/>
              <w:ind w:right="-18"/>
              <w:rPr>
                <w:rFonts w:cstheme="minorHAnsi"/>
                <w:szCs w:val="22"/>
              </w:rPr>
            </w:pPr>
            <w:r w:rsidRPr="00A27D04">
              <w:rPr>
                <w:rFonts w:cstheme="minorHAnsi"/>
                <w:szCs w:val="22"/>
              </w:rPr>
              <w:t>1</w:t>
            </w:r>
            <w:r w:rsidR="00AC1BEA">
              <w:rPr>
                <w:rFonts w:cstheme="minorHAnsi"/>
                <w:szCs w:val="22"/>
              </w:rPr>
              <w:t>3</w:t>
            </w:r>
            <w:r w:rsidRPr="00A27D04">
              <w:rPr>
                <w:rFonts w:cstheme="minorHAnsi"/>
                <w:szCs w:val="22"/>
              </w:rPr>
              <w:t xml:space="preserve">. </w:t>
            </w:r>
            <w:r w:rsidRPr="00A27D04">
              <w:rPr>
                <w:rFonts w:cstheme="minorHAnsi"/>
                <w:spacing w:val="-3"/>
                <w:szCs w:val="22"/>
              </w:rPr>
              <w:t>DISSEMINATION POLICY</w:t>
            </w:r>
          </w:p>
        </w:tc>
        <w:tc>
          <w:tcPr>
            <w:tcW w:w="1291" w:type="dxa"/>
            <w:vAlign w:val="center"/>
          </w:tcPr>
          <w:p w14:paraId="1D777286" w14:textId="77777777" w:rsidR="00BF59ED" w:rsidRPr="00987A19" w:rsidRDefault="00BF59ED" w:rsidP="00544728">
            <w:pPr>
              <w:spacing w:before="60" w:after="60" w:line="240" w:lineRule="auto"/>
              <w:rPr>
                <w:szCs w:val="22"/>
              </w:rPr>
            </w:pPr>
          </w:p>
        </w:tc>
      </w:tr>
      <w:tr w:rsidR="00BF59ED" w:rsidRPr="00987A19" w14:paraId="7E4652C4" w14:textId="77777777" w:rsidTr="00BF59ED">
        <w:tc>
          <w:tcPr>
            <w:tcW w:w="9128" w:type="dxa"/>
            <w:vAlign w:val="center"/>
          </w:tcPr>
          <w:p w14:paraId="35306819" w14:textId="404F7E00" w:rsidR="00BF59ED" w:rsidRPr="00A27D04" w:rsidRDefault="00BF59ED" w:rsidP="00544728">
            <w:pPr>
              <w:tabs>
                <w:tab w:val="right" w:leader="dot" w:pos="9248"/>
              </w:tabs>
              <w:suppressAutoHyphens/>
              <w:spacing w:before="60" w:after="60" w:line="240" w:lineRule="auto"/>
              <w:ind w:right="-18"/>
              <w:rPr>
                <w:rFonts w:cstheme="minorHAnsi"/>
                <w:szCs w:val="22"/>
              </w:rPr>
            </w:pPr>
            <w:r w:rsidRPr="00A27D04">
              <w:rPr>
                <w:rFonts w:cstheme="minorHAnsi"/>
                <w:szCs w:val="22"/>
              </w:rPr>
              <w:t>1</w:t>
            </w:r>
            <w:r w:rsidR="00AC1BEA">
              <w:rPr>
                <w:rFonts w:cstheme="minorHAnsi"/>
                <w:szCs w:val="22"/>
              </w:rPr>
              <w:t>4</w:t>
            </w:r>
            <w:r w:rsidRPr="00A27D04">
              <w:rPr>
                <w:rFonts w:cstheme="minorHAnsi"/>
                <w:szCs w:val="22"/>
              </w:rPr>
              <w:t xml:space="preserve">. </w:t>
            </w:r>
            <w:r w:rsidRPr="00A27D04">
              <w:rPr>
                <w:rFonts w:cstheme="minorHAnsi"/>
                <w:spacing w:val="-3"/>
                <w:szCs w:val="22"/>
              </w:rPr>
              <w:t>REFERENCES</w:t>
            </w:r>
          </w:p>
        </w:tc>
        <w:tc>
          <w:tcPr>
            <w:tcW w:w="1291" w:type="dxa"/>
            <w:vAlign w:val="center"/>
          </w:tcPr>
          <w:p w14:paraId="1D165EFA" w14:textId="77777777" w:rsidR="00BF59ED" w:rsidRPr="00987A19" w:rsidRDefault="00BF59ED" w:rsidP="00544728">
            <w:pPr>
              <w:spacing w:before="60" w:after="60" w:line="240" w:lineRule="auto"/>
              <w:rPr>
                <w:szCs w:val="22"/>
              </w:rPr>
            </w:pPr>
          </w:p>
        </w:tc>
      </w:tr>
      <w:tr w:rsidR="00BF59ED" w:rsidRPr="00987A19" w14:paraId="67C563B8" w14:textId="77777777" w:rsidTr="00BF59ED">
        <w:tc>
          <w:tcPr>
            <w:tcW w:w="9128" w:type="dxa"/>
            <w:vAlign w:val="center"/>
          </w:tcPr>
          <w:p w14:paraId="6AE22103" w14:textId="44A19161" w:rsidR="00BF59ED" w:rsidRPr="00A27D04" w:rsidRDefault="00BF59ED" w:rsidP="00544728">
            <w:pPr>
              <w:tabs>
                <w:tab w:val="right" w:leader="dot" w:pos="9248"/>
              </w:tabs>
              <w:suppressAutoHyphens/>
              <w:spacing w:before="60" w:after="60" w:line="240" w:lineRule="auto"/>
              <w:ind w:right="-18"/>
              <w:rPr>
                <w:rFonts w:cstheme="minorHAnsi"/>
                <w:szCs w:val="22"/>
              </w:rPr>
            </w:pPr>
            <w:r w:rsidRPr="00A27D04">
              <w:rPr>
                <w:rFonts w:cstheme="minorHAnsi"/>
                <w:szCs w:val="22"/>
              </w:rPr>
              <w:t>1</w:t>
            </w:r>
            <w:r w:rsidR="00AC1BEA">
              <w:rPr>
                <w:rFonts w:cstheme="minorHAnsi"/>
                <w:szCs w:val="22"/>
              </w:rPr>
              <w:t>5</w:t>
            </w:r>
            <w:r w:rsidRPr="00A27D04">
              <w:rPr>
                <w:rFonts w:cstheme="minorHAnsi"/>
                <w:szCs w:val="22"/>
              </w:rPr>
              <w:t xml:space="preserve">. </w:t>
            </w:r>
            <w:r w:rsidRPr="00A27D04">
              <w:rPr>
                <w:rFonts w:cstheme="minorHAnsi"/>
                <w:spacing w:val="-3"/>
                <w:szCs w:val="22"/>
              </w:rPr>
              <w:t>APPENDICIES</w:t>
            </w:r>
          </w:p>
        </w:tc>
        <w:tc>
          <w:tcPr>
            <w:tcW w:w="1291" w:type="dxa"/>
            <w:vAlign w:val="center"/>
          </w:tcPr>
          <w:p w14:paraId="00195B04" w14:textId="77777777" w:rsidR="00BF59ED" w:rsidRPr="00987A19" w:rsidRDefault="00BF59ED" w:rsidP="00544728">
            <w:pPr>
              <w:spacing w:before="60" w:after="60" w:line="240" w:lineRule="auto"/>
              <w:rPr>
                <w:szCs w:val="22"/>
              </w:rPr>
            </w:pPr>
          </w:p>
        </w:tc>
      </w:tr>
    </w:tbl>
    <w:p w14:paraId="7000458D" w14:textId="1AF02D34" w:rsidR="00BF59ED" w:rsidRDefault="00BF59ED" w:rsidP="00A27D04">
      <w:pPr>
        <w:spacing w:after="0" w:line="240" w:lineRule="auto"/>
        <w:rPr>
          <w:rFonts w:cstheme="minorHAnsi"/>
          <w:szCs w:val="22"/>
        </w:rPr>
      </w:pPr>
    </w:p>
    <w:p w14:paraId="0B02F305" w14:textId="0B31B31A" w:rsidR="000E2C7D" w:rsidRDefault="000E2C7D" w:rsidP="00A27D04">
      <w:pPr>
        <w:spacing w:after="0" w:line="240" w:lineRule="auto"/>
        <w:rPr>
          <w:rFonts w:cstheme="minorHAnsi"/>
          <w:szCs w:val="22"/>
        </w:rPr>
      </w:pPr>
    </w:p>
    <w:p w14:paraId="0CB0AD56" w14:textId="77777777" w:rsidR="000E2C7D" w:rsidRDefault="000E2C7D" w:rsidP="00A27D04">
      <w:pPr>
        <w:spacing w:after="0" w:line="240" w:lineRule="auto"/>
        <w:rPr>
          <w:rFonts w:cstheme="minorHAnsi"/>
          <w:szCs w:val="22"/>
        </w:rPr>
      </w:pPr>
    </w:p>
    <w:p w14:paraId="445342BE" w14:textId="7F371213" w:rsidR="00BF59ED" w:rsidRPr="003C12DB" w:rsidRDefault="00BF59ED" w:rsidP="00BF59ED">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b/>
          <w:szCs w:val="22"/>
        </w:rPr>
      </w:pPr>
      <w:r>
        <w:rPr>
          <w:rFonts w:cstheme="minorHAnsi"/>
          <w:b/>
          <w:szCs w:val="22"/>
        </w:rPr>
        <w:lastRenderedPageBreak/>
        <w:t xml:space="preserve">ii. </w:t>
      </w:r>
      <w:r w:rsidRPr="003C12DB">
        <w:rPr>
          <w:rFonts w:cstheme="minorHAnsi"/>
          <w:b/>
          <w:szCs w:val="22"/>
        </w:rPr>
        <w:t>LIST OF ABBREVIATIONS</w:t>
      </w:r>
    </w:p>
    <w:p w14:paraId="493459D3" w14:textId="5D0FF2C8" w:rsidR="00BF59ED" w:rsidRPr="003F2CF3" w:rsidRDefault="00BF59ED" w:rsidP="00BF59ED">
      <w:pPr>
        <w:spacing w:line="240" w:lineRule="auto"/>
        <w:rPr>
          <w:rFonts w:cstheme="minorHAnsi"/>
          <w:color w:val="1E0EF2"/>
          <w:szCs w:val="22"/>
        </w:rPr>
      </w:pPr>
      <w:r w:rsidRPr="003F2CF3">
        <w:rPr>
          <w:rFonts w:cstheme="minorHAnsi"/>
          <w:color w:val="1E0EF2"/>
          <w:szCs w:val="22"/>
        </w:rPr>
        <w:t xml:space="preserve">Define all unusual or ‘technical’ terms related to the </w:t>
      </w:r>
      <w:r w:rsidR="003F2CF3" w:rsidRPr="003F2CF3">
        <w:rPr>
          <w:rFonts w:cstheme="minorHAnsi"/>
          <w:color w:val="1E0EF2"/>
          <w:szCs w:val="22"/>
        </w:rPr>
        <w:t>s</w:t>
      </w:r>
      <w:r w:rsidR="00312101" w:rsidRPr="003F2CF3">
        <w:rPr>
          <w:rFonts w:cstheme="minorHAnsi"/>
          <w:color w:val="1E0EF2"/>
          <w:szCs w:val="22"/>
        </w:rPr>
        <w:t>tudy</w:t>
      </w:r>
      <w:r w:rsidRPr="003F2CF3">
        <w:rPr>
          <w:rFonts w:cstheme="minorHAnsi"/>
          <w:color w:val="1E0EF2"/>
          <w:szCs w:val="22"/>
        </w:rPr>
        <w:t xml:space="preserve">.  Add or delete as appropriate to your </w:t>
      </w:r>
      <w:r w:rsidR="003F2CF3" w:rsidRPr="003F2CF3">
        <w:rPr>
          <w:rFonts w:cstheme="minorHAnsi"/>
          <w:color w:val="1E0EF2"/>
          <w:szCs w:val="22"/>
        </w:rPr>
        <w:t>s</w:t>
      </w:r>
      <w:r w:rsidR="00312101" w:rsidRPr="003F2CF3">
        <w:rPr>
          <w:rFonts w:cstheme="minorHAnsi"/>
          <w:color w:val="1E0EF2"/>
          <w:szCs w:val="22"/>
        </w:rPr>
        <w:t>tudy</w:t>
      </w:r>
      <w:r w:rsidRPr="003F2CF3">
        <w:rPr>
          <w:rFonts w:cstheme="minorHAnsi"/>
          <w:color w:val="1E0EF2"/>
          <w:szCs w:val="22"/>
        </w:rPr>
        <w:t>.  Maintain alphabetical order for ease of reference.</w:t>
      </w:r>
    </w:p>
    <w:p w14:paraId="7866D595" w14:textId="77777777" w:rsidR="00BF59ED" w:rsidRPr="003C12DB" w:rsidRDefault="00BF59ED" w:rsidP="00BF59ED">
      <w:pPr>
        <w:tabs>
          <w:tab w:val="left" w:pos="3870"/>
        </w:tabs>
        <w:spacing w:line="240" w:lineRule="auto"/>
        <w:rPr>
          <w:rFonts w:cstheme="minorHAnsi"/>
          <w:szCs w:val="22"/>
        </w:rPr>
      </w:pPr>
      <w:r w:rsidRPr="003C12DB">
        <w:rPr>
          <w:rFonts w:cstheme="minorHAnsi"/>
          <w:szCs w:val="22"/>
        </w:rPr>
        <w:t>AE</w:t>
      </w:r>
      <w:r w:rsidRPr="003C12DB">
        <w:rPr>
          <w:rFonts w:cstheme="minorHAnsi"/>
          <w:szCs w:val="22"/>
        </w:rPr>
        <w:tab/>
        <w:t>Adverse Event</w:t>
      </w:r>
    </w:p>
    <w:p w14:paraId="44C047FE" w14:textId="0EC4DE6D" w:rsidR="0095449E" w:rsidRDefault="0095449E" w:rsidP="00BF59ED">
      <w:pPr>
        <w:tabs>
          <w:tab w:val="left" w:pos="3870"/>
        </w:tabs>
        <w:spacing w:line="240" w:lineRule="auto"/>
        <w:rPr>
          <w:rFonts w:cstheme="minorHAnsi"/>
          <w:szCs w:val="22"/>
        </w:rPr>
      </w:pPr>
      <w:r>
        <w:rPr>
          <w:rFonts w:cstheme="minorHAnsi"/>
          <w:szCs w:val="22"/>
        </w:rPr>
        <w:t>CAG</w:t>
      </w:r>
      <w:r>
        <w:rPr>
          <w:rFonts w:cstheme="minorHAnsi"/>
          <w:szCs w:val="22"/>
        </w:rPr>
        <w:tab/>
      </w:r>
      <w:r w:rsidRPr="0095449E">
        <w:rPr>
          <w:rFonts w:cstheme="minorHAnsi"/>
          <w:szCs w:val="22"/>
        </w:rPr>
        <w:t>Confidentiality Advisory Group</w:t>
      </w:r>
    </w:p>
    <w:p w14:paraId="2BCB44B4" w14:textId="15A06145" w:rsidR="00BF59ED" w:rsidRPr="003C12DB" w:rsidRDefault="00BF59ED" w:rsidP="00BF59ED">
      <w:pPr>
        <w:tabs>
          <w:tab w:val="left" w:pos="3870"/>
        </w:tabs>
        <w:spacing w:line="240" w:lineRule="auto"/>
        <w:rPr>
          <w:rFonts w:cstheme="minorHAnsi"/>
          <w:szCs w:val="22"/>
        </w:rPr>
      </w:pPr>
      <w:r w:rsidRPr="003C12DB">
        <w:rPr>
          <w:rFonts w:cstheme="minorHAnsi"/>
          <w:szCs w:val="22"/>
        </w:rPr>
        <w:t>CI</w:t>
      </w:r>
      <w:r w:rsidRPr="003C12DB">
        <w:rPr>
          <w:rFonts w:cstheme="minorHAnsi"/>
          <w:szCs w:val="22"/>
        </w:rPr>
        <w:tab/>
        <w:t>Chief Investigator</w:t>
      </w:r>
    </w:p>
    <w:p w14:paraId="30177433" w14:textId="77777777" w:rsidR="00BF59ED" w:rsidRPr="003C12DB" w:rsidRDefault="00BF59ED" w:rsidP="00BF59ED">
      <w:pPr>
        <w:tabs>
          <w:tab w:val="left" w:pos="3870"/>
        </w:tabs>
        <w:spacing w:line="240" w:lineRule="auto"/>
        <w:rPr>
          <w:rFonts w:cstheme="minorHAnsi"/>
          <w:szCs w:val="22"/>
        </w:rPr>
      </w:pPr>
      <w:r w:rsidRPr="003C12DB">
        <w:rPr>
          <w:rFonts w:cstheme="minorHAnsi"/>
          <w:szCs w:val="22"/>
        </w:rPr>
        <w:t>CRF</w:t>
      </w:r>
      <w:r w:rsidRPr="003C12DB">
        <w:rPr>
          <w:rFonts w:cstheme="minorHAnsi"/>
          <w:szCs w:val="22"/>
        </w:rPr>
        <w:tab/>
        <w:t>Case Report Form</w:t>
      </w:r>
    </w:p>
    <w:p w14:paraId="543CC324" w14:textId="0AD8A300" w:rsidR="00BF59ED" w:rsidRPr="003C12DB" w:rsidRDefault="00BF59ED" w:rsidP="00BF59ED">
      <w:pPr>
        <w:tabs>
          <w:tab w:val="left" w:pos="3870"/>
        </w:tabs>
        <w:spacing w:line="240" w:lineRule="auto"/>
        <w:rPr>
          <w:rFonts w:cstheme="minorHAnsi"/>
          <w:szCs w:val="22"/>
        </w:rPr>
      </w:pPr>
      <w:r>
        <w:rPr>
          <w:rFonts w:cstheme="minorHAnsi"/>
          <w:szCs w:val="22"/>
        </w:rPr>
        <w:t>CTU</w:t>
      </w:r>
      <w:r>
        <w:rPr>
          <w:rFonts w:cstheme="minorHAnsi"/>
          <w:szCs w:val="22"/>
        </w:rPr>
        <w:tab/>
        <w:t xml:space="preserve">Clinical </w:t>
      </w:r>
      <w:r w:rsidR="0016712C">
        <w:rPr>
          <w:rFonts w:cstheme="minorHAnsi"/>
          <w:szCs w:val="22"/>
        </w:rPr>
        <w:t>Trials</w:t>
      </w:r>
      <w:r>
        <w:rPr>
          <w:rFonts w:cstheme="minorHAnsi"/>
          <w:szCs w:val="22"/>
        </w:rPr>
        <w:t xml:space="preserve"> Unit</w:t>
      </w:r>
      <w:r w:rsidRPr="003C12DB">
        <w:rPr>
          <w:rFonts w:cstheme="minorHAnsi"/>
          <w:szCs w:val="22"/>
        </w:rPr>
        <w:tab/>
      </w:r>
    </w:p>
    <w:p w14:paraId="3A171864" w14:textId="77777777" w:rsidR="00BF59ED" w:rsidRPr="003C12DB" w:rsidRDefault="00BF59ED" w:rsidP="00BF59ED">
      <w:pPr>
        <w:tabs>
          <w:tab w:val="left" w:pos="3870"/>
        </w:tabs>
        <w:spacing w:line="240" w:lineRule="auto"/>
        <w:rPr>
          <w:rFonts w:cstheme="minorHAnsi"/>
          <w:szCs w:val="22"/>
        </w:rPr>
      </w:pPr>
      <w:r w:rsidRPr="003C12DB">
        <w:rPr>
          <w:rFonts w:cstheme="minorHAnsi"/>
          <w:szCs w:val="22"/>
        </w:rPr>
        <w:t>DMC</w:t>
      </w:r>
      <w:r w:rsidRPr="003C12DB">
        <w:rPr>
          <w:rFonts w:cstheme="minorHAnsi"/>
          <w:szCs w:val="22"/>
        </w:rPr>
        <w:tab/>
        <w:t>Data Monitoring Committee</w:t>
      </w:r>
    </w:p>
    <w:p w14:paraId="672E50D9" w14:textId="77777777" w:rsidR="00BF59ED" w:rsidRPr="003C12DB" w:rsidRDefault="00BF59ED" w:rsidP="00BF59ED">
      <w:pPr>
        <w:tabs>
          <w:tab w:val="left" w:pos="3870"/>
        </w:tabs>
        <w:spacing w:line="240" w:lineRule="auto"/>
        <w:rPr>
          <w:rFonts w:cstheme="minorHAnsi"/>
          <w:szCs w:val="22"/>
        </w:rPr>
      </w:pPr>
      <w:r w:rsidRPr="003C12DB">
        <w:rPr>
          <w:rFonts w:cstheme="minorHAnsi"/>
          <w:szCs w:val="22"/>
        </w:rPr>
        <w:t>GCP</w:t>
      </w:r>
      <w:r w:rsidRPr="003C12DB">
        <w:rPr>
          <w:rFonts w:cstheme="minorHAnsi"/>
          <w:szCs w:val="22"/>
        </w:rPr>
        <w:tab/>
        <w:t>Good Clinical Practice</w:t>
      </w:r>
    </w:p>
    <w:p w14:paraId="5B4B8E95" w14:textId="77777777" w:rsidR="00BF59ED" w:rsidRPr="003C12DB" w:rsidRDefault="00BF59ED" w:rsidP="00BF59ED">
      <w:pPr>
        <w:tabs>
          <w:tab w:val="left" w:pos="3870"/>
        </w:tabs>
        <w:spacing w:line="240" w:lineRule="auto"/>
        <w:rPr>
          <w:rFonts w:cstheme="minorHAnsi"/>
          <w:szCs w:val="22"/>
        </w:rPr>
      </w:pPr>
      <w:r w:rsidRPr="003C12DB">
        <w:rPr>
          <w:rFonts w:cstheme="minorHAnsi"/>
          <w:szCs w:val="22"/>
        </w:rPr>
        <w:t>ICF</w:t>
      </w:r>
      <w:r w:rsidRPr="003C12DB">
        <w:rPr>
          <w:rFonts w:cstheme="minorHAnsi"/>
          <w:szCs w:val="22"/>
        </w:rPr>
        <w:tab/>
        <w:t>Informed Consent Form</w:t>
      </w:r>
    </w:p>
    <w:p w14:paraId="7CA9BF18" w14:textId="77777777" w:rsidR="00BF59ED" w:rsidRPr="003C12DB" w:rsidRDefault="00BF59ED" w:rsidP="00BF59ED">
      <w:pPr>
        <w:tabs>
          <w:tab w:val="left" w:pos="3870"/>
        </w:tabs>
        <w:spacing w:line="240" w:lineRule="auto"/>
        <w:ind w:left="3870" w:hanging="3870"/>
        <w:rPr>
          <w:rFonts w:cstheme="minorHAnsi"/>
          <w:szCs w:val="22"/>
        </w:rPr>
      </w:pPr>
      <w:r w:rsidRPr="003C12DB">
        <w:rPr>
          <w:rFonts w:cstheme="minorHAnsi"/>
          <w:szCs w:val="22"/>
        </w:rPr>
        <w:t>ICH</w:t>
      </w:r>
      <w:r w:rsidRPr="003C12DB">
        <w:rPr>
          <w:rFonts w:cstheme="minorHAnsi"/>
          <w:szCs w:val="22"/>
        </w:rPr>
        <w:tab/>
      </w:r>
      <w:r w:rsidRPr="003C12DB">
        <w:rPr>
          <w:rFonts w:cstheme="minorHAnsi"/>
          <w:szCs w:val="22"/>
          <w:lang w:val="en"/>
        </w:rPr>
        <w:t xml:space="preserve">International Conference on </w:t>
      </w:r>
      <w:proofErr w:type="spellStart"/>
      <w:r w:rsidRPr="003C12DB">
        <w:rPr>
          <w:rFonts w:cstheme="minorHAnsi"/>
          <w:szCs w:val="22"/>
          <w:lang w:val="en"/>
        </w:rPr>
        <w:t>Harmonisation</w:t>
      </w:r>
      <w:proofErr w:type="spellEnd"/>
      <w:r w:rsidRPr="003C12DB">
        <w:rPr>
          <w:rFonts w:cstheme="minorHAnsi"/>
          <w:szCs w:val="22"/>
          <w:lang w:val="en"/>
        </w:rPr>
        <w:t xml:space="preserve"> of technical requirements for registration of pharmaceuticals for human use.</w:t>
      </w:r>
    </w:p>
    <w:p w14:paraId="35A25223" w14:textId="77777777" w:rsidR="00BF59ED" w:rsidRPr="003C12DB" w:rsidRDefault="00BF59ED" w:rsidP="00BF59ED">
      <w:pPr>
        <w:tabs>
          <w:tab w:val="left" w:pos="3870"/>
        </w:tabs>
        <w:spacing w:line="240" w:lineRule="auto"/>
        <w:rPr>
          <w:rFonts w:cstheme="minorHAnsi"/>
          <w:szCs w:val="22"/>
        </w:rPr>
      </w:pPr>
      <w:r w:rsidRPr="003C12DB">
        <w:rPr>
          <w:rFonts w:cstheme="minorHAnsi"/>
          <w:szCs w:val="22"/>
        </w:rPr>
        <w:t>ISF</w:t>
      </w:r>
      <w:r w:rsidRPr="003C12DB">
        <w:rPr>
          <w:rFonts w:cstheme="minorHAnsi"/>
          <w:szCs w:val="22"/>
        </w:rPr>
        <w:tab/>
        <w:t>Investigator Site File</w:t>
      </w:r>
      <w:r>
        <w:rPr>
          <w:rFonts w:cstheme="minorHAnsi"/>
          <w:szCs w:val="22"/>
        </w:rPr>
        <w:t xml:space="preserve"> (This forms part of the TMF)</w:t>
      </w:r>
    </w:p>
    <w:p w14:paraId="2F35CF13" w14:textId="1B3E20FB" w:rsidR="00BF59ED" w:rsidRPr="003C12DB" w:rsidRDefault="00BF59ED" w:rsidP="00BF59ED">
      <w:pPr>
        <w:tabs>
          <w:tab w:val="left" w:pos="3870"/>
        </w:tabs>
        <w:spacing w:line="240" w:lineRule="auto"/>
        <w:rPr>
          <w:rFonts w:cstheme="minorHAnsi"/>
          <w:szCs w:val="22"/>
        </w:rPr>
      </w:pPr>
      <w:r w:rsidRPr="003C12DB">
        <w:rPr>
          <w:rFonts w:cstheme="minorHAnsi"/>
          <w:szCs w:val="22"/>
        </w:rPr>
        <w:t>ISRCTN</w:t>
      </w:r>
      <w:r w:rsidRPr="003C12DB">
        <w:rPr>
          <w:rFonts w:cstheme="minorHAnsi"/>
          <w:szCs w:val="22"/>
        </w:rPr>
        <w:tab/>
        <w:t xml:space="preserve">International Standard Randomised Controlled </w:t>
      </w:r>
      <w:r w:rsidR="005D6E04">
        <w:rPr>
          <w:rFonts w:cstheme="minorHAnsi"/>
          <w:szCs w:val="22"/>
        </w:rPr>
        <w:t>Trials</w:t>
      </w:r>
      <w:r w:rsidRPr="003C12DB">
        <w:rPr>
          <w:rFonts w:cstheme="minorHAnsi"/>
          <w:szCs w:val="22"/>
        </w:rPr>
        <w:t xml:space="preserve"> </w:t>
      </w:r>
      <w:r w:rsidRPr="003C12DB">
        <w:rPr>
          <w:rFonts w:cstheme="minorHAnsi"/>
          <w:szCs w:val="22"/>
        </w:rPr>
        <w:tab/>
        <w:t>Number</w:t>
      </w:r>
    </w:p>
    <w:p w14:paraId="06DEAAB1" w14:textId="77777777" w:rsidR="00BF59ED" w:rsidRPr="003C12DB" w:rsidRDefault="00BF59ED" w:rsidP="00BF59ED">
      <w:pPr>
        <w:tabs>
          <w:tab w:val="left" w:pos="3870"/>
        </w:tabs>
        <w:spacing w:line="240" w:lineRule="auto"/>
        <w:ind w:left="3870" w:hanging="3870"/>
        <w:rPr>
          <w:rFonts w:cstheme="minorHAnsi"/>
          <w:szCs w:val="22"/>
        </w:rPr>
      </w:pPr>
      <w:r w:rsidRPr="003C12DB">
        <w:rPr>
          <w:rFonts w:cstheme="minorHAnsi"/>
          <w:szCs w:val="22"/>
        </w:rPr>
        <w:t>NHS R&amp;D</w:t>
      </w:r>
      <w:r w:rsidRPr="003C12DB">
        <w:rPr>
          <w:rFonts w:cstheme="minorHAnsi"/>
          <w:szCs w:val="22"/>
        </w:rPr>
        <w:tab/>
        <w:t xml:space="preserve">National Health Service Research &amp; Development  </w:t>
      </w:r>
    </w:p>
    <w:p w14:paraId="6ADC5FF4" w14:textId="77777777" w:rsidR="00BF59ED" w:rsidRPr="003C12DB" w:rsidRDefault="00BF59ED" w:rsidP="00BF59ED">
      <w:pPr>
        <w:tabs>
          <w:tab w:val="left" w:pos="3870"/>
        </w:tabs>
        <w:spacing w:line="240" w:lineRule="auto"/>
        <w:rPr>
          <w:rFonts w:cstheme="minorHAnsi"/>
          <w:szCs w:val="22"/>
        </w:rPr>
      </w:pPr>
      <w:r w:rsidRPr="003C12DB">
        <w:rPr>
          <w:rFonts w:cstheme="minorHAnsi"/>
          <w:szCs w:val="22"/>
        </w:rPr>
        <w:t>PI</w:t>
      </w:r>
      <w:r w:rsidRPr="003C12DB">
        <w:rPr>
          <w:rFonts w:cstheme="minorHAnsi"/>
          <w:szCs w:val="22"/>
        </w:rPr>
        <w:tab/>
        <w:t>Principal Investigator</w:t>
      </w:r>
    </w:p>
    <w:p w14:paraId="2359F50D" w14:textId="77777777" w:rsidR="00BF59ED" w:rsidRPr="003C12DB" w:rsidRDefault="00BF59ED" w:rsidP="00BF59ED">
      <w:pPr>
        <w:tabs>
          <w:tab w:val="left" w:pos="3870"/>
        </w:tabs>
        <w:spacing w:line="240" w:lineRule="auto"/>
        <w:rPr>
          <w:rFonts w:cstheme="minorHAnsi"/>
          <w:szCs w:val="22"/>
        </w:rPr>
      </w:pPr>
      <w:r w:rsidRPr="003C12DB">
        <w:rPr>
          <w:rFonts w:cstheme="minorHAnsi"/>
          <w:szCs w:val="22"/>
        </w:rPr>
        <w:t>PIC</w:t>
      </w:r>
      <w:r w:rsidRPr="003C12DB">
        <w:rPr>
          <w:rFonts w:cstheme="minorHAnsi"/>
          <w:szCs w:val="22"/>
        </w:rPr>
        <w:tab/>
        <w:t>Participant Identification Centre</w:t>
      </w:r>
    </w:p>
    <w:p w14:paraId="4D1AAC4B" w14:textId="77777777" w:rsidR="00BF59ED" w:rsidRPr="003C12DB" w:rsidRDefault="00BF59ED" w:rsidP="00BF59ED">
      <w:pPr>
        <w:tabs>
          <w:tab w:val="left" w:pos="3870"/>
        </w:tabs>
        <w:spacing w:line="240" w:lineRule="auto"/>
        <w:rPr>
          <w:rFonts w:cstheme="minorHAnsi"/>
          <w:szCs w:val="22"/>
        </w:rPr>
      </w:pPr>
      <w:r w:rsidRPr="003C12DB">
        <w:rPr>
          <w:rFonts w:cstheme="minorHAnsi"/>
          <w:szCs w:val="22"/>
        </w:rPr>
        <w:t>PIS</w:t>
      </w:r>
      <w:r w:rsidRPr="003C12DB">
        <w:rPr>
          <w:rFonts w:cstheme="minorHAnsi"/>
          <w:szCs w:val="22"/>
        </w:rPr>
        <w:tab/>
        <w:t>Participant Information Sheet</w:t>
      </w:r>
    </w:p>
    <w:p w14:paraId="13509868" w14:textId="77777777" w:rsidR="00BF59ED" w:rsidRPr="003C12DB" w:rsidRDefault="00BF59ED" w:rsidP="00BF59ED">
      <w:pPr>
        <w:tabs>
          <w:tab w:val="left" w:pos="3870"/>
        </w:tabs>
        <w:spacing w:line="240" w:lineRule="auto"/>
        <w:rPr>
          <w:rFonts w:cstheme="minorHAnsi"/>
          <w:szCs w:val="22"/>
        </w:rPr>
      </w:pPr>
      <w:r w:rsidRPr="003C12DB">
        <w:rPr>
          <w:rFonts w:cstheme="minorHAnsi"/>
          <w:szCs w:val="22"/>
        </w:rPr>
        <w:t>QA</w:t>
      </w:r>
      <w:r w:rsidRPr="003C12DB">
        <w:rPr>
          <w:rFonts w:cstheme="minorHAnsi"/>
          <w:szCs w:val="22"/>
        </w:rPr>
        <w:tab/>
        <w:t>Quality Assurance</w:t>
      </w:r>
    </w:p>
    <w:p w14:paraId="15F39B7C" w14:textId="77777777" w:rsidR="00BF59ED" w:rsidRPr="003C12DB" w:rsidRDefault="00BF59ED" w:rsidP="00BF59ED">
      <w:pPr>
        <w:tabs>
          <w:tab w:val="left" w:pos="3870"/>
        </w:tabs>
        <w:spacing w:line="240" w:lineRule="auto"/>
        <w:rPr>
          <w:rFonts w:cstheme="minorHAnsi"/>
          <w:szCs w:val="22"/>
        </w:rPr>
      </w:pPr>
      <w:r w:rsidRPr="003C12DB">
        <w:rPr>
          <w:rFonts w:cstheme="minorHAnsi"/>
          <w:szCs w:val="22"/>
        </w:rPr>
        <w:t>QC</w:t>
      </w:r>
      <w:r w:rsidRPr="003C12DB">
        <w:rPr>
          <w:rFonts w:cstheme="minorHAnsi"/>
          <w:szCs w:val="22"/>
        </w:rPr>
        <w:tab/>
        <w:t>Quality Control</w:t>
      </w:r>
    </w:p>
    <w:p w14:paraId="56F5896D" w14:textId="19393DDA" w:rsidR="00BF59ED" w:rsidRPr="003C12DB" w:rsidRDefault="00BF59ED" w:rsidP="00BF59ED">
      <w:pPr>
        <w:tabs>
          <w:tab w:val="left" w:pos="3870"/>
        </w:tabs>
        <w:spacing w:line="240" w:lineRule="auto"/>
        <w:rPr>
          <w:rFonts w:cstheme="minorHAnsi"/>
          <w:szCs w:val="22"/>
        </w:rPr>
      </w:pPr>
      <w:r w:rsidRPr="003C12DB">
        <w:rPr>
          <w:rFonts w:cstheme="minorHAnsi"/>
          <w:szCs w:val="22"/>
        </w:rPr>
        <w:t>RCT</w:t>
      </w:r>
      <w:r w:rsidRPr="003C12DB">
        <w:rPr>
          <w:rFonts w:cstheme="minorHAnsi"/>
          <w:szCs w:val="22"/>
        </w:rPr>
        <w:tab/>
        <w:t xml:space="preserve">Randomised Control </w:t>
      </w:r>
      <w:r w:rsidR="0016712C">
        <w:rPr>
          <w:rFonts w:cstheme="minorHAnsi"/>
          <w:szCs w:val="22"/>
        </w:rPr>
        <w:t>Trial</w:t>
      </w:r>
    </w:p>
    <w:p w14:paraId="24A5F8DC" w14:textId="77777777" w:rsidR="00BF59ED" w:rsidRPr="003C12DB" w:rsidRDefault="00BF59ED" w:rsidP="00BF59ED">
      <w:pPr>
        <w:tabs>
          <w:tab w:val="left" w:pos="3870"/>
        </w:tabs>
        <w:spacing w:line="240" w:lineRule="auto"/>
        <w:rPr>
          <w:rFonts w:cstheme="minorHAnsi"/>
          <w:szCs w:val="22"/>
        </w:rPr>
      </w:pPr>
      <w:r w:rsidRPr="003C12DB">
        <w:rPr>
          <w:rFonts w:cstheme="minorHAnsi"/>
          <w:szCs w:val="22"/>
        </w:rPr>
        <w:t>REC</w:t>
      </w:r>
      <w:r w:rsidRPr="003C12DB">
        <w:rPr>
          <w:rFonts w:cstheme="minorHAnsi"/>
          <w:szCs w:val="22"/>
        </w:rPr>
        <w:tab/>
        <w:t>Research Ethics Committee</w:t>
      </w:r>
    </w:p>
    <w:p w14:paraId="0E48D6BC" w14:textId="77777777" w:rsidR="00BF59ED" w:rsidRPr="003C12DB" w:rsidRDefault="00BF59ED" w:rsidP="00BF59ED">
      <w:pPr>
        <w:tabs>
          <w:tab w:val="left" w:pos="3870"/>
        </w:tabs>
        <w:spacing w:line="240" w:lineRule="auto"/>
        <w:rPr>
          <w:rFonts w:cstheme="minorHAnsi"/>
          <w:szCs w:val="22"/>
        </w:rPr>
      </w:pPr>
      <w:r w:rsidRPr="003C12DB">
        <w:rPr>
          <w:rFonts w:cstheme="minorHAnsi"/>
          <w:szCs w:val="22"/>
        </w:rPr>
        <w:t>SAE</w:t>
      </w:r>
      <w:r w:rsidRPr="003C12DB">
        <w:rPr>
          <w:rFonts w:cstheme="minorHAnsi"/>
          <w:szCs w:val="22"/>
        </w:rPr>
        <w:tab/>
        <w:t>Serious Adverse Event</w:t>
      </w:r>
    </w:p>
    <w:p w14:paraId="2F48FDC1" w14:textId="77777777" w:rsidR="00BF59ED" w:rsidRPr="003C12DB" w:rsidRDefault="00BF59ED" w:rsidP="00BF59ED">
      <w:pPr>
        <w:tabs>
          <w:tab w:val="left" w:pos="3870"/>
        </w:tabs>
        <w:spacing w:line="240" w:lineRule="auto"/>
        <w:rPr>
          <w:rFonts w:cstheme="minorHAnsi"/>
          <w:szCs w:val="22"/>
        </w:rPr>
      </w:pPr>
      <w:r w:rsidRPr="003C12DB">
        <w:rPr>
          <w:rFonts w:cstheme="minorHAnsi"/>
          <w:szCs w:val="22"/>
        </w:rPr>
        <w:t>SDV</w:t>
      </w:r>
      <w:r w:rsidRPr="003C12DB">
        <w:rPr>
          <w:rFonts w:cstheme="minorHAnsi"/>
          <w:szCs w:val="22"/>
        </w:rPr>
        <w:tab/>
        <w:t>Source Data Verification</w:t>
      </w:r>
    </w:p>
    <w:p w14:paraId="1E3B90E9" w14:textId="77777777" w:rsidR="00BF59ED" w:rsidRPr="003C12DB" w:rsidRDefault="00BF59ED" w:rsidP="00BF59ED">
      <w:pPr>
        <w:tabs>
          <w:tab w:val="left" w:pos="3870"/>
        </w:tabs>
        <w:spacing w:line="240" w:lineRule="auto"/>
        <w:rPr>
          <w:rFonts w:cstheme="minorHAnsi"/>
          <w:szCs w:val="22"/>
        </w:rPr>
      </w:pPr>
      <w:r w:rsidRPr="003C12DB">
        <w:rPr>
          <w:rFonts w:cstheme="minorHAnsi"/>
          <w:szCs w:val="22"/>
        </w:rPr>
        <w:t>SOP</w:t>
      </w:r>
      <w:r w:rsidRPr="003C12DB">
        <w:rPr>
          <w:rFonts w:cstheme="minorHAnsi"/>
          <w:szCs w:val="22"/>
        </w:rPr>
        <w:tab/>
        <w:t xml:space="preserve">Standard Operating Procedure </w:t>
      </w:r>
    </w:p>
    <w:p w14:paraId="329B304C" w14:textId="77777777" w:rsidR="00BF59ED" w:rsidRPr="003C12DB" w:rsidRDefault="00BF59ED" w:rsidP="00BF59ED">
      <w:pPr>
        <w:tabs>
          <w:tab w:val="left" w:pos="3870"/>
        </w:tabs>
        <w:spacing w:line="240" w:lineRule="auto"/>
        <w:rPr>
          <w:rFonts w:cstheme="minorHAnsi"/>
          <w:szCs w:val="22"/>
        </w:rPr>
      </w:pPr>
      <w:r w:rsidRPr="003C12DB">
        <w:rPr>
          <w:rFonts w:cstheme="minorHAnsi"/>
          <w:szCs w:val="22"/>
        </w:rPr>
        <w:t>SSI</w:t>
      </w:r>
      <w:r w:rsidRPr="003C12DB">
        <w:rPr>
          <w:rFonts w:cstheme="minorHAnsi"/>
          <w:szCs w:val="22"/>
        </w:rPr>
        <w:tab/>
        <w:t>Site Specific Information</w:t>
      </w:r>
    </w:p>
    <w:p w14:paraId="0698A50F" w14:textId="77777777" w:rsidR="00BF59ED" w:rsidRPr="003C12DB" w:rsidRDefault="00BF59ED" w:rsidP="00BF59ED">
      <w:pPr>
        <w:tabs>
          <w:tab w:val="left" w:pos="3870"/>
        </w:tabs>
        <w:spacing w:line="240" w:lineRule="auto"/>
        <w:ind w:left="3870" w:hanging="3870"/>
        <w:rPr>
          <w:rFonts w:cstheme="minorHAnsi"/>
          <w:szCs w:val="22"/>
        </w:rPr>
      </w:pPr>
      <w:r w:rsidRPr="003C12DB">
        <w:rPr>
          <w:rFonts w:cstheme="minorHAnsi"/>
          <w:szCs w:val="22"/>
        </w:rPr>
        <w:t>SUSAR</w:t>
      </w:r>
      <w:r w:rsidRPr="003C12DB">
        <w:rPr>
          <w:rFonts w:cstheme="minorHAnsi"/>
          <w:szCs w:val="22"/>
        </w:rPr>
        <w:tab/>
        <w:t xml:space="preserve">Suspected Unexpected Serious Adverse Reaction </w:t>
      </w:r>
    </w:p>
    <w:p w14:paraId="2900F4EF" w14:textId="025197DC" w:rsidR="00BF59ED" w:rsidRPr="003C12DB" w:rsidRDefault="00BF59ED" w:rsidP="00BF59ED">
      <w:pPr>
        <w:tabs>
          <w:tab w:val="left" w:pos="3870"/>
        </w:tabs>
        <w:spacing w:line="240" w:lineRule="auto"/>
        <w:rPr>
          <w:rFonts w:cstheme="minorHAnsi"/>
          <w:szCs w:val="22"/>
        </w:rPr>
      </w:pPr>
      <w:r w:rsidRPr="003C12DB">
        <w:rPr>
          <w:rFonts w:cstheme="minorHAnsi"/>
          <w:szCs w:val="22"/>
        </w:rPr>
        <w:t>TMF</w:t>
      </w:r>
      <w:r w:rsidRPr="003C12DB">
        <w:rPr>
          <w:rFonts w:cstheme="minorHAnsi"/>
          <w:szCs w:val="22"/>
        </w:rPr>
        <w:tab/>
      </w:r>
      <w:r w:rsidR="0016712C">
        <w:rPr>
          <w:rFonts w:cstheme="minorHAnsi"/>
          <w:szCs w:val="22"/>
        </w:rPr>
        <w:t>Trial</w:t>
      </w:r>
      <w:r w:rsidRPr="003C12DB">
        <w:rPr>
          <w:rFonts w:cstheme="minorHAnsi"/>
          <w:szCs w:val="22"/>
        </w:rPr>
        <w:t xml:space="preserve"> Master File</w:t>
      </w:r>
      <w:r w:rsidR="00441FB4">
        <w:rPr>
          <w:rFonts w:cstheme="minorHAnsi"/>
          <w:szCs w:val="22"/>
        </w:rPr>
        <w:t xml:space="preserve"> (or referred to as Study Master File – SMF)</w:t>
      </w:r>
    </w:p>
    <w:p w14:paraId="24C14F6A" w14:textId="1828AFE5" w:rsidR="00BF59ED" w:rsidRPr="003C12DB" w:rsidRDefault="0016712C" w:rsidP="00BF59ED">
      <w:pPr>
        <w:tabs>
          <w:tab w:val="left" w:pos="3870"/>
        </w:tabs>
        <w:spacing w:line="240" w:lineRule="auto"/>
        <w:rPr>
          <w:rFonts w:cstheme="minorHAnsi"/>
          <w:szCs w:val="22"/>
        </w:rPr>
      </w:pPr>
      <w:r>
        <w:rPr>
          <w:rFonts w:cstheme="minorHAnsi"/>
          <w:szCs w:val="22"/>
        </w:rPr>
        <w:t>S</w:t>
      </w:r>
      <w:r w:rsidR="00BF59ED" w:rsidRPr="003C12DB">
        <w:rPr>
          <w:rFonts w:cstheme="minorHAnsi"/>
          <w:szCs w:val="22"/>
        </w:rPr>
        <w:t>MG</w:t>
      </w:r>
      <w:r w:rsidR="00BF59ED" w:rsidRPr="003C12DB">
        <w:rPr>
          <w:rFonts w:cstheme="minorHAnsi"/>
          <w:szCs w:val="22"/>
        </w:rPr>
        <w:tab/>
      </w:r>
      <w:r w:rsidR="00312101">
        <w:rPr>
          <w:rFonts w:cstheme="minorHAnsi"/>
          <w:szCs w:val="22"/>
        </w:rPr>
        <w:t>Study</w:t>
      </w:r>
      <w:r w:rsidR="00BF59ED" w:rsidRPr="003C12DB">
        <w:rPr>
          <w:rFonts w:cstheme="minorHAnsi"/>
          <w:szCs w:val="22"/>
        </w:rPr>
        <w:t xml:space="preserve"> Management Group</w:t>
      </w:r>
    </w:p>
    <w:p w14:paraId="27106023" w14:textId="07C38F20" w:rsidR="00BF59ED" w:rsidRPr="003C12DB" w:rsidRDefault="0016712C" w:rsidP="00BF59ED">
      <w:pPr>
        <w:tabs>
          <w:tab w:val="left" w:pos="3870"/>
        </w:tabs>
        <w:spacing w:line="240" w:lineRule="auto"/>
        <w:rPr>
          <w:rFonts w:cstheme="minorHAnsi"/>
          <w:szCs w:val="22"/>
        </w:rPr>
      </w:pPr>
      <w:r>
        <w:rPr>
          <w:rFonts w:cstheme="minorHAnsi"/>
          <w:szCs w:val="22"/>
        </w:rPr>
        <w:t>S</w:t>
      </w:r>
      <w:r w:rsidR="00BF59ED" w:rsidRPr="003C12DB">
        <w:rPr>
          <w:rFonts w:cstheme="minorHAnsi"/>
          <w:szCs w:val="22"/>
        </w:rPr>
        <w:t>SC</w:t>
      </w:r>
      <w:r w:rsidR="00BF59ED" w:rsidRPr="003C12DB">
        <w:rPr>
          <w:rFonts w:cstheme="minorHAnsi"/>
          <w:szCs w:val="22"/>
        </w:rPr>
        <w:tab/>
      </w:r>
      <w:r w:rsidR="00312101">
        <w:rPr>
          <w:rFonts w:cstheme="minorHAnsi"/>
          <w:szCs w:val="22"/>
        </w:rPr>
        <w:t>Study</w:t>
      </w:r>
      <w:r w:rsidR="00BF59ED" w:rsidRPr="003C12DB">
        <w:rPr>
          <w:rFonts w:cstheme="minorHAnsi"/>
          <w:szCs w:val="22"/>
        </w:rPr>
        <w:t xml:space="preserve"> Steering Committee</w:t>
      </w:r>
    </w:p>
    <w:p w14:paraId="30B5808A" w14:textId="65761205" w:rsidR="003C12DB" w:rsidRDefault="003C12DB" w:rsidP="00D21D6C">
      <w:pPr>
        <w:spacing w:after="0" w:line="240" w:lineRule="auto"/>
        <w:rPr>
          <w:rFonts w:eastAsiaTheme="majorEastAsia" w:cstheme="minorHAnsi"/>
          <w:b/>
          <w:bCs/>
          <w:color w:val="3B0083"/>
          <w:szCs w:val="22"/>
        </w:rPr>
      </w:pPr>
    </w:p>
    <w:p w14:paraId="6B04F7E8" w14:textId="32F1264B" w:rsidR="00475FDA" w:rsidRPr="00093582" w:rsidRDefault="00BF59ED" w:rsidP="00093582">
      <w:pPr>
        <w:pStyle w:val="Heading1"/>
        <w:spacing w:before="0" w:after="120"/>
        <w:rPr>
          <w:rFonts w:asciiTheme="minorHAnsi" w:hAnsiTheme="minorHAnsi" w:cstheme="minorHAnsi"/>
          <w:color w:val="auto"/>
          <w:sz w:val="22"/>
          <w:szCs w:val="22"/>
        </w:rPr>
      </w:pPr>
      <w:r>
        <w:rPr>
          <w:rFonts w:asciiTheme="minorHAnsi" w:hAnsiTheme="minorHAnsi" w:cstheme="minorHAnsi"/>
          <w:color w:val="auto"/>
          <w:sz w:val="22"/>
          <w:szCs w:val="22"/>
        </w:rPr>
        <w:lastRenderedPageBreak/>
        <w:t>i</w:t>
      </w:r>
      <w:r w:rsidR="00AB4004">
        <w:rPr>
          <w:rFonts w:asciiTheme="minorHAnsi" w:hAnsiTheme="minorHAnsi" w:cstheme="minorHAnsi"/>
          <w:color w:val="auto"/>
          <w:sz w:val="22"/>
          <w:szCs w:val="22"/>
        </w:rPr>
        <w:t xml:space="preserve">ii. </w:t>
      </w:r>
      <w:r w:rsidR="00312101">
        <w:rPr>
          <w:rFonts w:asciiTheme="minorHAnsi" w:hAnsiTheme="minorHAnsi" w:cstheme="minorHAnsi"/>
          <w:color w:val="auto"/>
          <w:sz w:val="22"/>
          <w:szCs w:val="22"/>
        </w:rPr>
        <w:t>STUDY</w:t>
      </w:r>
      <w:r w:rsidR="00475FDA" w:rsidRPr="00093582">
        <w:rPr>
          <w:rFonts w:asciiTheme="minorHAnsi" w:hAnsiTheme="minorHAnsi" w:cstheme="minorHAnsi"/>
          <w:color w:val="auto"/>
          <w:sz w:val="22"/>
          <w:szCs w:val="22"/>
        </w:rPr>
        <w:t xml:space="preserve"> SUMMARY</w:t>
      </w:r>
    </w:p>
    <w:p w14:paraId="52D9F1E5" w14:textId="6488FDBD" w:rsidR="003C12DB" w:rsidRPr="003C12DB" w:rsidRDefault="00475FDA" w:rsidP="003802A1">
      <w:pPr>
        <w:spacing w:line="240" w:lineRule="auto"/>
        <w:rPr>
          <w:rFonts w:cstheme="minorHAnsi"/>
          <w:bCs/>
          <w:color w:val="0000FF"/>
          <w:szCs w:val="22"/>
        </w:rPr>
      </w:pPr>
      <w:r w:rsidRPr="003C12DB">
        <w:rPr>
          <w:rFonts w:cstheme="minorHAnsi"/>
          <w:bCs/>
          <w:color w:val="0000FF"/>
          <w:szCs w:val="22"/>
        </w:rPr>
        <w:t xml:space="preserve">It may be useful to include a brief synopsis of the </w:t>
      </w:r>
      <w:r w:rsidR="00312101">
        <w:rPr>
          <w:rFonts w:cstheme="minorHAnsi"/>
          <w:bCs/>
          <w:color w:val="0000FF"/>
          <w:szCs w:val="22"/>
        </w:rPr>
        <w:t>study</w:t>
      </w:r>
      <w:r w:rsidRPr="003C12DB">
        <w:rPr>
          <w:rFonts w:cstheme="minorHAnsi"/>
          <w:bCs/>
          <w:color w:val="0000FF"/>
          <w:szCs w:val="22"/>
        </w:rPr>
        <w:t xml:space="preserve"> for quick reference. Complete information and, if required, add additional rows</w:t>
      </w:r>
      <w:r w:rsidR="001D1F95">
        <w:rPr>
          <w:rFonts w:cstheme="minorHAnsi"/>
          <w:bCs/>
          <w:color w:val="0000FF"/>
          <w:szCs w:val="22"/>
        </w:rPr>
        <w:t>.</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36"/>
        <w:gridCol w:w="3118"/>
        <w:gridCol w:w="3119"/>
      </w:tblGrid>
      <w:tr w:rsidR="003C12DB" w:rsidRPr="003C12DB" w14:paraId="5F042276" w14:textId="77777777" w:rsidTr="001D1F95">
        <w:trPr>
          <w:trHeight w:val="385"/>
        </w:trPr>
        <w:tc>
          <w:tcPr>
            <w:tcW w:w="3936" w:type="dxa"/>
          </w:tcPr>
          <w:p w14:paraId="33BB8C9C" w14:textId="6B78DB38" w:rsidR="00475FDA" w:rsidRPr="003C12DB" w:rsidRDefault="00312101" w:rsidP="003802A1">
            <w:pPr>
              <w:spacing w:line="240" w:lineRule="auto"/>
              <w:rPr>
                <w:rFonts w:cstheme="minorHAnsi"/>
                <w:szCs w:val="22"/>
              </w:rPr>
            </w:pPr>
            <w:r>
              <w:rPr>
                <w:rFonts w:cstheme="minorHAnsi"/>
                <w:szCs w:val="22"/>
              </w:rPr>
              <w:t>Study</w:t>
            </w:r>
            <w:r w:rsidR="00475FDA" w:rsidRPr="003C12DB">
              <w:rPr>
                <w:rFonts w:cstheme="minorHAnsi"/>
                <w:szCs w:val="22"/>
              </w:rPr>
              <w:t xml:space="preserve"> Title</w:t>
            </w:r>
          </w:p>
        </w:tc>
        <w:tc>
          <w:tcPr>
            <w:tcW w:w="6237" w:type="dxa"/>
            <w:gridSpan w:val="2"/>
          </w:tcPr>
          <w:p w14:paraId="3D0E0C8C" w14:textId="77777777" w:rsidR="00475FDA" w:rsidRPr="003C12DB" w:rsidRDefault="00475FDA" w:rsidP="003802A1">
            <w:pPr>
              <w:spacing w:line="240" w:lineRule="auto"/>
              <w:rPr>
                <w:rFonts w:cstheme="minorHAnsi"/>
                <w:color w:val="0000FF"/>
                <w:szCs w:val="22"/>
              </w:rPr>
            </w:pPr>
          </w:p>
        </w:tc>
      </w:tr>
      <w:tr w:rsidR="003C12DB" w:rsidRPr="003C12DB" w14:paraId="0C338093" w14:textId="77777777" w:rsidTr="001D1F95">
        <w:trPr>
          <w:trHeight w:val="385"/>
        </w:trPr>
        <w:tc>
          <w:tcPr>
            <w:tcW w:w="3936" w:type="dxa"/>
          </w:tcPr>
          <w:p w14:paraId="3CAAED46" w14:textId="3A3C3F34" w:rsidR="00475FDA" w:rsidRPr="003C12DB" w:rsidRDefault="00475FDA" w:rsidP="003802A1">
            <w:pPr>
              <w:spacing w:line="240" w:lineRule="auto"/>
              <w:rPr>
                <w:rFonts w:cstheme="minorHAnsi"/>
                <w:szCs w:val="22"/>
              </w:rPr>
            </w:pPr>
            <w:r w:rsidRPr="003C12DB">
              <w:rPr>
                <w:rFonts w:cstheme="minorHAnsi"/>
                <w:szCs w:val="22"/>
              </w:rPr>
              <w:t>Internal ref. no. (or short title</w:t>
            </w:r>
            <w:r w:rsidR="00AC1BEA">
              <w:rPr>
                <w:rFonts w:cstheme="minorHAnsi"/>
                <w:szCs w:val="22"/>
              </w:rPr>
              <w:t>/ acronym</w:t>
            </w:r>
            <w:r w:rsidRPr="003C12DB">
              <w:rPr>
                <w:rFonts w:cstheme="minorHAnsi"/>
                <w:szCs w:val="22"/>
              </w:rPr>
              <w:t>)</w:t>
            </w:r>
          </w:p>
        </w:tc>
        <w:tc>
          <w:tcPr>
            <w:tcW w:w="6237" w:type="dxa"/>
            <w:gridSpan w:val="2"/>
          </w:tcPr>
          <w:p w14:paraId="045D5932" w14:textId="77777777" w:rsidR="00475FDA" w:rsidRPr="003C12DB" w:rsidRDefault="00475FDA" w:rsidP="003802A1">
            <w:pPr>
              <w:spacing w:line="240" w:lineRule="auto"/>
              <w:rPr>
                <w:rFonts w:cstheme="minorHAnsi"/>
                <w:color w:val="0000FF"/>
                <w:szCs w:val="22"/>
              </w:rPr>
            </w:pPr>
          </w:p>
        </w:tc>
      </w:tr>
      <w:tr w:rsidR="003C12DB" w:rsidRPr="003C12DB" w14:paraId="72659C60" w14:textId="77777777" w:rsidTr="001D1F95">
        <w:trPr>
          <w:trHeight w:val="385"/>
        </w:trPr>
        <w:tc>
          <w:tcPr>
            <w:tcW w:w="3936" w:type="dxa"/>
          </w:tcPr>
          <w:p w14:paraId="2ED83DBA" w14:textId="70F32DE5" w:rsidR="00475FDA" w:rsidRPr="003C12DB" w:rsidRDefault="00475FDA" w:rsidP="003802A1">
            <w:pPr>
              <w:spacing w:line="240" w:lineRule="auto"/>
              <w:rPr>
                <w:rFonts w:cstheme="minorHAnsi"/>
                <w:szCs w:val="22"/>
              </w:rPr>
            </w:pPr>
            <w:r w:rsidRPr="003C12DB">
              <w:rPr>
                <w:rFonts w:cstheme="minorHAnsi"/>
                <w:szCs w:val="22"/>
              </w:rPr>
              <w:t>Clinical Phase</w:t>
            </w:r>
            <w:r w:rsidR="007E546F">
              <w:rPr>
                <w:rFonts w:cstheme="minorHAnsi"/>
                <w:szCs w:val="22"/>
              </w:rPr>
              <w:t>, if relevant</w:t>
            </w:r>
          </w:p>
        </w:tc>
        <w:tc>
          <w:tcPr>
            <w:tcW w:w="6237" w:type="dxa"/>
            <w:gridSpan w:val="2"/>
          </w:tcPr>
          <w:p w14:paraId="38C4D67F" w14:textId="77777777" w:rsidR="00475FDA" w:rsidRPr="003C12DB" w:rsidRDefault="00475FDA" w:rsidP="003802A1">
            <w:pPr>
              <w:spacing w:line="240" w:lineRule="auto"/>
              <w:rPr>
                <w:rFonts w:cstheme="minorHAnsi"/>
                <w:color w:val="0000FF"/>
                <w:szCs w:val="22"/>
              </w:rPr>
            </w:pPr>
          </w:p>
        </w:tc>
      </w:tr>
      <w:tr w:rsidR="003C12DB" w:rsidRPr="003C12DB" w14:paraId="6BE9617D" w14:textId="77777777" w:rsidTr="001D1F95">
        <w:trPr>
          <w:trHeight w:val="371"/>
        </w:trPr>
        <w:tc>
          <w:tcPr>
            <w:tcW w:w="3936" w:type="dxa"/>
          </w:tcPr>
          <w:p w14:paraId="3F2D11B3" w14:textId="1F971081" w:rsidR="00475FDA" w:rsidRPr="003C12DB" w:rsidRDefault="00312101" w:rsidP="003802A1">
            <w:pPr>
              <w:spacing w:line="240" w:lineRule="auto"/>
              <w:rPr>
                <w:rFonts w:cstheme="minorHAnsi"/>
                <w:szCs w:val="22"/>
              </w:rPr>
            </w:pPr>
            <w:r>
              <w:rPr>
                <w:rFonts w:cstheme="minorHAnsi"/>
                <w:szCs w:val="22"/>
              </w:rPr>
              <w:t>Study</w:t>
            </w:r>
            <w:r w:rsidR="00475FDA" w:rsidRPr="003C12DB">
              <w:rPr>
                <w:rFonts w:cstheme="minorHAnsi"/>
                <w:szCs w:val="22"/>
              </w:rPr>
              <w:t xml:space="preserve"> Design</w:t>
            </w:r>
          </w:p>
        </w:tc>
        <w:tc>
          <w:tcPr>
            <w:tcW w:w="6237" w:type="dxa"/>
            <w:gridSpan w:val="2"/>
          </w:tcPr>
          <w:p w14:paraId="6C214C42" w14:textId="77777777" w:rsidR="00475FDA" w:rsidRPr="0016712C" w:rsidRDefault="0016712C" w:rsidP="003802A1">
            <w:pPr>
              <w:spacing w:line="240" w:lineRule="auto"/>
              <w:rPr>
                <w:rFonts w:cstheme="minorHAnsi"/>
                <w:szCs w:val="22"/>
              </w:rPr>
            </w:pPr>
            <w:r w:rsidRPr="0016712C">
              <w:rPr>
                <w:rFonts w:cstheme="minorHAnsi"/>
                <w:szCs w:val="22"/>
              </w:rPr>
              <w:t>Intervention:</w:t>
            </w:r>
          </w:p>
          <w:p w14:paraId="3F0CDF90" w14:textId="0F35398F" w:rsidR="0016712C" w:rsidRPr="003C12DB" w:rsidRDefault="0016712C" w:rsidP="003802A1">
            <w:pPr>
              <w:spacing w:line="240" w:lineRule="auto"/>
              <w:rPr>
                <w:rFonts w:cstheme="minorHAnsi"/>
                <w:color w:val="0000FF"/>
                <w:szCs w:val="22"/>
              </w:rPr>
            </w:pPr>
            <w:r w:rsidRPr="0016712C">
              <w:rPr>
                <w:rFonts w:cstheme="minorHAnsi"/>
                <w:szCs w:val="22"/>
              </w:rPr>
              <w:t>Control Group:</w:t>
            </w:r>
          </w:p>
        </w:tc>
      </w:tr>
      <w:tr w:rsidR="003C12DB" w:rsidRPr="003C12DB" w14:paraId="37FD4EEE" w14:textId="77777777" w:rsidTr="001D1F95">
        <w:trPr>
          <w:trHeight w:val="703"/>
        </w:trPr>
        <w:tc>
          <w:tcPr>
            <w:tcW w:w="3936" w:type="dxa"/>
          </w:tcPr>
          <w:p w14:paraId="734DF1DE" w14:textId="7EBF4C17" w:rsidR="00475FDA" w:rsidRPr="003C12DB" w:rsidRDefault="00312101" w:rsidP="003802A1">
            <w:pPr>
              <w:spacing w:line="240" w:lineRule="auto"/>
              <w:rPr>
                <w:rFonts w:cstheme="minorHAnsi"/>
                <w:szCs w:val="22"/>
              </w:rPr>
            </w:pPr>
            <w:r>
              <w:rPr>
                <w:rFonts w:cstheme="minorHAnsi"/>
                <w:szCs w:val="22"/>
              </w:rPr>
              <w:t>Study</w:t>
            </w:r>
            <w:r w:rsidR="00475FDA" w:rsidRPr="003C12DB">
              <w:rPr>
                <w:rFonts w:cstheme="minorHAnsi"/>
                <w:szCs w:val="22"/>
              </w:rPr>
              <w:t xml:space="preserve"> Participants</w:t>
            </w:r>
          </w:p>
        </w:tc>
        <w:tc>
          <w:tcPr>
            <w:tcW w:w="6237" w:type="dxa"/>
            <w:gridSpan w:val="2"/>
          </w:tcPr>
          <w:p w14:paraId="1044BC6D" w14:textId="77777777" w:rsidR="00475FDA" w:rsidRPr="003C12DB" w:rsidRDefault="00475FDA" w:rsidP="003802A1">
            <w:pPr>
              <w:spacing w:line="240" w:lineRule="auto"/>
              <w:rPr>
                <w:rFonts w:cstheme="minorHAnsi"/>
                <w:color w:val="0000FF"/>
                <w:szCs w:val="22"/>
              </w:rPr>
            </w:pPr>
          </w:p>
        </w:tc>
      </w:tr>
      <w:tr w:rsidR="003C12DB" w:rsidRPr="003C12DB" w14:paraId="4CCE0C58" w14:textId="77777777" w:rsidTr="001D1F95">
        <w:trPr>
          <w:trHeight w:val="755"/>
        </w:trPr>
        <w:tc>
          <w:tcPr>
            <w:tcW w:w="3936" w:type="dxa"/>
          </w:tcPr>
          <w:p w14:paraId="0BC9D62F" w14:textId="77777777" w:rsidR="00475FDA" w:rsidRPr="003C12DB" w:rsidRDefault="00475FDA" w:rsidP="003802A1">
            <w:pPr>
              <w:spacing w:line="240" w:lineRule="auto"/>
              <w:rPr>
                <w:rFonts w:cstheme="minorHAnsi"/>
                <w:szCs w:val="22"/>
              </w:rPr>
            </w:pPr>
            <w:r w:rsidRPr="003C12DB">
              <w:rPr>
                <w:rFonts w:cstheme="minorHAnsi"/>
                <w:szCs w:val="22"/>
              </w:rPr>
              <w:t>Planned Sample Size</w:t>
            </w:r>
          </w:p>
        </w:tc>
        <w:tc>
          <w:tcPr>
            <w:tcW w:w="6237" w:type="dxa"/>
            <w:gridSpan w:val="2"/>
          </w:tcPr>
          <w:p w14:paraId="592A74C2" w14:textId="77777777" w:rsidR="00475FDA" w:rsidRPr="003C12DB" w:rsidRDefault="00475FDA" w:rsidP="003802A1">
            <w:pPr>
              <w:spacing w:line="240" w:lineRule="auto"/>
              <w:rPr>
                <w:rFonts w:cstheme="minorHAnsi"/>
                <w:color w:val="0000FF"/>
                <w:szCs w:val="22"/>
              </w:rPr>
            </w:pPr>
          </w:p>
        </w:tc>
      </w:tr>
      <w:tr w:rsidR="003C12DB" w:rsidRPr="003C12DB" w14:paraId="62E93A6F" w14:textId="77777777" w:rsidTr="001D1F95">
        <w:trPr>
          <w:trHeight w:val="385"/>
        </w:trPr>
        <w:tc>
          <w:tcPr>
            <w:tcW w:w="3936" w:type="dxa"/>
          </w:tcPr>
          <w:p w14:paraId="17BC6BF4" w14:textId="12C76F6B" w:rsidR="00475FDA" w:rsidRPr="003C12DB" w:rsidRDefault="007E546F" w:rsidP="003802A1">
            <w:pPr>
              <w:spacing w:line="240" w:lineRule="auto"/>
              <w:rPr>
                <w:rFonts w:cstheme="minorHAnsi"/>
                <w:szCs w:val="22"/>
              </w:rPr>
            </w:pPr>
            <w:r>
              <w:rPr>
                <w:rFonts w:cstheme="minorHAnsi"/>
                <w:szCs w:val="22"/>
              </w:rPr>
              <w:t>Intervention</w:t>
            </w:r>
            <w:r w:rsidR="00475FDA" w:rsidRPr="003C12DB">
              <w:rPr>
                <w:rFonts w:cstheme="minorHAnsi"/>
                <w:szCs w:val="22"/>
              </w:rPr>
              <w:t xml:space="preserve"> duration</w:t>
            </w:r>
          </w:p>
        </w:tc>
        <w:tc>
          <w:tcPr>
            <w:tcW w:w="6237" w:type="dxa"/>
            <w:gridSpan w:val="2"/>
          </w:tcPr>
          <w:p w14:paraId="32863D44" w14:textId="77777777" w:rsidR="00475FDA" w:rsidRPr="003C12DB" w:rsidRDefault="00475FDA" w:rsidP="003802A1">
            <w:pPr>
              <w:spacing w:line="240" w:lineRule="auto"/>
              <w:rPr>
                <w:rFonts w:cstheme="minorHAnsi"/>
                <w:color w:val="0000FF"/>
                <w:szCs w:val="22"/>
              </w:rPr>
            </w:pPr>
          </w:p>
        </w:tc>
      </w:tr>
      <w:tr w:rsidR="003C12DB" w:rsidRPr="003C12DB" w14:paraId="23FDA7F9" w14:textId="77777777" w:rsidTr="001D1F95">
        <w:trPr>
          <w:trHeight w:val="385"/>
        </w:trPr>
        <w:tc>
          <w:tcPr>
            <w:tcW w:w="3936" w:type="dxa"/>
          </w:tcPr>
          <w:p w14:paraId="2873A146" w14:textId="77777777" w:rsidR="00475FDA" w:rsidRPr="003C12DB" w:rsidRDefault="00475FDA" w:rsidP="003802A1">
            <w:pPr>
              <w:spacing w:line="240" w:lineRule="auto"/>
              <w:rPr>
                <w:rFonts w:cstheme="minorHAnsi"/>
                <w:szCs w:val="22"/>
              </w:rPr>
            </w:pPr>
            <w:r w:rsidRPr="003C12DB">
              <w:rPr>
                <w:rFonts w:cstheme="minorHAnsi"/>
                <w:szCs w:val="22"/>
              </w:rPr>
              <w:t>Follow up duration</w:t>
            </w:r>
          </w:p>
        </w:tc>
        <w:tc>
          <w:tcPr>
            <w:tcW w:w="6237" w:type="dxa"/>
            <w:gridSpan w:val="2"/>
          </w:tcPr>
          <w:p w14:paraId="76FEB1F3" w14:textId="77777777" w:rsidR="00475FDA" w:rsidRPr="003C12DB" w:rsidRDefault="00475FDA" w:rsidP="003802A1">
            <w:pPr>
              <w:spacing w:line="240" w:lineRule="auto"/>
              <w:rPr>
                <w:rFonts w:cstheme="minorHAnsi"/>
                <w:color w:val="0000FF"/>
                <w:szCs w:val="22"/>
              </w:rPr>
            </w:pPr>
          </w:p>
        </w:tc>
      </w:tr>
      <w:tr w:rsidR="003C12DB" w:rsidRPr="003C12DB" w14:paraId="15260F08" w14:textId="77777777" w:rsidTr="001D1F95">
        <w:trPr>
          <w:trHeight w:val="385"/>
        </w:trPr>
        <w:tc>
          <w:tcPr>
            <w:tcW w:w="3936" w:type="dxa"/>
          </w:tcPr>
          <w:p w14:paraId="5521B620" w14:textId="511D6647" w:rsidR="00475FDA" w:rsidRPr="003C12DB" w:rsidRDefault="00475FDA" w:rsidP="003802A1">
            <w:pPr>
              <w:spacing w:line="240" w:lineRule="auto"/>
              <w:rPr>
                <w:rFonts w:cstheme="minorHAnsi"/>
                <w:szCs w:val="22"/>
              </w:rPr>
            </w:pPr>
            <w:r w:rsidRPr="003C12DB">
              <w:rPr>
                <w:rFonts w:cstheme="minorHAnsi"/>
                <w:szCs w:val="22"/>
              </w:rPr>
              <w:t xml:space="preserve">Planned </w:t>
            </w:r>
            <w:r w:rsidR="00312101">
              <w:rPr>
                <w:rFonts w:cstheme="minorHAnsi"/>
                <w:szCs w:val="22"/>
              </w:rPr>
              <w:t>Study</w:t>
            </w:r>
            <w:r w:rsidR="007E546F">
              <w:rPr>
                <w:rFonts w:cstheme="minorHAnsi"/>
                <w:szCs w:val="22"/>
              </w:rPr>
              <w:t xml:space="preserve"> </w:t>
            </w:r>
            <w:r w:rsidRPr="003C12DB">
              <w:rPr>
                <w:rFonts w:cstheme="minorHAnsi"/>
                <w:szCs w:val="22"/>
              </w:rPr>
              <w:t>Period</w:t>
            </w:r>
          </w:p>
        </w:tc>
        <w:tc>
          <w:tcPr>
            <w:tcW w:w="6237" w:type="dxa"/>
            <w:gridSpan w:val="2"/>
          </w:tcPr>
          <w:p w14:paraId="0954CC16" w14:textId="77777777" w:rsidR="00475FDA" w:rsidRPr="003C12DB" w:rsidRDefault="00475FDA" w:rsidP="003802A1">
            <w:pPr>
              <w:spacing w:line="240" w:lineRule="auto"/>
              <w:rPr>
                <w:rFonts w:cstheme="minorHAnsi"/>
                <w:color w:val="0000FF"/>
                <w:szCs w:val="22"/>
              </w:rPr>
            </w:pPr>
          </w:p>
        </w:tc>
      </w:tr>
      <w:tr w:rsidR="001D1F95" w:rsidRPr="003C12DB" w14:paraId="58353C48" w14:textId="77777777" w:rsidTr="001D1F95">
        <w:trPr>
          <w:trHeight w:val="428"/>
        </w:trPr>
        <w:tc>
          <w:tcPr>
            <w:tcW w:w="3936" w:type="dxa"/>
          </w:tcPr>
          <w:p w14:paraId="701B71BB" w14:textId="77777777" w:rsidR="001D1F95" w:rsidRPr="003C12DB" w:rsidRDefault="001D1F95" w:rsidP="003802A1">
            <w:pPr>
              <w:spacing w:line="240" w:lineRule="auto"/>
              <w:rPr>
                <w:rFonts w:cstheme="minorHAnsi"/>
                <w:szCs w:val="22"/>
              </w:rPr>
            </w:pPr>
          </w:p>
        </w:tc>
        <w:tc>
          <w:tcPr>
            <w:tcW w:w="3118" w:type="dxa"/>
          </w:tcPr>
          <w:p w14:paraId="70BD9401" w14:textId="77777777" w:rsidR="001D1F95" w:rsidRPr="003C12DB" w:rsidRDefault="001D1F95" w:rsidP="003802A1">
            <w:pPr>
              <w:spacing w:line="240" w:lineRule="auto"/>
              <w:rPr>
                <w:rFonts w:cstheme="minorHAnsi"/>
                <w:szCs w:val="22"/>
              </w:rPr>
            </w:pPr>
            <w:r w:rsidRPr="003C12DB">
              <w:rPr>
                <w:rFonts w:cstheme="minorHAnsi"/>
                <w:szCs w:val="22"/>
              </w:rPr>
              <w:t>Objectives</w:t>
            </w:r>
          </w:p>
        </w:tc>
        <w:tc>
          <w:tcPr>
            <w:tcW w:w="3119" w:type="dxa"/>
          </w:tcPr>
          <w:p w14:paraId="25CD835D" w14:textId="3B8176F6" w:rsidR="001D1F95" w:rsidRPr="003C12DB" w:rsidRDefault="001D1F95" w:rsidP="003802A1">
            <w:pPr>
              <w:spacing w:line="240" w:lineRule="auto"/>
              <w:rPr>
                <w:rFonts w:cstheme="minorHAnsi"/>
                <w:szCs w:val="22"/>
              </w:rPr>
            </w:pPr>
            <w:r w:rsidRPr="003C12DB">
              <w:rPr>
                <w:rFonts w:cstheme="minorHAnsi"/>
                <w:szCs w:val="22"/>
              </w:rPr>
              <w:t>Outcome Measures</w:t>
            </w:r>
          </w:p>
        </w:tc>
      </w:tr>
      <w:tr w:rsidR="003C12DB" w:rsidRPr="003C12DB" w14:paraId="4A72BEB2" w14:textId="77777777" w:rsidTr="001D1F95">
        <w:trPr>
          <w:trHeight w:val="770"/>
        </w:trPr>
        <w:tc>
          <w:tcPr>
            <w:tcW w:w="3936" w:type="dxa"/>
          </w:tcPr>
          <w:p w14:paraId="0D568A86" w14:textId="77777777" w:rsidR="00475FDA" w:rsidRPr="003C12DB" w:rsidRDefault="00475FDA" w:rsidP="003802A1">
            <w:pPr>
              <w:spacing w:line="240" w:lineRule="auto"/>
              <w:rPr>
                <w:rFonts w:cstheme="minorHAnsi"/>
                <w:szCs w:val="22"/>
              </w:rPr>
            </w:pPr>
            <w:r w:rsidRPr="003C12DB">
              <w:rPr>
                <w:rFonts w:cstheme="minorHAnsi"/>
                <w:szCs w:val="22"/>
              </w:rPr>
              <w:t>Primary</w:t>
            </w:r>
          </w:p>
          <w:p w14:paraId="4C0CED87" w14:textId="77777777" w:rsidR="00475FDA" w:rsidRPr="003C12DB" w:rsidRDefault="00475FDA" w:rsidP="003802A1">
            <w:pPr>
              <w:spacing w:line="240" w:lineRule="auto"/>
              <w:rPr>
                <w:rFonts w:cstheme="minorHAnsi"/>
                <w:szCs w:val="22"/>
              </w:rPr>
            </w:pPr>
          </w:p>
        </w:tc>
        <w:tc>
          <w:tcPr>
            <w:tcW w:w="3118" w:type="dxa"/>
          </w:tcPr>
          <w:p w14:paraId="27012C63" w14:textId="77777777" w:rsidR="00475FDA" w:rsidRPr="003C12DB" w:rsidRDefault="00475FDA" w:rsidP="003802A1">
            <w:pPr>
              <w:spacing w:line="240" w:lineRule="auto"/>
              <w:rPr>
                <w:rFonts w:cstheme="minorHAnsi"/>
                <w:szCs w:val="22"/>
              </w:rPr>
            </w:pPr>
          </w:p>
          <w:p w14:paraId="73108B5B" w14:textId="77777777" w:rsidR="00475FDA" w:rsidRPr="003C12DB" w:rsidRDefault="00475FDA" w:rsidP="003802A1">
            <w:pPr>
              <w:spacing w:line="240" w:lineRule="auto"/>
              <w:rPr>
                <w:rFonts w:cstheme="minorHAnsi"/>
                <w:szCs w:val="22"/>
              </w:rPr>
            </w:pPr>
          </w:p>
        </w:tc>
        <w:tc>
          <w:tcPr>
            <w:tcW w:w="3119" w:type="dxa"/>
          </w:tcPr>
          <w:p w14:paraId="5CBF2781" w14:textId="77777777" w:rsidR="00475FDA" w:rsidRPr="003C12DB" w:rsidRDefault="00475FDA" w:rsidP="003802A1">
            <w:pPr>
              <w:spacing w:line="240" w:lineRule="auto"/>
              <w:rPr>
                <w:rFonts w:cstheme="minorHAnsi"/>
                <w:szCs w:val="22"/>
              </w:rPr>
            </w:pPr>
          </w:p>
          <w:p w14:paraId="2C5B6D09" w14:textId="77777777" w:rsidR="00475FDA" w:rsidRPr="003C12DB" w:rsidRDefault="00475FDA" w:rsidP="003802A1">
            <w:pPr>
              <w:spacing w:line="240" w:lineRule="auto"/>
              <w:rPr>
                <w:rFonts w:cstheme="minorHAnsi"/>
                <w:szCs w:val="22"/>
              </w:rPr>
            </w:pPr>
          </w:p>
        </w:tc>
      </w:tr>
      <w:tr w:rsidR="003C12DB" w:rsidRPr="003C12DB" w14:paraId="7061A677" w14:textId="77777777" w:rsidTr="001D1F95">
        <w:trPr>
          <w:trHeight w:val="770"/>
        </w:trPr>
        <w:tc>
          <w:tcPr>
            <w:tcW w:w="3936" w:type="dxa"/>
          </w:tcPr>
          <w:p w14:paraId="2F0A96FF" w14:textId="77777777" w:rsidR="00475FDA" w:rsidRPr="003C12DB" w:rsidRDefault="00475FDA" w:rsidP="003802A1">
            <w:pPr>
              <w:spacing w:line="240" w:lineRule="auto"/>
              <w:rPr>
                <w:rFonts w:cstheme="minorHAnsi"/>
                <w:szCs w:val="22"/>
              </w:rPr>
            </w:pPr>
            <w:r w:rsidRPr="003C12DB">
              <w:rPr>
                <w:rFonts w:cstheme="minorHAnsi"/>
                <w:szCs w:val="22"/>
              </w:rPr>
              <w:t>Secondary</w:t>
            </w:r>
          </w:p>
          <w:p w14:paraId="444F706E" w14:textId="77777777" w:rsidR="00475FDA" w:rsidRPr="003C12DB" w:rsidRDefault="00475FDA" w:rsidP="003802A1">
            <w:pPr>
              <w:spacing w:line="240" w:lineRule="auto"/>
              <w:rPr>
                <w:rFonts w:cstheme="minorHAnsi"/>
                <w:szCs w:val="22"/>
              </w:rPr>
            </w:pPr>
          </w:p>
        </w:tc>
        <w:tc>
          <w:tcPr>
            <w:tcW w:w="3118" w:type="dxa"/>
          </w:tcPr>
          <w:p w14:paraId="369903DA" w14:textId="77777777" w:rsidR="00475FDA" w:rsidRPr="003C12DB" w:rsidRDefault="00475FDA" w:rsidP="003802A1">
            <w:pPr>
              <w:spacing w:line="240" w:lineRule="auto"/>
              <w:rPr>
                <w:rFonts w:cstheme="minorHAnsi"/>
                <w:szCs w:val="22"/>
              </w:rPr>
            </w:pPr>
          </w:p>
          <w:p w14:paraId="27359E82" w14:textId="77777777" w:rsidR="00475FDA" w:rsidRPr="003C12DB" w:rsidRDefault="00475FDA" w:rsidP="003802A1">
            <w:pPr>
              <w:spacing w:line="240" w:lineRule="auto"/>
              <w:rPr>
                <w:rFonts w:cstheme="minorHAnsi"/>
                <w:szCs w:val="22"/>
              </w:rPr>
            </w:pPr>
          </w:p>
        </w:tc>
        <w:tc>
          <w:tcPr>
            <w:tcW w:w="3119" w:type="dxa"/>
          </w:tcPr>
          <w:p w14:paraId="4F0EB2AC" w14:textId="77777777" w:rsidR="00475FDA" w:rsidRPr="003C12DB" w:rsidRDefault="00475FDA" w:rsidP="003802A1">
            <w:pPr>
              <w:spacing w:line="240" w:lineRule="auto"/>
              <w:rPr>
                <w:rFonts w:cstheme="minorHAnsi"/>
                <w:szCs w:val="22"/>
              </w:rPr>
            </w:pPr>
          </w:p>
          <w:p w14:paraId="01E95B56" w14:textId="77777777" w:rsidR="00475FDA" w:rsidRPr="003C12DB" w:rsidRDefault="00475FDA" w:rsidP="003802A1">
            <w:pPr>
              <w:spacing w:line="240" w:lineRule="auto"/>
              <w:rPr>
                <w:rFonts w:cstheme="minorHAnsi"/>
                <w:szCs w:val="22"/>
              </w:rPr>
            </w:pPr>
          </w:p>
        </w:tc>
      </w:tr>
    </w:tbl>
    <w:p w14:paraId="1CECA751" w14:textId="70F67B41" w:rsidR="00475FDA" w:rsidRDefault="00475FDA"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p>
    <w:p w14:paraId="3AE3639A" w14:textId="77777777" w:rsidR="000E2C7D" w:rsidRPr="003C12DB" w:rsidRDefault="000E2C7D"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p>
    <w:p w14:paraId="783A51E5" w14:textId="47E1DBAA" w:rsidR="001D1F95" w:rsidRDefault="001D1F95" w:rsidP="003802A1">
      <w:pPr>
        <w:spacing w:line="240" w:lineRule="auto"/>
        <w:rPr>
          <w:rFonts w:eastAsiaTheme="majorEastAsia" w:cstheme="minorHAnsi"/>
          <w:b/>
          <w:bCs/>
          <w:color w:val="3B0083"/>
          <w:szCs w:val="22"/>
        </w:rPr>
      </w:pPr>
    </w:p>
    <w:p w14:paraId="2B944FC0" w14:textId="34517D6D" w:rsidR="00475FDA" w:rsidRDefault="00AB4004" w:rsidP="00093582">
      <w:pPr>
        <w:pStyle w:val="Heading1"/>
        <w:spacing w:before="0" w:after="120"/>
        <w:rPr>
          <w:rFonts w:asciiTheme="minorHAnsi" w:hAnsiTheme="minorHAnsi" w:cstheme="minorHAnsi"/>
          <w:color w:val="auto"/>
          <w:sz w:val="22"/>
          <w:szCs w:val="22"/>
        </w:rPr>
      </w:pPr>
      <w:r>
        <w:rPr>
          <w:rFonts w:asciiTheme="minorHAnsi" w:hAnsiTheme="minorHAnsi" w:cstheme="minorHAnsi"/>
          <w:color w:val="auto"/>
          <w:sz w:val="22"/>
          <w:szCs w:val="22"/>
        </w:rPr>
        <w:t>i</w:t>
      </w:r>
      <w:r w:rsidR="00BF59ED">
        <w:rPr>
          <w:rFonts w:asciiTheme="minorHAnsi" w:hAnsiTheme="minorHAnsi" w:cstheme="minorHAnsi"/>
          <w:color w:val="auto"/>
          <w:sz w:val="22"/>
          <w:szCs w:val="22"/>
        </w:rPr>
        <w:t>v</w:t>
      </w:r>
      <w:r>
        <w:rPr>
          <w:rFonts w:asciiTheme="minorHAnsi" w:hAnsiTheme="minorHAnsi" w:cstheme="minorHAnsi"/>
          <w:color w:val="auto"/>
          <w:sz w:val="22"/>
          <w:szCs w:val="22"/>
        </w:rPr>
        <w:t xml:space="preserve">. </w:t>
      </w:r>
      <w:r w:rsidR="00475FDA" w:rsidRPr="00093582">
        <w:rPr>
          <w:rFonts w:asciiTheme="minorHAnsi" w:hAnsiTheme="minorHAnsi" w:cstheme="minorHAnsi"/>
          <w:color w:val="auto"/>
          <w:sz w:val="22"/>
          <w:szCs w:val="22"/>
        </w:rPr>
        <w:t>FUNDING AND SUPPORT IN KIND</w:t>
      </w:r>
    </w:p>
    <w:p w14:paraId="35458D6C" w14:textId="2582481C" w:rsidR="00AC1BEA" w:rsidRPr="00E77B75" w:rsidRDefault="00AC1BEA" w:rsidP="00E77B75">
      <w:pPr>
        <w:rPr>
          <w:i/>
          <w:iCs/>
          <w:color w:val="0070C0"/>
        </w:rPr>
      </w:pPr>
      <w:r w:rsidRPr="00E77B75">
        <w:rPr>
          <w:i/>
          <w:iCs/>
          <w:color w:val="0070C0"/>
        </w:rPr>
        <w:t>Please indicate if there is no funding/ support in kind</w:t>
      </w:r>
    </w:p>
    <w:tbl>
      <w:tblPr>
        <w:tblStyle w:val="TableGrid"/>
        <w:tblW w:w="0" w:type="auto"/>
        <w:tblLook w:val="04A0" w:firstRow="1" w:lastRow="0" w:firstColumn="1" w:lastColumn="0" w:noHBand="0" w:noVBand="1"/>
      </w:tblPr>
      <w:tblGrid>
        <w:gridCol w:w="4964"/>
        <w:gridCol w:w="4998"/>
      </w:tblGrid>
      <w:tr w:rsidR="00093582" w14:paraId="41EB2007" w14:textId="77777777" w:rsidTr="00093582">
        <w:tc>
          <w:tcPr>
            <w:tcW w:w="5094" w:type="dxa"/>
          </w:tcPr>
          <w:p w14:paraId="3C1BE6F6" w14:textId="77777777" w:rsidR="00093582" w:rsidRPr="003C12DB" w:rsidRDefault="00093582" w:rsidP="00093582">
            <w:pPr>
              <w:spacing w:line="240" w:lineRule="auto"/>
              <w:rPr>
                <w:rFonts w:cstheme="minorHAnsi"/>
                <w:b/>
                <w:szCs w:val="22"/>
              </w:rPr>
            </w:pPr>
            <w:r w:rsidRPr="003C12DB">
              <w:rPr>
                <w:rFonts w:cstheme="minorHAnsi"/>
                <w:b/>
                <w:szCs w:val="22"/>
              </w:rPr>
              <w:t>FUNDER(S)</w:t>
            </w:r>
          </w:p>
          <w:p w14:paraId="3DC8AD4B" w14:textId="6C6B055C" w:rsidR="00093582" w:rsidRDefault="00093582" w:rsidP="00093582">
            <w:r w:rsidRPr="003C12DB">
              <w:rPr>
                <w:rFonts w:cstheme="minorHAnsi"/>
                <w:szCs w:val="22"/>
              </w:rPr>
              <w:t xml:space="preserve">(Names and contact details of ALL organisations providing funding and/or support in kind for this </w:t>
            </w:r>
            <w:r w:rsidR="00312101">
              <w:rPr>
                <w:rFonts w:cstheme="minorHAnsi"/>
                <w:szCs w:val="22"/>
              </w:rPr>
              <w:t>study</w:t>
            </w:r>
            <w:r w:rsidRPr="003C12DB">
              <w:rPr>
                <w:rFonts w:cstheme="minorHAnsi"/>
                <w:szCs w:val="22"/>
              </w:rPr>
              <w:t>)</w:t>
            </w:r>
          </w:p>
        </w:tc>
        <w:tc>
          <w:tcPr>
            <w:tcW w:w="5094" w:type="dxa"/>
          </w:tcPr>
          <w:p w14:paraId="56ACE572" w14:textId="7400EE1F" w:rsidR="00093582" w:rsidRDefault="00093582" w:rsidP="00093582">
            <w:r w:rsidRPr="003C12DB">
              <w:rPr>
                <w:rFonts w:cstheme="minorHAnsi"/>
                <w:b/>
                <w:szCs w:val="22"/>
              </w:rPr>
              <w:t>FINANCIAL AND NON FINANCIALSUPPORT GIVEN</w:t>
            </w:r>
          </w:p>
        </w:tc>
      </w:tr>
      <w:tr w:rsidR="00093582" w14:paraId="3FBE5540" w14:textId="77777777" w:rsidTr="00093582">
        <w:tc>
          <w:tcPr>
            <w:tcW w:w="5094" w:type="dxa"/>
          </w:tcPr>
          <w:p w14:paraId="14B0DCDD" w14:textId="77777777" w:rsidR="00093582" w:rsidRPr="003C12DB" w:rsidRDefault="00093582" w:rsidP="00093582">
            <w:pPr>
              <w:spacing w:line="240" w:lineRule="auto"/>
              <w:rPr>
                <w:rFonts w:cstheme="minorHAnsi"/>
                <w:b/>
                <w:szCs w:val="22"/>
              </w:rPr>
            </w:pPr>
          </w:p>
        </w:tc>
        <w:tc>
          <w:tcPr>
            <w:tcW w:w="5094" w:type="dxa"/>
          </w:tcPr>
          <w:p w14:paraId="6015CF4B" w14:textId="77777777" w:rsidR="00093582" w:rsidRPr="003C12DB" w:rsidRDefault="00093582" w:rsidP="00093582">
            <w:pPr>
              <w:rPr>
                <w:rFonts w:cstheme="minorHAnsi"/>
                <w:b/>
                <w:szCs w:val="22"/>
              </w:rPr>
            </w:pPr>
          </w:p>
        </w:tc>
      </w:tr>
      <w:tr w:rsidR="00093582" w14:paraId="30963525" w14:textId="77777777" w:rsidTr="00093582">
        <w:tc>
          <w:tcPr>
            <w:tcW w:w="5094" w:type="dxa"/>
          </w:tcPr>
          <w:p w14:paraId="1B381608" w14:textId="77777777" w:rsidR="00093582" w:rsidRPr="003C12DB" w:rsidRDefault="00093582" w:rsidP="00093582">
            <w:pPr>
              <w:spacing w:line="240" w:lineRule="auto"/>
              <w:rPr>
                <w:rFonts w:cstheme="minorHAnsi"/>
                <w:b/>
                <w:szCs w:val="22"/>
              </w:rPr>
            </w:pPr>
          </w:p>
        </w:tc>
        <w:tc>
          <w:tcPr>
            <w:tcW w:w="5094" w:type="dxa"/>
          </w:tcPr>
          <w:p w14:paraId="51B1E475" w14:textId="77777777" w:rsidR="00093582" w:rsidRPr="003C12DB" w:rsidRDefault="00093582" w:rsidP="00093582">
            <w:pPr>
              <w:rPr>
                <w:rFonts w:cstheme="minorHAnsi"/>
                <w:b/>
                <w:szCs w:val="22"/>
              </w:rPr>
            </w:pPr>
          </w:p>
        </w:tc>
      </w:tr>
      <w:tr w:rsidR="00093582" w14:paraId="3367A46F" w14:textId="77777777" w:rsidTr="00093582">
        <w:tc>
          <w:tcPr>
            <w:tcW w:w="5094" w:type="dxa"/>
          </w:tcPr>
          <w:p w14:paraId="42528C3E" w14:textId="77777777" w:rsidR="00093582" w:rsidRPr="003C12DB" w:rsidRDefault="00093582" w:rsidP="00093582">
            <w:pPr>
              <w:spacing w:line="240" w:lineRule="auto"/>
              <w:rPr>
                <w:rFonts w:cstheme="minorHAnsi"/>
                <w:b/>
                <w:szCs w:val="22"/>
              </w:rPr>
            </w:pPr>
          </w:p>
        </w:tc>
        <w:tc>
          <w:tcPr>
            <w:tcW w:w="5094" w:type="dxa"/>
          </w:tcPr>
          <w:p w14:paraId="73DAFEA3" w14:textId="77777777" w:rsidR="00093582" w:rsidRPr="003C12DB" w:rsidRDefault="00093582" w:rsidP="00093582">
            <w:pPr>
              <w:rPr>
                <w:rFonts w:cstheme="minorHAnsi"/>
                <w:b/>
                <w:szCs w:val="22"/>
              </w:rPr>
            </w:pPr>
          </w:p>
        </w:tc>
      </w:tr>
    </w:tbl>
    <w:p w14:paraId="0CB3B500" w14:textId="77777777" w:rsidR="00475FDA" w:rsidRPr="00BF59ED" w:rsidRDefault="00475FDA"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b/>
          <w:szCs w:val="22"/>
        </w:rPr>
      </w:pPr>
    </w:p>
    <w:p w14:paraId="6533797E" w14:textId="4876E003" w:rsidR="00475FDA" w:rsidRPr="00BF59ED" w:rsidRDefault="00AB4004" w:rsidP="00BF59ED">
      <w:pPr>
        <w:spacing w:line="240" w:lineRule="auto"/>
        <w:rPr>
          <w:rFonts w:cstheme="minorHAnsi"/>
          <w:b/>
          <w:szCs w:val="22"/>
        </w:rPr>
      </w:pPr>
      <w:r w:rsidRPr="00BF59ED">
        <w:rPr>
          <w:rFonts w:cstheme="minorHAnsi"/>
          <w:b/>
          <w:szCs w:val="22"/>
        </w:rPr>
        <w:lastRenderedPageBreak/>
        <w:t xml:space="preserve">v. </w:t>
      </w:r>
      <w:r w:rsidR="00475FDA" w:rsidRPr="00BF59ED">
        <w:rPr>
          <w:rFonts w:cstheme="minorHAnsi"/>
          <w:b/>
          <w:szCs w:val="22"/>
        </w:rPr>
        <w:t xml:space="preserve">ROLE OF </w:t>
      </w:r>
      <w:r w:rsidR="00312101">
        <w:rPr>
          <w:rFonts w:cstheme="minorHAnsi"/>
          <w:b/>
          <w:szCs w:val="22"/>
        </w:rPr>
        <w:t>STUDY</w:t>
      </w:r>
      <w:r w:rsidR="00475FDA" w:rsidRPr="00BF59ED">
        <w:rPr>
          <w:rFonts w:cstheme="minorHAnsi"/>
          <w:b/>
          <w:szCs w:val="22"/>
        </w:rPr>
        <w:t xml:space="preserve"> SPONSOR AND FUNDER</w:t>
      </w:r>
    </w:p>
    <w:p w14:paraId="18B4CF93" w14:textId="340DF516" w:rsidR="00475FDA" w:rsidRPr="00224E3B" w:rsidRDefault="00475FDA" w:rsidP="00D21D6C">
      <w:pPr>
        <w:spacing w:line="240" w:lineRule="auto"/>
        <w:jc w:val="both"/>
        <w:rPr>
          <w:rFonts w:cstheme="minorHAnsi"/>
          <w:i/>
          <w:color w:val="0000FF"/>
          <w:szCs w:val="22"/>
        </w:rPr>
      </w:pPr>
      <w:r w:rsidRPr="00224E3B">
        <w:rPr>
          <w:rFonts w:cstheme="minorHAnsi"/>
          <w:i/>
          <w:color w:val="0000FF"/>
          <w:szCs w:val="22"/>
        </w:rPr>
        <w:t xml:space="preserve">Aim: To clarify the potential influence of sponsor and funders over the </w:t>
      </w:r>
      <w:r w:rsidR="00312101" w:rsidRPr="00224E3B">
        <w:rPr>
          <w:rFonts w:cstheme="minorHAnsi"/>
          <w:i/>
          <w:color w:val="0000FF"/>
          <w:szCs w:val="22"/>
        </w:rPr>
        <w:t>study</w:t>
      </w:r>
    </w:p>
    <w:p w14:paraId="72AA5CFA" w14:textId="33BA6C01" w:rsidR="00475FDA" w:rsidRPr="00224E3B" w:rsidRDefault="00475FDA" w:rsidP="00D21D6C">
      <w:pPr>
        <w:autoSpaceDE w:val="0"/>
        <w:autoSpaceDN w:val="0"/>
        <w:adjustRightInd w:val="0"/>
        <w:spacing w:line="240" w:lineRule="auto"/>
        <w:jc w:val="both"/>
        <w:rPr>
          <w:rFonts w:cstheme="minorHAnsi"/>
          <w:i/>
          <w:color w:val="0000FF"/>
          <w:szCs w:val="22"/>
        </w:rPr>
      </w:pPr>
      <w:r w:rsidRPr="00224E3B">
        <w:rPr>
          <w:rFonts w:cstheme="minorHAnsi"/>
          <w:i/>
          <w:color w:val="0000FF"/>
          <w:szCs w:val="22"/>
        </w:rPr>
        <w:t xml:space="preserve">The sponsor can be defined as the company, institution, or organisation assuming overall responsibility for the initiation and management of the </w:t>
      </w:r>
      <w:r w:rsidR="00312101" w:rsidRPr="00224E3B">
        <w:rPr>
          <w:rFonts w:cstheme="minorHAnsi"/>
          <w:i/>
          <w:color w:val="0000FF"/>
          <w:szCs w:val="22"/>
        </w:rPr>
        <w:t>study</w:t>
      </w:r>
      <w:r w:rsidRPr="00224E3B">
        <w:rPr>
          <w:rFonts w:cstheme="minorHAnsi"/>
          <w:i/>
          <w:color w:val="0000FF"/>
          <w:szCs w:val="22"/>
        </w:rPr>
        <w:t xml:space="preserve"> and is not necessarily the main funder. Identification of the </w:t>
      </w:r>
      <w:r w:rsidR="00312101" w:rsidRPr="00224E3B">
        <w:rPr>
          <w:rFonts w:cstheme="minorHAnsi"/>
          <w:i/>
          <w:color w:val="0000FF"/>
          <w:szCs w:val="22"/>
        </w:rPr>
        <w:t>study</w:t>
      </w:r>
      <w:r w:rsidRPr="00224E3B">
        <w:rPr>
          <w:rFonts w:cstheme="minorHAnsi"/>
          <w:i/>
          <w:color w:val="0000FF"/>
          <w:szCs w:val="22"/>
        </w:rPr>
        <w:t xml:space="preserve"> sponsor provides transparency and accountability. </w:t>
      </w:r>
    </w:p>
    <w:p w14:paraId="68B8D195" w14:textId="56DBCA1F" w:rsidR="00475FDA" w:rsidRPr="003C12DB" w:rsidRDefault="00475FDA" w:rsidP="00E77B75">
      <w:pPr>
        <w:pStyle w:val="EndnoteText"/>
        <w:tabs>
          <w:tab w:val="left" w:pos="817"/>
          <w:tab w:val="left" w:pos="9603"/>
        </w:tabs>
        <w:suppressAutoHyphens/>
        <w:spacing w:after="120"/>
        <w:jc w:val="both"/>
      </w:pPr>
      <w:r w:rsidRPr="00224E3B">
        <w:rPr>
          <w:rFonts w:asciiTheme="minorHAnsi" w:eastAsiaTheme="minorEastAsia" w:hAnsiTheme="minorHAnsi" w:cstheme="minorHAnsi"/>
          <w:i/>
          <w:color w:val="0000FF"/>
          <w:sz w:val="22"/>
          <w:szCs w:val="22"/>
        </w:rPr>
        <w:t xml:space="preserve">The protocol should explicitly outline the roles and responsibilities of the sponsor(s) and any funder(s) in </w:t>
      </w:r>
      <w:r w:rsidR="00312101" w:rsidRPr="00224E3B">
        <w:rPr>
          <w:rFonts w:asciiTheme="minorHAnsi" w:eastAsiaTheme="minorEastAsia" w:hAnsiTheme="minorHAnsi" w:cstheme="minorHAnsi"/>
          <w:i/>
          <w:color w:val="0000FF"/>
          <w:sz w:val="22"/>
          <w:szCs w:val="22"/>
        </w:rPr>
        <w:t>study</w:t>
      </w:r>
      <w:r w:rsidRPr="00224E3B">
        <w:rPr>
          <w:rFonts w:asciiTheme="minorHAnsi" w:eastAsiaTheme="minorEastAsia" w:hAnsiTheme="minorHAnsi" w:cstheme="minorHAnsi"/>
          <w:i/>
          <w:color w:val="0000FF"/>
          <w:sz w:val="22"/>
          <w:szCs w:val="22"/>
        </w:rPr>
        <w:t xml:space="preserve"> design, conduct, data analysis and interpretation, manuscript writing, and dissemination of results. </w:t>
      </w:r>
      <w:r w:rsidR="00DE2372" w:rsidRPr="00224E3B">
        <w:rPr>
          <w:rFonts w:asciiTheme="minorHAnsi" w:eastAsiaTheme="minorEastAsia" w:hAnsiTheme="minorHAnsi" w:cstheme="minorHAnsi"/>
          <w:i/>
          <w:color w:val="0000FF"/>
          <w:sz w:val="22"/>
          <w:szCs w:val="22"/>
        </w:rPr>
        <w:t xml:space="preserve">It is also important to state the obligation of the sponsor or funder in terms of the final decision regarding any of these aspects of the </w:t>
      </w:r>
      <w:r w:rsidR="00312101" w:rsidRPr="00224E3B">
        <w:rPr>
          <w:rFonts w:asciiTheme="minorHAnsi" w:eastAsiaTheme="minorEastAsia" w:hAnsiTheme="minorHAnsi" w:cstheme="minorHAnsi"/>
          <w:i/>
          <w:color w:val="0000FF"/>
          <w:sz w:val="22"/>
          <w:szCs w:val="22"/>
        </w:rPr>
        <w:t>study</w:t>
      </w:r>
      <w:r w:rsidR="00DE2372" w:rsidRPr="00224E3B">
        <w:rPr>
          <w:rFonts w:asciiTheme="minorHAnsi" w:eastAsiaTheme="minorEastAsia" w:hAnsiTheme="minorHAnsi" w:cstheme="minorHAnsi"/>
          <w:i/>
          <w:color w:val="0000FF"/>
          <w:sz w:val="22"/>
          <w:szCs w:val="22"/>
        </w:rPr>
        <w:t>.</w:t>
      </w:r>
    </w:p>
    <w:p w14:paraId="4F93CE44" w14:textId="77777777" w:rsidR="00475FDA" w:rsidRPr="003C12DB" w:rsidRDefault="00475FDA"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szCs w:val="22"/>
        </w:rPr>
      </w:pPr>
    </w:p>
    <w:p w14:paraId="2B865601" w14:textId="75079696" w:rsidR="00475FDA" w:rsidRPr="00BF59ED" w:rsidRDefault="00BF59ED" w:rsidP="00BF59ED">
      <w:pPr>
        <w:spacing w:line="240" w:lineRule="auto"/>
        <w:rPr>
          <w:rFonts w:cstheme="minorHAnsi"/>
          <w:b/>
          <w:szCs w:val="22"/>
        </w:rPr>
      </w:pPr>
      <w:r w:rsidRPr="00BF59ED">
        <w:rPr>
          <w:rFonts w:cstheme="minorHAnsi"/>
          <w:b/>
          <w:szCs w:val="22"/>
        </w:rPr>
        <w:t>vi</w:t>
      </w:r>
      <w:r w:rsidR="00AB4004" w:rsidRPr="00BF59ED">
        <w:rPr>
          <w:rFonts w:cstheme="minorHAnsi"/>
          <w:b/>
          <w:szCs w:val="22"/>
        </w:rPr>
        <w:t xml:space="preserve">. </w:t>
      </w:r>
      <w:r w:rsidR="00475FDA" w:rsidRPr="00BF59ED">
        <w:rPr>
          <w:rFonts w:cstheme="minorHAnsi"/>
          <w:b/>
          <w:szCs w:val="22"/>
        </w:rPr>
        <w:t xml:space="preserve">ROLES AND RESPONSIBILITIES OF </w:t>
      </w:r>
      <w:r w:rsidR="00312101">
        <w:rPr>
          <w:rFonts w:cstheme="minorHAnsi"/>
          <w:b/>
          <w:szCs w:val="22"/>
        </w:rPr>
        <w:t>STUDY</w:t>
      </w:r>
      <w:r w:rsidR="00475FDA" w:rsidRPr="00BF59ED">
        <w:rPr>
          <w:rFonts w:cstheme="minorHAnsi"/>
          <w:b/>
          <w:szCs w:val="22"/>
        </w:rPr>
        <w:t xml:space="preserve"> MANAGEMENT COMMITEES/GROUPS &amp; </w:t>
      </w:r>
      <w:r w:rsidR="00AB4004" w:rsidRPr="00BF59ED">
        <w:rPr>
          <w:rFonts w:cstheme="minorHAnsi"/>
          <w:b/>
          <w:szCs w:val="22"/>
        </w:rPr>
        <w:t xml:space="preserve">   </w:t>
      </w:r>
      <w:r w:rsidR="00475FDA" w:rsidRPr="00BF59ED">
        <w:rPr>
          <w:rFonts w:cstheme="minorHAnsi"/>
          <w:b/>
          <w:szCs w:val="22"/>
        </w:rPr>
        <w:t>INDIVIDUALS</w:t>
      </w:r>
      <w:r w:rsidR="000A0CAE">
        <w:rPr>
          <w:rFonts w:cstheme="minorHAnsi"/>
          <w:b/>
          <w:szCs w:val="22"/>
        </w:rPr>
        <w:t xml:space="preserve">.  </w:t>
      </w:r>
      <w:r w:rsidR="000A0CAE" w:rsidRPr="00467C62">
        <w:rPr>
          <w:rFonts w:cstheme="minorHAnsi"/>
          <w:b/>
          <w:szCs w:val="22"/>
        </w:rPr>
        <w:t>I</w:t>
      </w:r>
      <w:r w:rsidR="00467C62" w:rsidRPr="00467C62">
        <w:rPr>
          <w:rFonts w:cstheme="minorHAnsi"/>
          <w:b/>
          <w:szCs w:val="22"/>
        </w:rPr>
        <w:t>f</w:t>
      </w:r>
      <w:r w:rsidR="000A0CAE" w:rsidRPr="00467C62">
        <w:rPr>
          <w:rFonts w:cstheme="minorHAnsi"/>
          <w:b/>
          <w:szCs w:val="22"/>
        </w:rPr>
        <w:t xml:space="preserve"> required</w:t>
      </w:r>
    </w:p>
    <w:p w14:paraId="5E413F88" w14:textId="3FE714CD" w:rsidR="00475FDA" w:rsidRPr="00224E3B" w:rsidRDefault="00312101" w:rsidP="00093582">
      <w:pPr>
        <w:autoSpaceDE w:val="0"/>
        <w:autoSpaceDN w:val="0"/>
        <w:adjustRightInd w:val="0"/>
        <w:spacing w:line="240" w:lineRule="auto"/>
        <w:rPr>
          <w:rFonts w:cstheme="minorHAnsi"/>
          <w:b/>
          <w:i/>
          <w:color w:val="0000FF"/>
          <w:szCs w:val="22"/>
          <w:lang w:eastAsia="en-GB"/>
        </w:rPr>
      </w:pPr>
      <w:r w:rsidRPr="00224E3B">
        <w:rPr>
          <w:rFonts w:cstheme="minorHAnsi"/>
          <w:b/>
          <w:i/>
          <w:color w:val="0000FF"/>
          <w:szCs w:val="22"/>
          <w:lang w:eastAsia="en-GB"/>
        </w:rPr>
        <w:t>Study</w:t>
      </w:r>
      <w:r w:rsidR="00475FDA" w:rsidRPr="00224E3B">
        <w:rPr>
          <w:rFonts w:cstheme="minorHAnsi"/>
          <w:b/>
          <w:i/>
          <w:color w:val="0000FF"/>
          <w:szCs w:val="22"/>
          <w:lang w:eastAsia="en-GB"/>
        </w:rPr>
        <w:t xml:space="preserve"> Management Committees</w:t>
      </w:r>
      <w:r w:rsidR="00714FB1" w:rsidRPr="00224E3B">
        <w:rPr>
          <w:rFonts w:cstheme="minorHAnsi"/>
          <w:b/>
          <w:i/>
          <w:color w:val="0000FF"/>
          <w:szCs w:val="22"/>
          <w:lang w:eastAsia="en-GB"/>
        </w:rPr>
        <w:t xml:space="preserve"> (if required – check with Sponsor and undertake a Risk Assessment, if needed)</w:t>
      </w:r>
    </w:p>
    <w:p w14:paraId="12F2E533" w14:textId="3EB4F002" w:rsidR="00475FDA" w:rsidRPr="00224E3B" w:rsidRDefault="00475FDA" w:rsidP="00D21D6C">
      <w:pPr>
        <w:pStyle w:val="EndnoteText"/>
        <w:tabs>
          <w:tab w:val="left" w:pos="817"/>
          <w:tab w:val="left" w:pos="9603"/>
        </w:tabs>
        <w:suppressAutoHyphens/>
        <w:spacing w:after="120"/>
        <w:jc w:val="both"/>
        <w:rPr>
          <w:rFonts w:asciiTheme="minorHAnsi" w:hAnsiTheme="minorHAnsi" w:cstheme="minorHAnsi"/>
          <w:i/>
          <w:color w:val="0000FF"/>
          <w:sz w:val="22"/>
          <w:szCs w:val="22"/>
        </w:rPr>
      </w:pPr>
      <w:r w:rsidRPr="00224E3B">
        <w:rPr>
          <w:rFonts w:asciiTheme="minorHAnsi" w:hAnsiTheme="minorHAnsi" w:cstheme="minorHAnsi"/>
          <w:i/>
          <w:color w:val="0000FF"/>
          <w:sz w:val="22"/>
          <w:szCs w:val="22"/>
        </w:rPr>
        <w:t xml:space="preserve">Aim: To outline the various committees or groups involved in </w:t>
      </w:r>
      <w:r w:rsidR="003F2CF3">
        <w:rPr>
          <w:rFonts w:asciiTheme="minorHAnsi" w:hAnsiTheme="minorHAnsi" w:cstheme="minorHAnsi"/>
          <w:i/>
          <w:color w:val="0000FF"/>
          <w:sz w:val="22"/>
          <w:szCs w:val="22"/>
        </w:rPr>
        <w:t>s</w:t>
      </w:r>
      <w:r w:rsidR="00312101" w:rsidRPr="00224E3B">
        <w:rPr>
          <w:rFonts w:asciiTheme="minorHAnsi" w:hAnsiTheme="minorHAnsi" w:cstheme="minorHAnsi"/>
          <w:i/>
          <w:color w:val="0000FF"/>
          <w:sz w:val="22"/>
          <w:szCs w:val="22"/>
        </w:rPr>
        <w:t>tudy</w:t>
      </w:r>
      <w:r w:rsidRPr="00224E3B">
        <w:rPr>
          <w:rFonts w:asciiTheme="minorHAnsi" w:hAnsiTheme="minorHAnsi" w:cstheme="minorHAnsi"/>
          <w:i/>
          <w:color w:val="0000FF"/>
          <w:sz w:val="22"/>
          <w:szCs w:val="22"/>
        </w:rPr>
        <w:t xml:space="preserve"> coordination and conduct. </w:t>
      </w:r>
    </w:p>
    <w:p w14:paraId="0667301B" w14:textId="3E68621B" w:rsidR="00475FDA" w:rsidRPr="00224E3B" w:rsidRDefault="00475FDA" w:rsidP="00D21D6C">
      <w:pPr>
        <w:pStyle w:val="EndnoteText"/>
        <w:tabs>
          <w:tab w:val="left" w:pos="817"/>
          <w:tab w:val="left" w:pos="9603"/>
        </w:tabs>
        <w:suppressAutoHyphens/>
        <w:spacing w:after="120"/>
        <w:jc w:val="both"/>
        <w:rPr>
          <w:rFonts w:asciiTheme="minorHAnsi" w:hAnsiTheme="minorHAnsi" w:cstheme="minorHAnsi"/>
          <w:i/>
          <w:color w:val="0000FF"/>
          <w:sz w:val="22"/>
          <w:szCs w:val="22"/>
        </w:rPr>
      </w:pPr>
      <w:r w:rsidRPr="00224E3B">
        <w:rPr>
          <w:rFonts w:asciiTheme="minorHAnsi" w:hAnsiTheme="minorHAnsi" w:cstheme="minorHAnsi"/>
          <w:i/>
          <w:color w:val="0000FF"/>
          <w:sz w:val="22"/>
          <w:szCs w:val="22"/>
        </w:rPr>
        <w:t xml:space="preserve">There are three main </w:t>
      </w:r>
      <w:r w:rsidR="003F2CF3">
        <w:rPr>
          <w:rFonts w:asciiTheme="minorHAnsi" w:hAnsiTheme="minorHAnsi" w:cstheme="minorHAnsi"/>
          <w:i/>
          <w:color w:val="0000FF"/>
          <w:sz w:val="22"/>
          <w:szCs w:val="22"/>
        </w:rPr>
        <w:t>s</w:t>
      </w:r>
      <w:r w:rsidR="00312101" w:rsidRPr="00224E3B">
        <w:rPr>
          <w:rFonts w:asciiTheme="minorHAnsi" w:hAnsiTheme="minorHAnsi" w:cstheme="minorHAnsi"/>
          <w:i/>
          <w:color w:val="0000FF"/>
          <w:sz w:val="22"/>
          <w:szCs w:val="22"/>
        </w:rPr>
        <w:t>tudy</w:t>
      </w:r>
      <w:r w:rsidRPr="00224E3B">
        <w:rPr>
          <w:rFonts w:asciiTheme="minorHAnsi" w:hAnsiTheme="minorHAnsi" w:cstheme="minorHAnsi"/>
          <w:i/>
          <w:color w:val="0000FF"/>
          <w:sz w:val="22"/>
          <w:szCs w:val="22"/>
        </w:rPr>
        <w:t xml:space="preserve"> management groups which may be involved in the set up and management of a clinical </w:t>
      </w:r>
      <w:r w:rsidR="00312101" w:rsidRPr="00224E3B">
        <w:rPr>
          <w:rFonts w:asciiTheme="minorHAnsi" w:hAnsiTheme="minorHAnsi" w:cstheme="minorHAnsi"/>
          <w:i/>
          <w:color w:val="0000FF"/>
          <w:sz w:val="22"/>
          <w:szCs w:val="22"/>
        </w:rPr>
        <w:t>study</w:t>
      </w:r>
      <w:r w:rsidRPr="00224E3B">
        <w:rPr>
          <w:rFonts w:asciiTheme="minorHAnsi" w:hAnsiTheme="minorHAnsi" w:cstheme="minorHAnsi"/>
          <w:i/>
          <w:color w:val="0000FF"/>
          <w:sz w:val="22"/>
          <w:szCs w:val="22"/>
        </w:rPr>
        <w:t>, depe</w:t>
      </w:r>
      <w:r w:rsidR="00DC6250" w:rsidRPr="00224E3B">
        <w:rPr>
          <w:rFonts w:asciiTheme="minorHAnsi" w:hAnsiTheme="minorHAnsi" w:cstheme="minorHAnsi"/>
          <w:i/>
          <w:color w:val="0000FF"/>
          <w:sz w:val="22"/>
          <w:szCs w:val="22"/>
        </w:rPr>
        <w:t xml:space="preserve">nding on the </w:t>
      </w:r>
      <w:r w:rsidR="00312101" w:rsidRPr="00224E3B">
        <w:rPr>
          <w:rFonts w:asciiTheme="minorHAnsi" w:hAnsiTheme="minorHAnsi" w:cstheme="minorHAnsi"/>
          <w:i/>
          <w:color w:val="0000FF"/>
          <w:sz w:val="22"/>
          <w:szCs w:val="22"/>
        </w:rPr>
        <w:t>study</w:t>
      </w:r>
      <w:r w:rsidR="00DC6250" w:rsidRPr="00224E3B">
        <w:rPr>
          <w:rFonts w:asciiTheme="minorHAnsi" w:hAnsiTheme="minorHAnsi" w:cstheme="minorHAnsi"/>
          <w:i/>
          <w:color w:val="0000FF"/>
          <w:sz w:val="22"/>
          <w:szCs w:val="22"/>
        </w:rPr>
        <w:t xml:space="preserve"> size, design, </w:t>
      </w:r>
      <w:r w:rsidRPr="00224E3B">
        <w:rPr>
          <w:rFonts w:asciiTheme="minorHAnsi" w:hAnsiTheme="minorHAnsi" w:cstheme="minorHAnsi"/>
          <w:i/>
          <w:color w:val="0000FF"/>
          <w:sz w:val="22"/>
          <w:szCs w:val="22"/>
        </w:rPr>
        <w:t>number of sites</w:t>
      </w:r>
      <w:r w:rsidR="00DC6250" w:rsidRPr="00224E3B">
        <w:rPr>
          <w:rFonts w:asciiTheme="minorHAnsi" w:hAnsiTheme="minorHAnsi" w:cstheme="minorHAnsi"/>
          <w:i/>
          <w:color w:val="0000FF"/>
          <w:sz w:val="22"/>
          <w:szCs w:val="22"/>
        </w:rPr>
        <w:t xml:space="preserve"> and documented risk assessment of the </w:t>
      </w:r>
      <w:r w:rsidR="00312101" w:rsidRPr="00224E3B">
        <w:rPr>
          <w:rFonts w:asciiTheme="minorHAnsi" w:hAnsiTheme="minorHAnsi" w:cstheme="minorHAnsi"/>
          <w:i/>
          <w:color w:val="0000FF"/>
          <w:sz w:val="22"/>
          <w:szCs w:val="22"/>
        </w:rPr>
        <w:t>study</w:t>
      </w:r>
      <w:r w:rsidRPr="00224E3B">
        <w:rPr>
          <w:rFonts w:asciiTheme="minorHAnsi" w:hAnsiTheme="minorHAnsi" w:cstheme="minorHAnsi"/>
          <w:i/>
          <w:color w:val="0000FF"/>
          <w:sz w:val="22"/>
          <w:szCs w:val="22"/>
        </w:rPr>
        <w:t>. For each committee/group the protocol should state their roles and responsibilities and degree of independence from Sponsor and Investigators. If not included in the document the protocol should state where the information on the committee/group can be found.</w:t>
      </w:r>
    </w:p>
    <w:p w14:paraId="08103133" w14:textId="31BC67C1" w:rsidR="003802A1" w:rsidRPr="00224E3B" w:rsidRDefault="00312101" w:rsidP="00D21D6C">
      <w:pPr>
        <w:pStyle w:val="EndnoteText"/>
        <w:numPr>
          <w:ilvl w:val="0"/>
          <w:numId w:val="3"/>
        </w:numPr>
        <w:tabs>
          <w:tab w:val="left" w:pos="851"/>
          <w:tab w:val="left" w:pos="9603"/>
        </w:tabs>
        <w:suppressAutoHyphens/>
        <w:spacing w:after="120"/>
        <w:jc w:val="both"/>
        <w:rPr>
          <w:rFonts w:asciiTheme="minorHAnsi" w:hAnsiTheme="minorHAnsi" w:cstheme="minorHAnsi"/>
          <w:i/>
          <w:color w:val="0000FF"/>
          <w:sz w:val="22"/>
          <w:szCs w:val="22"/>
        </w:rPr>
      </w:pPr>
      <w:r w:rsidRPr="00224E3B">
        <w:rPr>
          <w:rFonts w:asciiTheme="minorHAnsi" w:hAnsiTheme="minorHAnsi" w:cstheme="minorHAnsi"/>
          <w:i/>
          <w:color w:val="0000FF"/>
          <w:sz w:val="22"/>
          <w:szCs w:val="22"/>
        </w:rPr>
        <w:t>Study</w:t>
      </w:r>
      <w:r w:rsidR="00475FDA" w:rsidRPr="00224E3B">
        <w:rPr>
          <w:rFonts w:asciiTheme="minorHAnsi" w:hAnsiTheme="minorHAnsi" w:cstheme="minorHAnsi"/>
          <w:i/>
          <w:color w:val="0000FF"/>
          <w:sz w:val="22"/>
          <w:szCs w:val="22"/>
        </w:rPr>
        <w:t xml:space="preserve"> Steering Committee</w:t>
      </w:r>
      <w:r w:rsidR="003F2CF3">
        <w:rPr>
          <w:rFonts w:asciiTheme="minorHAnsi" w:hAnsiTheme="minorHAnsi" w:cstheme="minorHAnsi"/>
          <w:i/>
          <w:color w:val="0000FF"/>
          <w:sz w:val="22"/>
          <w:szCs w:val="22"/>
        </w:rPr>
        <w:t xml:space="preserve"> (SSC)</w:t>
      </w:r>
    </w:p>
    <w:p w14:paraId="736604E5" w14:textId="3D97E04D" w:rsidR="00475FDA" w:rsidRPr="00224E3B" w:rsidRDefault="0016712C" w:rsidP="00D21D6C">
      <w:pPr>
        <w:pStyle w:val="EndnoteText"/>
        <w:tabs>
          <w:tab w:val="left" w:pos="851"/>
          <w:tab w:val="left" w:pos="9603"/>
        </w:tabs>
        <w:suppressAutoHyphens/>
        <w:spacing w:after="120"/>
        <w:ind w:left="895"/>
        <w:jc w:val="both"/>
        <w:rPr>
          <w:rFonts w:asciiTheme="minorHAnsi" w:hAnsiTheme="minorHAnsi" w:cstheme="minorHAnsi"/>
          <w:i/>
          <w:color w:val="0000FF"/>
          <w:sz w:val="22"/>
          <w:szCs w:val="22"/>
        </w:rPr>
      </w:pPr>
      <w:r w:rsidRPr="00224E3B">
        <w:rPr>
          <w:rFonts w:asciiTheme="minorHAnsi" w:hAnsiTheme="minorHAnsi" w:cstheme="minorHAnsi"/>
          <w:i/>
          <w:color w:val="0000FF"/>
          <w:sz w:val="22"/>
          <w:szCs w:val="22"/>
        </w:rPr>
        <w:t>The S</w:t>
      </w:r>
      <w:r w:rsidR="00475FDA" w:rsidRPr="00224E3B">
        <w:rPr>
          <w:rFonts w:asciiTheme="minorHAnsi" w:hAnsiTheme="minorHAnsi" w:cstheme="minorHAnsi"/>
          <w:i/>
          <w:color w:val="0000FF"/>
          <w:sz w:val="22"/>
          <w:szCs w:val="22"/>
        </w:rPr>
        <w:t>SC must have a majority independent representation, including the</w:t>
      </w:r>
    </w:p>
    <w:p w14:paraId="2BD6B06A" w14:textId="77777777" w:rsidR="00475FDA" w:rsidRPr="00224E3B" w:rsidRDefault="00475FDA" w:rsidP="00D21D6C">
      <w:pPr>
        <w:pStyle w:val="EndnoteText"/>
        <w:tabs>
          <w:tab w:val="left" w:pos="851"/>
        </w:tabs>
        <w:suppressAutoHyphens/>
        <w:spacing w:after="120"/>
        <w:ind w:left="851"/>
        <w:jc w:val="both"/>
        <w:rPr>
          <w:rFonts w:asciiTheme="minorHAnsi" w:hAnsiTheme="minorHAnsi" w:cstheme="minorHAnsi"/>
          <w:i/>
          <w:color w:val="0000FF"/>
          <w:sz w:val="22"/>
          <w:szCs w:val="22"/>
        </w:rPr>
      </w:pPr>
      <w:r w:rsidRPr="00224E3B">
        <w:rPr>
          <w:rFonts w:asciiTheme="minorHAnsi" w:hAnsiTheme="minorHAnsi" w:cstheme="minorHAnsi"/>
          <w:i/>
          <w:color w:val="0000FF"/>
          <w:sz w:val="22"/>
          <w:szCs w:val="22"/>
        </w:rPr>
        <w:t>Chair, meet regularly and send reports to the sponsor. Lay members or patient representatives are desirable</w:t>
      </w:r>
    </w:p>
    <w:p w14:paraId="663AA9A6" w14:textId="334373A9" w:rsidR="00475FDA" w:rsidRPr="00224E3B" w:rsidRDefault="00475FDA" w:rsidP="00D21D6C">
      <w:pPr>
        <w:pStyle w:val="EndnoteText"/>
        <w:numPr>
          <w:ilvl w:val="0"/>
          <w:numId w:val="3"/>
        </w:numPr>
        <w:tabs>
          <w:tab w:val="left" w:pos="851"/>
          <w:tab w:val="left" w:pos="9356"/>
        </w:tabs>
        <w:suppressAutoHyphens/>
        <w:spacing w:after="120"/>
        <w:jc w:val="both"/>
        <w:rPr>
          <w:rFonts w:asciiTheme="minorHAnsi" w:hAnsiTheme="minorHAnsi" w:cstheme="minorHAnsi"/>
          <w:i/>
          <w:color w:val="0000FF"/>
          <w:sz w:val="22"/>
          <w:szCs w:val="22"/>
        </w:rPr>
      </w:pPr>
      <w:r w:rsidRPr="00224E3B">
        <w:rPr>
          <w:rFonts w:asciiTheme="minorHAnsi" w:hAnsiTheme="minorHAnsi" w:cstheme="minorHAnsi"/>
          <w:i/>
          <w:color w:val="0000FF"/>
          <w:sz w:val="22"/>
          <w:szCs w:val="22"/>
        </w:rPr>
        <w:t xml:space="preserve">Data </w:t>
      </w:r>
      <w:r w:rsidR="003F2CF3" w:rsidRPr="00224E3B">
        <w:rPr>
          <w:rFonts w:asciiTheme="minorHAnsi" w:hAnsiTheme="minorHAnsi" w:cstheme="minorHAnsi"/>
          <w:i/>
          <w:color w:val="0000FF"/>
          <w:sz w:val="22"/>
          <w:szCs w:val="22"/>
        </w:rPr>
        <w:t xml:space="preserve">(and </w:t>
      </w:r>
      <w:r w:rsidR="003F2CF3">
        <w:rPr>
          <w:rFonts w:asciiTheme="minorHAnsi" w:hAnsiTheme="minorHAnsi" w:cstheme="minorHAnsi"/>
          <w:i/>
          <w:color w:val="0000FF"/>
          <w:sz w:val="22"/>
          <w:szCs w:val="22"/>
        </w:rPr>
        <w:t>Safety</w:t>
      </w:r>
      <w:r w:rsidR="003F2CF3" w:rsidRPr="00224E3B">
        <w:rPr>
          <w:rFonts w:asciiTheme="minorHAnsi" w:hAnsiTheme="minorHAnsi" w:cstheme="minorHAnsi"/>
          <w:i/>
          <w:color w:val="0000FF"/>
          <w:sz w:val="22"/>
          <w:szCs w:val="22"/>
        </w:rPr>
        <w:t xml:space="preserve">) </w:t>
      </w:r>
      <w:r w:rsidRPr="00224E3B">
        <w:rPr>
          <w:rFonts w:asciiTheme="minorHAnsi" w:hAnsiTheme="minorHAnsi" w:cstheme="minorHAnsi"/>
          <w:i/>
          <w:color w:val="0000FF"/>
          <w:sz w:val="22"/>
          <w:szCs w:val="22"/>
        </w:rPr>
        <w:t xml:space="preserve">Monitoring Committee </w:t>
      </w:r>
      <w:r w:rsidR="003F2CF3">
        <w:rPr>
          <w:rFonts w:asciiTheme="minorHAnsi" w:hAnsiTheme="minorHAnsi" w:cstheme="minorHAnsi"/>
          <w:i/>
          <w:color w:val="0000FF"/>
          <w:sz w:val="22"/>
          <w:szCs w:val="22"/>
        </w:rPr>
        <w:t>(D[S]MC)</w:t>
      </w:r>
    </w:p>
    <w:p w14:paraId="738B28A8" w14:textId="7898D4D5" w:rsidR="00475FDA" w:rsidRPr="00224E3B" w:rsidRDefault="00475FDA" w:rsidP="00467C62">
      <w:pPr>
        <w:pStyle w:val="EndnoteText"/>
        <w:tabs>
          <w:tab w:val="left" w:pos="851"/>
          <w:tab w:val="left" w:pos="9356"/>
        </w:tabs>
        <w:suppressAutoHyphens/>
        <w:spacing w:after="120"/>
        <w:ind w:left="851" w:hanging="360"/>
        <w:jc w:val="both"/>
        <w:rPr>
          <w:rFonts w:asciiTheme="minorHAnsi" w:hAnsiTheme="minorHAnsi" w:cstheme="minorHAnsi"/>
          <w:i/>
          <w:color w:val="0000FF"/>
          <w:sz w:val="22"/>
          <w:szCs w:val="22"/>
        </w:rPr>
      </w:pPr>
      <w:r w:rsidRPr="003C12DB">
        <w:rPr>
          <w:rFonts w:asciiTheme="minorHAnsi" w:hAnsiTheme="minorHAnsi" w:cstheme="minorHAnsi"/>
          <w:color w:val="0000FF"/>
          <w:sz w:val="22"/>
          <w:szCs w:val="22"/>
        </w:rPr>
        <w:tab/>
      </w:r>
      <w:r w:rsidRPr="00224E3B">
        <w:rPr>
          <w:rFonts w:asciiTheme="minorHAnsi" w:hAnsiTheme="minorHAnsi" w:cstheme="minorHAnsi"/>
          <w:i/>
          <w:color w:val="0000FF"/>
          <w:sz w:val="22"/>
          <w:szCs w:val="22"/>
        </w:rPr>
        <w:t xml:space="preserve">Independence is a key characteristic of a Data </w:t>
      </w:r>
      <w:r w:rsidR="003F2CF3">
        <w:rPr>
          <w:rFonts w:asciiTheme="minorHAnsi" w:hAnsiTheme="minorHAnsi" w:cstheme="minorHAnsi"/>
          <w:i/>
          <w:color w:val="0000FF"/>
          <w:sz w:val="22"/>
          <w:szCs w:val="22"/>
        </w:rPr>
        <w:t xml:space="preserve">(and Safety) </w:t>
      </w:r>
      <w:r w:rsidRPr="00224E3B">
        <w:rPr>
          <w:rFonts w:asciiTheme="minorHAnsi" w:hAnsiTheme="minorHAnsi" w:cstheme="minorHAnsi"/>
          <w:i/>
          <w:color w:val="0000FF"/>
          <w:sz w:val="22"/>
          <w:szCs w:val="22"/>
        </w:rPr>
        <w:t xml:space="preserve">Monitoring Committee where the committee members are completely uninvolved in the running of the </w:t>
      </w:r>
      <w:r w:rsidR="003F2CF3">
        <w:rPr>
          <w:rFonts w:asciiTheme="minorHAnsi" w:hAnsiTheme="minorHAnsi" w:cstheme="minorHAnsi"/>
          <w:i/>
          <w:color w:val="0000FF"/>
          <w:sz w:val="22"/>
          <w:szCs w:val="22"/>
        </w:rPr>
        <w:t>s</w:t>
      </w:r>
      <w:r w:rsidR="00312101" w:rsidRPr="00224E3B">
        <w:rPr>
          <w:rFonts w:asciiTheme="minorHAnsi" w:hAnsiTheme="minorHAnsi" w:cstheme="minorHAnsi"/>
          <w:i/>
          <w:color w:val="0000FF"/>
          <w:sz w:val="22"/>
          <w:szCs w:val="22"/>
        </w:rPr>
        <w:t>tudy</w:t>
      </w:r>
      <w:r w:rsidRPr="00224E3B">
        <w:rPr>
          <w:rFonts w:asciiTheme="minorHAnsi" w:hAnsiTheme="minorHAnsi" w:cstheme="minorHAnsi"/>
          <w:i/>
          <w:color w:val="0000FF"/>
          <w:sz w:val="22"/>
          <w:szCs w:val="22"/>
        </w:rPr>
        <w:t xml:space="preserve"> and who cannot be unfairly influenced (either directly or indirectly) by people, or institutions, involved in the </w:t>
      </w:r>
      <w:r w:rsidR="003F2CF3">
        <w:rPr>
          <w:rFonts w:asciiTheme="minorHAnsi" w:hAnsiTheme="minorHAnsi" w:cstheme="minorHAnsi"/>
          <w:i/>
          <w:color w:val="0000FF"/>
          <w:sz w:val="22"/>
          <w:szCs w:val="22"/>
        </w:rPr>
        <w:t>s</w:t>
      </w:r>
      <w:r w:rsidR="00312101" w:rsidRPr="00224E3B">
        <w:rPr>
          <w:rFonts w:asciiTheme="minorHAnsi" w:hAnsiTheme="minorHAnsi" w:cstheme="minorHAnsi"/>
          <w:i/>
          <w:color w:val="0000FF"/>
          <w:sz w:val="22"/>
          <w:szCs w:val="22"/>
        </w:rPr>
        <w:t>tudy</w:t>
      </w:r>
      <w:r w:rsidRPr="00224E3B">
        <w:rPr>
          <w:rFonts w:asciiTheme="minorHAnsi" w:hAnsiTheme="minorHAnsi" w:cstheme="minorHAnsi"/>
          <w:i/>
          <w:color w:val="0000FF"/>
          <w:sz w:val="22"/>
          <w:szCs w:val="22"/>
        </w:rPr>
        <w:t>.</w:t>
      </w:r>
    </w:p>
    <w:p w14:paraId="3CA3AFB0" w14:textId="717F77C4" w:rsidR="00475FDA" w:rsidRPr="00224E3B" w:rsidRDefault="00312101" w:rsidP="00467C62">
      <w:pPr>
        <w:pStyle w:val="EndnoteText"/>
        <w:numPr>
          <w:ilvl w:val="0"/>
          <w:numId w:val="3"/>
        </w:numPr>
        <w:tabs>
          <w:tab w:val="left" w:pos="851"/>
          <w:tab w:val="left" w:pos="9603"/>
        </w:tabs>
        <w:suppressAutoHyphens/>
        <w:spacing w:after="120"/>
        <w:jc w:val="both"/>
        <w:rPr>
          <w:rFonts w:asciiTheme="minorHAnsi" w:hAnsiTheme="minorHAnsi" w:cstheme="minorHAnsi"/>
          <w:i/>
          <w:color w:val="0000FF"/>
          <w:sz w:val="22"/>
          <w:szCs w:val="22"/>
        </w:rPr>
      </w:pPr>
      <w:r w:rsidRPr="00224E3B">
        <w:rPr>
          <w:rFonts w:asciiTheme="minorHAnsi" w:hAnsiTheme="minorHAnsi" w:cstheme="minorHAnsi"/>
          <w:i/>
          <w:color w:val="0000FF"/>
          <w:sz w:val="22"/>
          <w:szCs w:val="22"/>
        </w:rPr>
        <w:t>Study</w:t>
      </w:r>
      <w:r w:rsidR="00475FDA" w:rsidRPr="00224E3B">
        <w:rPr>
          <w:rFonts w:asciiTheme="minorHAnsi" w:hAnsiTheme="minorHAnsi" w:cstheme="minorHAnsi"/>
          <w:i/>
          <w:color w:val="0000FF"/>
          <w:sz w:val="22"/>
          <w:szCs w:val="22"/>
        </w:rPr>
        <w:t xml:space="preserve"> Management Group</w:t>
      </w:r>
      <w:r w:rsidR="003F2CF3">
        <w:rPr>
          <w:rFonts w:asciiTheme="minorHAnsi" w:hAnsiTheme="minorHAnsi" w:cstheme="minorHAnsi"/>
          <w:i/>
          <w:color w:val="0000FF"/>
          <w:sz w:val="22"/>
          <w:szCs w:val="22"/>
        </w:rPr>
        <w:t xml:space="preserve"> (SMG)</w:t>
      </w:r>
    </w:p>
    <w:p w14:paraId="6E97DA1C" w14:textId="40F8D612" w:rsidR="00475FDA" w:rsidRPr="00224E3B" w:rsidRDefault="00475FDA" w:rsidP="00467C62">
      <w:pPr>
        <w:pStyle w:val="EndnoteText"/>
        <w:tabs>
          <w:tab w:val="left" w:pos="851"/>
        </w:tabs>
        <w:suppressAutoHyphens/>
        <w:spacing w:after="120"/>
        <w:ind w:left="851" w:hanging="360"/>
        <w:jc w:val="both"/>
        <w:rPr>
          <w:rFonts w:asciiTheme="minorHAnsi" w:hAnsiTheme="minorHAnsi" w:cstheme="minorHAnsi"/>
          <w:i/>
          <w:color w:val="0000FF"/>
          <w:sz w:val="22"/>
          <w:szCs w:val="22"/>
        </w:rPr>
      </w:pPr>
      <w:r w:rsidRPr="00224E3B">
        <w:rPr>
          <w:rFonts w:asciiTheme="minorHAnsi" w:hAnsiTheme="minorHAnsi" w:cstheme="minorHAnsi"/>
          <w:i/>
          <w:color w:val="0000FF"/>
          <w:sz w:val="22"/>
          <w:szCs w:val="22"/>
        </w:rPr>
        <w:tab/>
        <w:t xml:space="preserve">The </w:t>
      </w:r>
      <w:r w:rsidR="00312101" w:rsidRPr="00224E3B">
        <w:rPr>
          <w:rFonts w:asciiTheme="minorHAnsi" w:hAnsiTheme="minorHAnsi" w:cstheme="minorHAnsi"/>
          <w:i/>
          <w:color w:val="0000FF"/>
          <w:sz w:val="22"/>
          <w:szCs w:val="22"/>
        </w:rPr>
        <w:t>Study</w:t>
      </w:r>
      <w:r w:rsidRPr="00224E3B">
        <w:rPr>
          <w:rFonts w:asciiTheme="minorHAnsi" w:hAnsiTheme="minorHAnsi" w:cstheme="minorHAnsi"/>
          <w:i/>
          <w:color w:val="0000FF"/>
          <w:sz w:val="22"/>
          <w:szCs w:val="22"/>
        </w:rPr>
        <w:t xml:space="preserve"> Management Group should meet regularly to ensure all practical details of the </w:t>
      </w:r>
      <w:r w:rsidR="00312101" w:rsidRPr="00224E3B">
        <w:rPr>
          <w:rFonts w:asciiTheme="minorHAnsi" w:hAnsiTheme="minorHAnsi" w:cstheme="minorHAnsi"/>
          <w:i/>
          <w:color w:val="0000FF"/>
          <w:sz w:val="22"/>
          <w:szCs w:val="22"/>
        </w:rPr>
        <w:t>study</w:t>
      </w:r>
      <w:r w:rsidRPr="00224E3B">
        <w:rPr>
          <w:rFonts w:asciiTheme="minorHAnsi" w:hAnsiTheme="minorHAnsi" w:cstheme="minorHAnsi"/>
          <w:i/>
          <w:color w:val="0000FF"/>
          <w:sz w:val="22"/>
          <w:szCs w:val="22"/>
        </w:rPr>
        <w:t xml:space="preserve"> are progressing well and working well and everyone within the </w:t>
      </w:r>
      <w:r w:rsidR="00312101" w:rsidRPr="00224E3B">
        <w:rPr>
          <w:rFonts w:asciiTheme="minorHAnsi" w:hAnsiTheme="minorHAnsi" w:cstheme="minorHAnsi"/>
          <w:i/>
          <w:color w:val="0000FF"/>
          <w:sz w:val="22"/>
          <w:szCs w:val="22"/>
        </w:rPr>
        <w:t>study</w:t>
      </w:r>
      <w:r w:rsidRPr="00224E3B">
        <w:rPr>
          <w:rFonts w:asciiTheme="minorHAnsi" w:hAnsiTheme="minorHAnsi" w:cstheme="minorHAnsi"/>
          <w:i/>
          <w:color w:val="0000FF"/>
          <w:sz w:val="22"/>
          <w:szCs w:val="22"/>
        </w:rPr>
        <w:t xml:space="preserve"> understands them.</w:t>
      </w:r>
      <w:r w:rsidR="003F2CF3">
        <w:rPr>
          <w:rFonts w:asciiTheme="minorHAnsi" w:hAnsiTheme="minorHAnsi" w:cstheme="minorHAnsi"/>
          <w:i/>
          <w:color w:val="0000FF"/>
          <w:sz w:val="22"/>
          <w:szCs w:val="22"/>
        </w:rPr>
        <w:t xml:space="preserve"> The SMG usually consists of key staff involved in local delivery of the study and should be led by the P</w:t>
      </w:r>
      <w:r w:rsidR="00441FB4">
        <w:rPr>
          <w:rFonts w:asciiTheme="minorHAnsi" w:hAnsiTheme="minorHAnsi" w:cstheme="minorHAnsi"/>
          <w:i/>
          <w:color w:val="0000FF"/>
          <w:sz w:val="22"/>
          <w:szCs w:val="22"/>
        </w:rPr>
        <w:t xml:space="preserve">rincipal </w:t>
      </w:r>
      <w:r w:rsidR="003F2CF3">
        <w:rPr>
          <w:rFonts w:asciiTheme="minorHAnsi" w:hAnsiTheme="minorHAnsi" w:cstheme="minorHAnsi"/>
          <w:i/>
          <w:color w:val="0000FF"/>
          <w:sz w:val="22"/>
          <w:szCs w:val="22"/>
        </w:rPr>
        <w:t>I</w:t>
      </w:r>
      <w:r w:rsidR="00441FB4">
        <w:rPr>
          <w:rFonts w:asciiTheme="minorHAnsi" w:hAnsiTheme="minorHAnsi" w:cstheme="minorHAnsi"/>
          <w:i/>
          <w:color w:val="0000FF"/>
          <w:sz w:val="22"/>
          <w:szCs w:val="22"/>
        </w:rPr>
        <w:t>nvestigator</w:t>
      </w:r>
      <w:r w:rsidR="003F2CF3">
        <w:rPr>
          <w:rFonts w:asciiTheme="minorHAnsi" w:hAnsiTheme="minorHAnsi" w:cstheme="minorHAnsi"/>
          <w:i/>
          <w:color w:val="0000FF"/>
          <w:sz w:val="22"/>
          <w:szCs w:val="22"/>
        </w:rPr>
        <w:t>).</w:t>
      </w:r>
    </w:p>
    <w:p w14:paraId="529768F2" w14:textId="77777777" w:rsidR="00475FDA" w:rsidRPr="00224E3B" w:rsidRDefault="00475FDA" w:rsidP="00467C62">
      <w:pPr>
        <w:autoSpaceDE w:val="0"/>
        <w:autoSpaceDN w:val="0"/>
        <w:adjustRightInd w:val="0"/>
        <w:spacing w:line="240" w:lineRule="auto"/>
        <w:jc w:val="both"/>
        <w:rPr>
          <w:rFonts w:cstheme="minorHAnsi"/>
          <w:i/>
          <w:color w:val="0000FF"/>
          <w:szCs w:val="22"/>
          <w:lang w:eastAsia="en-GB"/>
        </w:rPr>
      </w:pPr>
    </w:p>
    <w:p w14:paraId="47A332A8" w14:textId="7F8F1836" w:rsidR="00475FDA" w:rsidRPr="002A7C4D" w:rsidRDefault="00475FDA" w:rsidP="00467C62">
      <w:pPr>
        <w:pStyle w:val="EndnoteText"/>
        <w:tabs>
          <w:tab w:val="left" w:pos="817"/>
          <w:tab w:val="left" w:pos="9603"/>
        </w:tabs>
        <w:suppressAutoHyphens/>
        <w:spacing w:after="120"/>
        <w:jc w:val="both"/>
        <w:rPr>
          <w:rFonts w:asciiTheme="minorHAnsi" w:hAnsiTheme="minorHAnsi" w:cstheme="minorHAnsi"/>
          <w:i/>
          <w:color w:val="0000FF"/>
          <w:sz w:val="22"/>
          <w:szCs w:val="22"/>
        </w:rPr>
      </w:pPr>
      <w:r w:rsidRPr="00224E3B">
        <w:rPr>
          <w:rFonts w:asciiTheme="minorHAnsi" w:hAnsiTheme="minorHAnsi" w:cstheme="minorHAnsi"/>
          <w:i/>
          <w:color w:val="0000FF"/>
          <w:sz w:val="22"/>
          <w:szCs w:val="22"/>
        </w:rPr>
        <w:t xml:space="preserve">For guidance on </w:t>
      </w:r>
      <w:r w:rsidR="00312101" w:rsidRPr="00224E3B">
        <w:rPr>
          <w:rFonts w:asciiTheme="minorHAnsi" w:hAnsiTheme="minorHAnsi" w:cstheme="minorHAnsi"/>
          <w:i/>
          <w:color w:val="0000FF"/>
          <w:sz w:val="22"/>
          <w:szCs w:val="22"/>
        </w:rPr>
        <w:t>Study</w:t>
      </w:r>
      <w:r w:rsidRPr="00224E3B">
        <w:rPr>
          <w:rFonts w:asciiTheme="minorHAnsi" w:hAnsiTheme="minorHAnsi" w:cstheme="minorHAnsi"/>
          <w:i/>
          <w:color w:val="0000FF"/>
          <w:sz w:val="22"/>
          <w:szCs w:val="22"/>
        </w:rPr>
        <w:t xml:space="preserve"> Steering Committees &amp; Data Monitoring Committees follow this link</w:t>
      </w:r>
      <w:r w:rsidR="002A7C4D">
        <w:rPr>
          <w:rFonts w:asciiTheme="minorHAnsi" w:hAnsiTheme="minorHAnsi" w:cstheme="minorHAnsi"/>
          <w:i/>
          <w:color w:val="0000FF"/>
          <w:sz w:val="22"/>
          <w:szCs w:val="22"/>
        </w:rPr>
        <w:t xml:space="preserve"> </w:t>
      </w:r>
      <w:hyperlink r:id="rId12" w:history="1">
        <w:r w:rsidR="0056628A" w:rsidRPr="00E31E2E">
          <w:rPr>
            <w:rStyle w:val="Hyperlink"/>
            <w:rFonts w:asciiTheme="minorHAnsi" w:eastAsiaTheme="minorHAnsi" w:hAnsiTheme="minorHAnsi" w:cstheme="minorBidi"/>
            <w:i/>
            <w:iCs/>
            <w:sz w:val="20"/>
          </w:rPr>
          <w:t>Research Governance Guidelines | NIHR</w:t>
        </w:r>
      </w:hyperlink>
    </w:p>
    <w:p w14:paraId="1CDC3257" w14:textId="77777777" w:rsidR="00E31E2E" w:rsidRDefault="00E31E2E" w:rsidP="00467C62">
      <w:pPr>
        <w:pStyle w:val="EndnoteText"/>
        <w:tabs>
          <w:tab w:val="left" w:pos="817"/>
          <w:tab w:val="left" w:pos="9603"/>
        </w:tabs>
        <w:suppressAutoHyphens/>
        <w:spacing w:after="120"/>
        <w:jc w:val="both"/>
        <w:rPr>
          <w:rFonts w:asciiTheme="minorHAnsi" w:hAnsiTheme="minorHAnsi" w:cstheme="minorHAnsi"/>
          <w:i/>
          <w:color w:val="0000FF"/>
          <w:sz w:val="22"/>
          <w:szCs w:val="22"/>
        </w:rPr>
      </w:pPr>
    </w:p>
    <w:p w14:paraId="24767482" w14:textId="19FDBFD6" w:rsidR="002A7C4D" w:rsidRPr="002A7C4D" w:rsidRDefault="00475FDA" w:rsidP="002A7C4D">
      <w:pPr>
        <w:pStyle w:val="EndnoteText"/>
        <w:tabs>
          <w:tab w:val="left" w:pos="817"/>
          <w:tab w:val="left" w:pos="9603"/>
        </w:tabs>
        <w:suppressAutoHyphens/>
        <w:spacing w:after="120"/>
        <w:jc w:val="both"/>
        <w:rPr>
          <w:rFonts w:asciiTheme="minorHAnsi" w:hAnsiTheme="minorHAnsi" w:cstheme="minorHAnsi"/>
          <w:i/>
          <w:color w:val="0000FF"/>
          <w:sz w:val="22"/>
          <w:szCs w:val="22"/>
        </w:rPr>
      </w:pPr>
      <w:r w:rsidRPr="00224E3B">
        <w:rPr>
          <w:rFonts w:asciiTheme="minorHAnsi" w:hAnsiTheme="minorHAnsi" w:cstheme="minorHAnsi"/>
          <w:i/>
          <w:color w:val="0000FF"/>
          <w:sz w:val="22"/>
          <w:szCs w:val="22"/>
        </w:rPr>
        <w:t>For guidance on Data Monitoring Committee Charters follow this link</w:t>
      </w:r>
      <w:r w:rsidR="002A7C4D">
        <w:rPr>
          <w:rFonts w:asciiTheme="minorHAnsi" w:hAnsiTheme="minorHAnsi" w:cstheme="minorHAnsi"/>
          <w:i/>
          <w:color w:val="0000FF"/>
          <w:sz w:val="22"/>
          <w:szCs w:val="22"/>
        </w:rPr>
        <w:t xml:space="preserve"> </w:t>
      </w:r>
      <w:hyperlink r:id="rId13" w:history="1">
        <w:r w:rsidR="002A7C4D" w:rsidRPr="002A7C4D">
          <w:rPr>
            <w:rStyle w:val="Hyperlink"/>
            <w:rFonts w:asciiTheme="minorHAnsi" w:hAnsiTheme="minorHAnsi" w:cstheme="minorHAnsi"/>
            <w:i/>
            <w:iCs/>
            <w:sz w:val="20"/>
          </w:rPr>
          <w:t>Guideline on Data Monitoring Committee (europa.eu)</w:t>
        </w:r>
      </w:hyperlink>
    </w:p>
    <w:p w14:paraId="62F1B445" w14:textId="77777777" w:rsidR="002A7C4D" w:rsidRDefault="002A7C4D" w:rsidP="003802A1">
      <w:pPr>
        <w:pStyle w:val="EndnoteText"/>
        <w:tabs>
          <w:tab w:val="left" w:pos="817"/>
          <w:tab w:val="left" w:pos="9603"/>
        </w:tabs>
        <w:suppressAutoHyphens/>
        <w:spacing w:after="120"/>
      </w:pPr>
    </w:p>
    <w:p w14:paraId="76157DD5" w14:textId="6F60783D" w:rsidR="00475FDA" w:rsidRPr="00A27D04" w:rsidRDefault="00AB4004" w:rsidP="003802A1">
      <w:pPr>
        <w:pStyle w:val="EndnoteText"/>
        <w:tabs>
          <w:tab w:val="left" w:pos="817"/>
          <w:tab w:val="left" w:pos="9603"/>
        </w:tabs>
        <w:suppressAutoHyphens/>
        <w:spacing w:after="120"/>
        <w:rPr>
          <w:rFonts w:asciiTheme="minorHAnsi" w:hAnsiTheme="minorHAnsi" w:cstheme="minorHAnsi"/>
          <w:b/>
          <w:sz w:val="22"/>
          <w:szCs w:val="22"/>
        </w:rPr>
      </w:pPr>
      <w:r>
        <w:rPr>
          <w:rFonts w:asciiTheme="minorHAnsi" w:hAnsiTheme="minorHAnsi" w:cstheme="minorHAnsi"/>
          <w:b/>
          <w:sz w:val="22"/>
          <w:szCs w:val="22"/>
        </w:rPr>
        <w:lastRenderedPageBreak/>
        <w:t>vi</w:t>
      </w:r>
      <w:r w:rsidR="00BF59ED">
        <w:rPr>
          <w:rFonts w:asciiTheme="minorHAnsi" w:hAnsiTheme="minorHAnsi" w:cstheme="minorHAnsi"/>
          <w:b/>
          <w:sz w:val="22"/>
          <w:szCs w:val="22"/>
        </w:rPr>
        <w:t>i</w:t>
      </w:r>
      <w:r>
        <w:rPr>
          <w:rFonts w:asciiTheme="minorHAnsi" w:hAnsiTheme="minorHAnsi" w:cstheme="minorHAnsi"/>
          <w:b/>
          <w:sz w:val="22"/>
          <w:szCs w:val="22"/>
        </w:rPr>
        <w:t xml:space="preserve">. </w:t>
      </w:r>
      <w:r w:rsidR="00475FDA" w:rsidRPr="00A27D04">
        <w:rPr>
          <w:rFonts w:asciiTheme="minorHAnsi" w:hAnsiTheme="minorHAnsi" w:cstheme="minorHAnsi"/>
          <w:b/>
          <w:sz w:val="22"/>
          <w:szCs w:val="22"/>
        </w:rPr>
        <w:t>Protocol contributors</w:t>
      </w:r>
    </w:p>
    <w:p w14:paraId="7C538BBD" w14:textId="327C2B83" w:rsidR="00475FDA" w:rsidRPr="00224E3B" w:rsidRDefault="00475FDA" w:rsidP="003802A1">
      <w:pPr>
        <w:pStyle w:val="EndnoteText"/>
        <w:tabs>
          <w:tab w:val="left" w:pos="817"/>
          <w:tab w:val="left" w:pos="9603"/>
        </w:tabs>
        <w:suppressAutoHyphens/>
        <w:spacing w:after="120"/>
        <w:rPr>
          <w:rFonts w:asciiTheme="minorHAnsi" w:hAnsiTheme="minorHAnsi" w:cstheme="minorHAnsi"/>
          <w:i/>
          <w:color w:val="0000FF"/>
          <w:sz w:val="22"/>
          <w:szCs w:val="22"/>
        </w:rPr>
      </w:pPr>
      <w:r w:rsidRPr="00224E3B">
        <w:rPr>
          <w:rFonts w:asciiTheme="minorHAnsi" w:hAnsiTheme="minorHAnsi" w:cstheme="minorHAnsi"/>
          <w:i/>
          <w:color w:val="0000FF"/>
          <w:sz w:val="22"/>
          <w:szCs w:val="22"/>
        </w:rPr>
        <w:t>Aim: To describe all the contributors to the protocol</w:t>
      </w:r>
    </w:p>
    <w:p w14:paraId="2C24C281" w14:textId="77777777" w:rsidR="00475FDA" w:rsidRPr="00224E3B" w:rsidRDefault="00475FDA" w:rsidP="003802A1">
      <w:pPr>
        <w:pStyle w:val="EndnoteText"/>
        <w:tabs>
          <w:tab w:val="left" w:pos="817"/>
          <w:tab w:val="left" w:pos="9603"/>
        </w:tabs>
        <w:suppressAutoHyphens/>
        <w:spacing w:after="120"/>
        <w:rPr>
          <w:rFonts w:asciiTheme="minorHAnsi" w:hAnsiTheme="minorHAnsi" w:cstheme="minorHAnsi"/>
          <w:i/>
          <w:color w:val="0000FF"/>
          <w:sz w:val="22"/>
          <w:szCs w:val="22"/>
        </w:rPr>
      </w:pPr>
      <w:r w:rsidRPr="00224E3B">
        <w:rPr>
          <w:rFonts w:asciiTheme="minorHAnsi" w:hAnsiTheme="minorHAnsi" w:cstheme="minorHAnsi"/>
          <w:i/>
          <w:color w:val="0000FF"/>
          <w:sz w:val="22"/>
          <w:szCs w:val="22"/>
        </w:rPr>
        <w:t xml:space="preserve">The protocol should: </w:t>
      </w:r>
    </w:p>
    <w:p w14:paraId="3D3D0051" w14:textId="27FC8DCA" w:rsidR="00A27D04" w:rsidRPr="00224E3B" w:rsidRDefault="00A27D04" w:rsidP="006B7F1D">
      <w:pPr>
        <w:pStyle w:val="EndnoteText"/>
        <w:numPr>
          <w:ilvl w:val="0"/>
          <w:numId w:val="70"/>
        </w:numPr>
        <w:tabs>
          <w:tab w:val="left" w:pos="817"/>
          <w:tab w:val="left" w:pos="9603"/>
        </w:tabs>
        <w:suppressAutoHyphens/>
        <w:spacing w:after="120"/>
        <w:rPr>
          <w:rFonts w:asciiTheme="minorHAnsi" w:hAnsiTheme="minorHAnsi" w:cstheme="minorHAnsi"/>
          <w:i/>
          <w:color w:val="0000FF"/>
          <w:sz w:val="22"/>
          <w:szCs w:val="22"/>
        </w:rPr>
      </w:pPr>
      <w:r w:rsidRPr="00224E3B">
        <w:rPr>
          <w:rFonts w:asciiTheme="minorHAnsi" w:hAnsiTheme="minorHAnsi" w:cstheme="minorHAnsi"/>
          <w:i/>
          <w:color w:val="0000FF"/>
          <w:sz w:val="22"/>
          <w:szCs w:val="22"/>
        </w:rPr>
        <w:t>Describe the input of relevant expertise from individuals for example, statisticians</w:t>
      </w:r>
      <w:r w:rsidR="007E546F" w:rsidRPr="00224E3B">
        <w:rPr>
          <w:rFonts w:asciiTheme="minorHAnsi" w:hAnsiTheme="minorHAnsi" w:cstheme="minorHAnsi"/>
          <w:i/>
          <w:color w:val="0000FF"/>
          <w:sz w:val="22"/>
          <w:szCs w:val="22"/>
        </w:rPr>
        <w:t xml:space="preserve">, </w:t>
      </w:r>
      <w:r w:rsidRPr="00224E3B">
        <w:rPr>
          <w:rFonts w:asciiTheme="minorHAnsi" w:hAnsiTheme="minorHAnsi" w:cstheme="minorHAnsi"/>
          <w:i/>
          <w:color w:val="0000FF"/>
          <w:sz w:val="22"/>
          <w:szCs w:val="22"/>
        </w:rPr>
        <w:t>pathologists and radiation experts.</w:t>
      </w:r>
    </w:p>
    <w:p w14:paraId="04719722" w14:textId="7496F1DA" w:rsidR="00475FDA" w:rsidRPr="00224E3B" w:rsidRDefault="00475FDA" w:rsidP="003802A1">
      <w:pPr>
        <w:pStyle w:val="EndnoteText"/>
        <w:numPr>
          <w:ilvl w:val="0"/>
          <w:numId w:val="3"/>
        </w:numPr>
        <w:tabs>
          <w:tab w:val="left" w:pos="817"/>
          <w:tab w:val="left" w:pos="9603"/>
        </w:tabs>
        <w:suppressAutoHyphens/>
        <w:spacing w:after="120"/>
        <w:rPr>
          <w:rFonts w:asciiTheme="minorHAnsi" w:hAnsiTheme="minorHAnsi" w:cstheme="minorHAnsi"/>
          <w:i/>
          <w:color w:val="0000FF"/>
          <w:sz w:val="22"/>
          <w:szCs w:val="22"/>
        </w:rPr>
      </w:pPr>
      <w:r w:rsidRPr="00224E3B">
        <w:rPr>
          <w:rFonts w:asciiTheme="minorHAnsi" w:hAnsiTheme="minorHAnsi" w:cstheme="minorHAnsi"/>
          <w:i/>
          <w:noProof/>
          <w:color w:val="0000FF"/>
          <w:sz w:val="22"/>
          <w:szCs w:val="22"/>
          <w:lang w:val="en-US"/>
        </w:rPr>
        <w:t xml:space="preserve">Describe in what aspects of the protocol design have patients, service users, and/or their carers, or members of the public been involved. </w:t>
      </w:r>
    </w:p>
    <w:p w14:paraId="14BFB8E3" w14:textId="77777777" w:rsidR="00475FDA" w:rsidRPr="00224E3B" w:rsidRDefault="00475FDA" w:rsidP="003802A1">
      <w:pPr>
        <w:pStyle w:val="EndnoteText"/>
        <w:tabs>
          <w:tab w:val="left" w:pos="817"/>
          <w:tab w:val="left" w:pos="9603"/>
        </w:tabs>
        <w:suppressAutoHyphens/>
        <w:spacing w:after="120"/>
        <w:ind w:left="535"/>
        <w:rPr>
          <w:rFonts w:asciiTheme="minorHAnsi" w:hAnsiTheme="minorHAnsi" w:cstheme="minorHAnsi"/>
          <w:i/>
          <w:color w:val="0000FF"/>
          <w:sz w:val="22"/>
          <w:szCs w:val="22"/>
        </w:rPr>
      </w:pPr>
    </w:p>
    <w:tbl>
      <w:tblPr>
        <w:tblW w:w="9602" w:type="dxa"/>
        <w:tblLayout w:type="fixed"/>
        <w:tblLook w:val="0000" w:firstRow="0" w:lastRow="0" w:firstColumn="0" w:lastColumn="0" w:noHBand="0" w:noVBand="0"/>
      </w:tblPr>
      <w:tblGrid>
        <w:gridCol w:w="3708"/>
        <w:gridCol w:w="5894"/>
      </w:tblGrid>
      <w:tr w:rsidR="00475FDA" w:rsidRPr="003C12DB" w14:paraId="5AC828C4" w14:textId="77777777" w:rsidTr="00475FDA">
        <w:trPr>
          <w:trHeight w:val="138"/>
        </w:trPr>
        <w:tc>
          <w:tcPr>
            <w:tcW w:w="3708" w:type="dxa"/>
          </w:tcPr>
          <w:p w14:paraId="39E61344" w14:textId="5A1EEC41" w:rsidR="00475FDA" w:rsidRPr="003C12DB" w:rsidRDefault="00AB4004"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color w:val="0000FF"/>
                <w:szCs w:val="22"/>
              </w:rPr>
            </w:pPr>
            <w:r>
              <w:rPr>
                <w:rFonts w:cstheme="minorHAnsi"/>
                <w:b/>
                <w:szCs w:val="22"/>
              </w:rPr>
              <w:t>vi</w:t>
            </w:r>
            <w:r w:rsidR="00BF59ED">
              <w:rPr>
                <w:rFonts w:cstheme="minorHAnsi"/>
                <w:b/>
                <w:szCs w:val="22"/>
              </w:rPr>
              <w:t>i</w:t>
            </w:r>
            <w:r>
              <w:rPr>
                <w:rFonts w:cstheme="minorHAnsi"/>
                <w:b/>
                <w:szCs w:val="22"/>
              </w:rPr>
              <w:t xml:space="preserve">i. </w:t>
            </w:r>
            <w:r w:rsidR="00475FDA" w:rsidRPr="00A27D04">
              <w:rPr>
                <w:rFonts w:cstheme="minorHAnsi"/>
                <w:b/>
                <w:szCs w:val="22"/>
              </w:rPr>
              <w:t>KEY WORDS:</w:t>
            </w:r>
          </w:p>
        </w:tc>
        <w:tc>
          <w:tcPr>
            <w:tcW w:w="5894" w:type="dxa"/>
          </w:tcPr>
          <w:p w14:paraId="4A7DE507" w14:textId="31433D7E" w:rsidR="00475FDA" w:rsidRPr="003C12DB" w:rsidRDefault="00475FDA" w:rsidP="003802A1">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rPr>
                <w:rFonts w:cstheme="minorHAnsi"/>
                <w:color w:val="0000FF"/>
                <w:szCs w:val="22"/>
              </w:rPr>
            </w:pPr>
            <w:r w:rsidRPr="003C12DB">
              <w:rPr>
                <w:rFonts w:cstheme="minorHAnsi"/>
                <w:color w:val="0000FF"/>
                <w:szCs w:val="22"/>
              </w:rPr>
              <w:t xml:space="preserve">Insert relevant key words to describe the </w:t>
            </w:r>
            <w:r w:rsidR="00312101">
              <w:rPr>
                <w:rFonts w:cstheme="minorHAnsi"/>
                <w:color w:val="0000FF"/>
                <w:szCs w:val="22"/>
              </w:rPr>
              <w:t>study</w:t>
            </w:r>
            <w:r w:rsidRPr="003C12DB">
              <w:rPr>
                <w:rFonts w:cstheme="minorHAnsi"/>
                <w:color w:val="0000FF"/>
                <w:szCs w:val="22"/>
              </w:rPr>
              <w:t>; no more than 6 phrases</w:t>
            </w:r>
          </w:p>
        </w:tc>
      </w:tr>
    </w:tbl>
    <w:p w14:paraId="651514A6" w14:textId="77777777" w:rsidR="00475FDA" w:rsidRPr="003C12DB" w:rsidRDefault="00475FDA" w:rsidP="003802A1">
      <w:pPr>
        <w:spacing w:line="240" w:lineRule="auto"/>
        <w:rPr>
          <w:rFonts w:cstheme="minorHAnsi"/>
          <w:szCs w:val="22"/>
        </w:rPr>
      </w:pPr>
    </w:p>
    <w:p w14:paraId="2098E428" w14:textId="00B70769" w:rsidR="00475FDA" w:rsidRPr="00BF59ED" w:rsidRDefault="00BF59ED" w:rsidP="00BF59ED">
      <w:pPr>
        <w:pStyle w:val="Heading1"/>
        <w:spacing w:before="0" w:after="120"/>
        <w:rPr>
          <w:rFonts w:asciiTheme="minorHAnsi" w:eastAsiaTheme="minorEastAsia" w:hAnsiTheme="minorHAnsi" w:cstheme="minorHAnsi"/>
          <w:bCs w:val="0"/>
          <w:color w:val="auto"/>
          <w:sz w:val="22"/>
          <w:szCs w:val="22"/>
        </w:rPr>
      </w:pPr>
      <w:r w:rsidRPr="00BF59ED">
        <w:rPr>
          <w:rFonts w:asciiTheme="minorHAnsi" w:eastAsiaTheme="minorEastAsia" w:hAnsiTheme="minorHAnsi" w:cstheme="minorHAnsi"/>
          <w:bCs w:val="0"/>
          <w:color w:val="auto"/>
          <w:sz w:val="22"/>
          <w:szCs w:val="22"/>
        </w:rPr>
        <w:t>i</w:t>
      </w:r>
      <w:r w:rsidR="00B4183B" w:rsidRPr="00BF59ED">
        <w:rPr>
          <w:rFonts w:asciiTheme="minorHAnsi" w:eastAsiaTheme="minorEastAsia" w:hAnsiTheme="minorHAnsi" w:cstheme="minorHAnsi"/>
          <w:bCs w:val="0"/>
          <w:color w:val="auto"/>
          <w:sz w:val="22"/>
          <w:szCs w:val="22"/>
        </w:rPr>
        <w:t xml:space="preserve">x. </w:t>
      </w:r>
      <w:r w:rsidR="00312101">
        <w:rPr>
          <w:rFonts w:asciiTheme="minorHAnsi" w:eastAsiaTheme="minorEastAsia" w:hAnsiTheme="minorHAnsi" w:cstheme="minorHAnsi"/>
          <w:bCs w:val="0"/>
          <w:color w:val="auto"/>
          <w:sz w:val="22"/>
          <w:szCs w:val="22"/>
        </w:rPr>
        <w:t>STUDY</w:t>
      </w:r>
      <w:r w:rsidR="00475FDA" w:rsidRPr="00BF59ED">
        <w:rPr>
          <w:rFonts w:asciiTheme="minorHAnsi" w:eastAsiaTheme="minorEastAsia" w:hAnsiTheme="minorHAnsi" w:cstheme="minorHAnsi"/>
          <w:bCs w:val="0"/>
          <w:color w:val="auto"/>
          <w:sz w:val="22"/>
          <w:szCs w:val="22"/>
        </w:rPr>
        <w:t xml:space="preserve"> FLOW CHART</w:t>
      </w:r>
    </w:p>
    <w:p w14:paraId="4D12BBD8" w14:textId="137112DB" w:rsidR="00475FDA" w:rsidRPr="00224E3B" w:rsidRDefault="00475FDA" w:rsidP="00467C62">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jc w:val="both"/>
        <w:rPr>
          <w:rFonts w:cstheme="minorHAnsi"/>
          <w:i/>
          <w:color w:val="0000FF"/>
          <w:szCs w:val="22"/>
        </w:rPr>
      </w:pPr>
      <w:r w:rsidRPr="00224E3B">
        <w:rPr>
          <w:rFonts w:cstheme="minorHAnsi"/>
          <w:i/>
          <w:color w:val="0000FF"/>
          <w:szCs w:val="22"/>
        </w:rPr>
        <w:t xml:space="preserve">Aim: To give readers a schematic overview of the </w:t>
      </w:r>
      <w:r w:rsidR="00312101" w:rsidRPr="00224E3B">
        <w:rPr>
          <w:rFonts w:cstheme="minorHAnsi"/>
          <w:i/>
          <w:color w:val="0000FF"/>
          <w:szCs w:val="22"/>
        </w:rPr>
        <w:t>study</w:t>
      </w:r>
    </w:p>
    <w:p w14:paraId="0EF88399" w14:textId="7C50AEC9" w:rsidR="00475FDA" w:rsidRPr="00224E3B" w:rsidRDefault="00475FDA" w:rsidP="00467C62">
      <w:pPr>
        <w:pStyle w:val="BodyText"/>
        <w:spacing w:after="120"/>
        <w:jc w:val="both"/>
        <w:rPr>
          <w:rFonts w:asciiTheme="minorHAnsi" w:hAnsiTheme="minorHAnsi" w:cstheme="minorHAnsi"/>
          <w:color w:val="0000FF"/>
          <w:sz w:val="22"/>
          <w:szCs w:val="22"/>
        </w:rPr>
      </w:pPr>
      <w:r w:rsidRPr="00224E3B">
        <w:rPr>
          <w:rFonts w:asciiTheme="minorHAnsi" w:hAnsiTheme="minorHAnsi" w:cstheme="minorHAnsi"/>
          <w:color w:val="0000FF"/>
          <w:sz w:val="22"/>
          <w:szCs w:val="22"/>
        </w:rPr>
        <w:t>A flow diagram should be included.</w:t>
      </w:r>
    </w:p>
    <w:p w14:paraId="370FF0E2" w14:textId="7236DFFD" w:rsidR="00475FDA" w:rsidRPr="00224E3B" w:rsidRDefault="00475FDA" w:rsidP="00467C62">
      <w:pPr>
        <w:pStyle w:val="BodyText"/>
        <w:spacing w:after="120"/>
        <w:jc w:val="both"/>
        <w:rPr>
          <w:rFonts w:asciiTheme="minorHAnsi" w:hAnsiTheme="minorHAnsi" w:cstheme="minorHAnsi"/>
          <w:color w:val="0000FF"/>
          <w:sz w:val="22"/>
          <w:szCs w:val="22"/>
        </w:rPr>
      </w:pPr>
      <w:r w:rsidRPr="00224E3B">
        <w:rPr>
          <w:rFonts w:asciiTheme="minorHAnsi" w:hAnsiTheme="minorHAnsi" w:cstheme="minorHAnsi"/>
          <w:color w:val="0000FF"/>
          <w:sz w:val="22"/>
          <w:szCs w:val="22"/>
        </w:rPr>
        <w:t xml:space="preserve">Careful consideration must be given by the protocol authors to ensure that the protocol is sensibly structured and ordered to allow users of the document to follow the patient and </w:t>
      </w:r>
      <w:r w:rsidR="00312101" w:rsidRPr="00224E3B">
        <w:rPr>
          <w:rFonts w:asciiTheme="minorHAnsi" w:hAnsiTheme="minorHAnsi" w:cstheme="minorHAnsi"/>
          <w:color w:val="0000FF"/>
          <w:sz w:val="22"/>
          <w:szCs w:val="22"/>
        </w:rPr>
        <w:t>study</w:t>
      </w:r>
      <w:r w:rsidRPr="00224E3B">
        <w:rPr>
          <w:rFonts w:asciiTheme="minorHAnsi" w:hAnsiTheme="minorHAnsi" w:cstheme="minorHAnsi"/>
          <w:color w:val="0000FF"/>
          <w:sz w:val="22"/>
          <w:szCs w:val="22"/>
        </w:rPr>
        <w:t xml:space="preserve"> pathway accurately and with ease. Flow diagrams are helpful tools to guide users of the protocol through the patient and </w:t>
      </w:r>
      <w:r w:rsidR="00312101" w:rsidRPr="00224E3B">
        <w:rPr>
          <w:rFonts w:asciiTheme="minorHAnsi" w:hAnsiTheme="minorHAnsi" w:cstheme="minorHAnsi"/>
          <w:color w:val="0000FF"/>
          <w:sz w:val="22"/>
          <w:szCs w:val="22"/>
        </w:rPr>
        <w:t>study</w:t>
      </w:r>
      <w:r w:rsidRPr="00224E3B">
        <w:rPr>
          <w:rFonts w:asciiTheme="minorHAnsi" w:hAnsiTheme="minorHAnsi" w:cstheme="minorHAnsi"/>
          <w:color w:val="0000FF"/>
          <w:sz w:val="22"/>
          <w:szCs w:val="22"/>
        </w:rPr>
        <w:t xml:space="preserve"> pathway, for instance a participant pathway detailing intended fit of the screening and recruitment process with usual practice may be helpful for complex intervention </w:t>
      </w:r>
      <w:r w:rsidR="00312101" w:rsidRPr="00224E3B">
        <w:rPr>
          <w:rFonts w:asciiTheme="minorHAnsi" w:hAnsiTheme="minorHAnsi" w:cstheme="minorHAnsi"/>
          <w:color w:val="0000FF"/>
          <w:sz w:val="22"/>
          <w:szCs w:val="22"/>
        </w:rPr>
        <w:t>study</w:t>
      </w:r>
      <w:r w:rsidR="0016712C" w:rsidRPr="00224E3B">
        <w:rPr>
          <w:rFonts w:asciiTheme="minorHAnsi" w:hAnsiTheme="minorHAnsi" w:cstheme="minorHAnsi"/>
          <w:color w:val="0000FF"/>
          <w:sz w:val="22"/>
          <w:szCs w:val="22"/>
        </w:rPr>
        <w:t>’</w:t>
      </w:r>
      <w:r w:rsidRPr="00224E3B">
        <w:rPr>
          <w:rFonts w:asciiTheme="minorHAnsi" w:hAnsiTheme="minorHAnsi" w:cstheme="minorHAnsi"/>
          <w:color w:val="0000FF"/>
          <w:sz w:val="22"/>
          <w:szCs w:val="22"/>
        </w:rPr>
        <w:t xml:space="preserve">s and a schedule of events in table format is also recommended. The schedule of events can be included where most appropriate in the protocol.  </w:t>
      </w:r>
    </w:p>
    <w:p w14:paraId="73142E89" w14:textId="0B908C8E" w:rsidR="003802A1" w:rsidRPr="00224E3B" w:rsidRDefault="00475FDA" w:rsidP="00467C62">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jc w:val="both"/>
        <w:rPr>
          <w:rFonts w:cstheme="minorHAnsi"/>
          <w:i/>
          <w:szCs w:val="22"/>
        </w:rPr>
      </w:pPr>
      <w:r w:rsidRPr="00224E3B">
        <w:rPr>
          <w:rFonts w:cstheme="minorHAnsi"/>
          <w:i/>
          <w:color w:val="0000FF"/>
          <w:szCs w:val="22"/>
          <w:shd w:val="clear" w:color="auto" w:fill="FFFFFF"/>
          <w:lang w:val="en-US"/>
        </w:rPr>
        <w:t xml:space="preserve">Key information to convey includes the timing of </w:t>
      </w:r>
      <w:r w:rsidR="00FB09DB" w:rsidRPr="00224E3B">
        <w:rPr>
          <w:rFonts w:cstheme="minorHAnsi"/>
          <w:i/>
          <w:color w:val="0000FF"/>
          <w:szCs w:val="22"/>
          <w:shd w:val="clear" w:color="auto" w:fill="FFFFFF"/>
          <w:lang w:val="en-US"/>
        </w:rPr>
        <w:t xml:space="preserve">all </w:t>
      </w:r>
      <w:r w:rsidR="00312101" w:rsidRPr="00224E3B">
        <w:rPr>
          <w:rFonts w:cstheme="minorHAnsi"/>
          <w:i/>
          <w:color w:val="0000FF"/>
          <w:szCs w:val="22"/>
          <w:shd w:val="clear" w:color="auto" w:fill="FFFFFF"/>
          <w:lang w:val="en-US"/>
        </w:rPr>
        <w:t>study</w:t>
      </w:r>
      <w:r w:rsidR="00FB09DB" w:rsidRPr="00224E3B">
        <w:rPr>
          <w:rFonts w:cstheme="minorHAnsi"/>
          <w:i/>
          <w:color w:val="0000FF"/>
          <w:szCs w:val="22"/>
          <w:shd w:val="clear" w:color="auto" w:fill="FFFFFF"/>
          <w:lang w:val="en-US"/>
        </w:rPr>
        <w:t xml:space="preserve"> activity</w:t>
      </w:r>
      <w:r w:rsidRPr="00224E3B">
        <w:rPr>
          <w:rFonts w:cstheme="minorHAnsi"/>
          <w:i/>
          <w:color w:val="0000FF"/>
          <w:szCs w:val="22"/>
          <w:shd w:val="clear" w:color="auto" w:fill="FFFFFF"/>
          <w:lang w:val="en-US"/>
        </w:rPr>
        <w:t>, starting from initial eligibility screening</w:t>
      </w:r>
      <w:r w:rsidR="00FB09DB" w:rsidRPr="00224E3B">
        <w:rPr>
          <w:rFonts w:cstheme="minorHAnsi"/>
          <w:i/>
          <w:color w:val="0000FF"/>
          <w:szCs w:val="22"/>
          <w:shd w:val="clear" w:color="auto" w:fill="FFFFFF"/>
          <w:lang w:val="en-US"/>
        </w:rPr>
        <w:t xml:space="preserve">, each </w:t>
      </w:r>
      <w:r w:rsidR="00312101" w:rsidRPr="00224E3B">
        <w:rPr>
          <w:rFonts w:cstheme="minorHAnsi"/>
          <w:i/>
          <w:color w:val="0000FF"/>
          <w:szCs w:val="22"/>
          <w:shd w:val="clear" w:color="auto" w:fill="FFFFFF"/>
          <w:lang w:val="en-US"/>
        </w:rPr>
        <w:t>study</w:t>
      </w:r>
      <w:r w:rsidR="00FB09DB" w:rsidRPr="00224E3B">
        <w:rPr>
          <w:rFonts w:cstheme="minorHAnsi"/>
          <w:i/>
          <w:color w:val="0000FF"/>
          <w:szCs w:val="22"/>
          <w:shd w:val="clear" w:color="auto" w:fill="FFFFFF"/>
          <w:lang w:val="en-US"/>
        </w:rPr>
        <w:t xml:space="preserve"> visit</w:t>
      </w:r>
      <w:r w:rsidRPr="00224E3B">
        <w:rPr>
          <w:rFonts w:cstheme="minorHAnsi"/>
          <w:i/>
          <w:color w:val="0000FF"/>
          <w:szCs w:val="22"/>
          <w:shd w:val="clear" w:color="auto" w:fill="FFFFFF"/>
          <w:lang w:val="en-US"/>
        </w:rPr>
        <w:t xml:space="preserve"> through to </w:t>
      </w:r>
      <w:r w:rsidR="00312101" w:rsidRPr="00224E3B">
        <w:rPr>
          <w:rFonts w:cstheme="minorHAnsi"/>
          <w:i/>
          <w:color w:val="0000FF"/>
          <w:szCs w:val="22"/>
          <w:shd w:val="clear" w:color="auto" w:fill="FFFFFF"/>
          <w:lang w:val="en-US"/>
        </w:rPr>
        <w:t>study</w:t>
      </w:r>
      <w:r w:rsidRPr="00224E3B">
        <w:rPr>
          <w:rFonts w:cstheme="minorHAnsi"/>
          <w:i/>
          <w:color w:val="0000FF"/>
          <w:szCs w:val="22"/>
          <w:shd w:val="clear" w:color="auto" w:fill="FFFFFF"/>
          <w:lang w:val="en-US"/>
        </w:rPr>
        <w:t xml:space="preserve"> close-out</w:t>
      </w:r>
      <w:r w:rsidR="00FB09DB" w:rsidRPr="00224E3B">
        <w:rPr>
          <w:rFonts w:cstheme="minorHAnsi"/>
          <w:i/>
          <w:color w:val="0000FF"/>
          <w:szCs w:val="22"/>
          <w:shd w:val="clear" w:color="auto" w:fill="FFFFFF"/>
          <w:lang w:val="en-US"/>
        </w:rPr>
        <w:t xml:space="preserve"> and long term follow-up</w:t>
      </w:r>
      <w:r w:rsidRPr="00224E3B">
        <w:rPr>
          <w:rFonts w:cstheme="minorHAnsi"/>
          <w:i/>
          <w:color w:val="0000FF"/>
          <w:szCs w:val="22"/>
          <w:shd w:val="clear" w:color="auto" w:fill="FFFFFF"/>
          <w:lang w:val="en-US"/>
        </w:rPr>
        <w:t xml:space="preserve">; time periods during which </w:t>
      </w:r>
      <w:r w:rsidR="00312101" w:rsidRPr="00224E3B">
        <w:rPr>
          <w:rFonts w:cstheme="minorHAnsi"/>
          <w:i/>
          <w:color w:val="0000FF"/>
          <w:szCs w:val="22"/>
          <w:shd w:val="clear" w:color="auto" w:fill="FFFFFF"/>
          <w:lang w:val="en-US"/>
        </w:rPr>
        <w:t>study</w:t>
      </w:r>
      <w:r w:rsidRPr="00224E3B">
        <w:rPr>
          <w:rFonts w:cstheme="minorHAnsi"/>
          <w:i/>
          <w:color w:val="0000FF"/>
          <w:szCs w:val="22"/>
          <w:shd w:val="clear" w:color="auto" w:fill="FFFFFF"/>
          <w:lang w:val="en-US"/>
        </w:rPr>
        <w:t xml:space="preserve"> interventions will be administered; and the procedures and assessments performed at each visit (with reference to specific data collection forms, if relevant)</w:t>
      </w:r>
      <w:r w:rsidRPr="00224E3B">
        <w:rPr>
          <w:rFonts w:cstheme="minorHAnsi"/>
          <w:i/>
          <w:szCs w:val="22"/>
        </w:rPr>
        <w:br w:type="page"/>
      </w:r>
    </w:p>
    <w:p w14:paraId="6DA610FA" w14:textId="1BFC4F19" w:rsidR="00475FDA" w:rsidRPr="003802A1" w:rsidRDefault="00475FDA" w:rsidP="003802A1">
      <w:pPr>
        <w:pStyle w:val="Heading1"/>
        <w:spacing w:before="0" w:after="120"/>
        <w:rPr>
          <w:rFonts w:asciiTheme="minorHAnsi" w:hAnsiTheme="minorHAnsi" w:cstheme="minorHAnsi"/>
          <w:color w:val="auto"/>
          <w:sz w:val="22"/>
          <w:szCs w:val="22"/>
        </w:rPr>
      </w:pPr>
      <w:r w:rsidRPr="003C12DB">
        <w:rPr>
          <w:rFonts w:asciiTheme="minorHAnsi" w:hAnsiTheme="minorHAnsi" w:cstheme="minorHAnsi"/>
          <w:color w:val="auto"/>
          <w:sz w:val="22"/>
          <w:szCs w:val="22"/>
        </w:rPr>
        <w:lastRenderedPageBreak/>
        <w:t>1</w:t>
      </w:r>
      <w:r w:rsidRPr="003C12DB">
        <w:rPr>
          <w:rFonts w:asciiTheme="minorHAnsi" w:hAnsiTheme="minorHAnsi" w:cstheme="minorHAnsi"/>
          <w:color w:val="auto"/>
          <w:sz w:val="22"/>
          <w:szCs w:val="22"/>
        </w:rPr>
        <w:tab/>
        <w:t>BACKGROUND</w:t>
      </w:r>
    </w:p>
    <w:p w14:paraId="1956D8EA" w14:textId="40B73BAB" w:rsidR="00475FDA" w:rsidRPr="00224E3B" w:rsidRDefault="00475FDA" w:rsidP="00467C62">
      <w:pPr>
        <w:spacing w:line="240" w:lineRule="auto"/>
        <w:jc w:val="both"/>
        <w:rPr>
          <w:rFonts w:cstheme="minorHAnsi"/>
          <w:i/>
          <w:color w:val="0000FF"/>
          <w:szCs w:val="22"/>
        </w:rPr>
      </w:pPr>
      <w:r w:rsidRPr="00224E3B">
        <w:rPr>
          <w:rFonts w:cstheme="minorHAnsi"/>
          <w:i/>
          <w:color w:val="0000FF"/>
          <w:szCs w:val="22"/>
        </w:rPr>
        <w:t xml:space="preserve">Aim: To place the </w:t>
      </w:r>
      <w:r w:rsidR="00312101" w:rsidRPr="00224E3B">
        <w:rPr>
          <w:rFonts w:cstheme="minorHAnsi"/>
          <w:i/>
          <w:color w:val="0000FF"/>
          <w:szCs w:val="22"/>
        </w:rPr>
        <w:t>study</w:t>
      </w:r>
      <w:r w:rsidRPr="00224E3B">
        <w:rPr>
          <w:rFonts w:cstheme="minorHAnsi"/>
          <w:i/>
          <w:color w:val="0000FF"/>
          <w:szCs w:val="22"/>
        </w:rPr>
        <w:t xml:space="preserve"> in the context of available evidence.</w:t>
      </w:r>
    </w:p>
    <w:p w14:paraId="33CC4D0B" w14:textId="11CE35C3" w:rsidR="00475FDA" w:rsidRPr="00224E3B" w:rsidRDefault="00475FDA" w:rsidP="00467C62">
      <w:pPr>
        <w:spacing w:line="240" w:lineRule="auto"/>
        <w:jc w:val="both"/>
        <w:rPr>
          <w:rFonts w:cstheme="minorHAnsi"/>
          <w:i/>
          <w:color w:val="0000FF"/>
          <w:szCs w:val="22"/>
        </w:rPr>
      </w:pPr>
      <w:r w:rsidRPr="00224E3B">
        <w:rPr>
          <w:rFonts w:cstheme="minorHAnsi"/>
          <w:i/>
          <w:color w:val="0000FF"/>
          <w:szCs w:val="22"/>
        </w:rPr>
        <w:t xml:space="preserve">The background should be supported by appropriate references to the published literature on the disease or condition, its treatment and the use of the </w:t>
      </w:r>
      <w:r w:rsidR="00312101" w:rsidRPr="00224E3B">
        <w:rPr>
          <w:rFonts w:cstheme="minorHAnsi"/>
          <w:i/>
          <w:color w:val="0000FF"/>
          <w:szCs w:val="22"/>
        </w:rPr>
        <w:t>study</w:t>
      </w:r>
      <w:r w:rsidRPr="00224E3B">
        <w:rPr>
          <w:rFonts w:cstheme="minorHAnsi"/>
          <w:i/>
          <w:color w:val="0000FF"/>
          <w:szCs w:val="22"/>
        </w:rPr>
        <w:t xml:space="preserve"> </w:t>
      </w:r>
      <w:r w:rsidR="00C8626A" w:rsidRPr="00224E3B">
        <w:rPr>
          <w:rFonts w:cstheme="minorHAnsi"/>
          <w:i/>
          <w:color w:val="0000FF"/>
          <w:szCs w:val="22"/>
        </w:rPr>
        <w:t xml:space="preserve">Intervention </w:t>
      </w:r>
      <w:r w:rsidRPr="00224E3B">
        <w:rPr>
          <w:rFonts w:cstheme="minorHAnsi"/>
          <w:i/>
          <w:color w:val="0000FF"/>
          <w:szCs w:val="22"/>
        </w:rPr>
        <w:t>for the indication and contain:</w:t>
      </w:r>
    </w:p>
    <w:p w14:paraId="3FB47623" w14:textId="77777777" w:rsidR="00475FDA" w:rsidRPr="00224E3B" w:rsidRDefault="00475FDA" w:rsidP="00467C62">
      <w:pPr>
        <w:numPr>
          <w:ilvl w:val="0"/>
          <w:numId w:val="11"/>
        </w:numPr>
        <w:spacing w:line="240" w:lineRule="auto"/>
        <w:jc w:val="both"/>
        <w:rPr>
          <w:rFonts w:cstheme="minorHAnsi"/>
          <w:i/>
          <w:color w:val="0000FF"/>
          <w:szCs w:val="22"/>
        </w:rPr>
      </w:pPr>
      <w:r w:rsidRPr="00224E3B">
        <w:rPr>
          <w:rFonts w:cstheme="minorHAnsi"/>
          <w:i/>
          <w:color w:val="0000FF"/>
          <w:szCs w:val="22"/>
        </w:rPr>
        <w:t>an up-to-date systematic review of relevant studies, new research should build on formal review of prior evidence</w:t>
      </w:r>
    </w:p>
    <w:p w14:paraId="09250013" w14:textId="5F924075" w:rsidR="00475FDA" w:rsidRPr="00224E3B" w:rsidRDefault="00475FDA" w:rsidP="00467C62">
      <w:pPr>
        <w:numPr>
          <w:ilvl w:val="0"/>
          <w:numId w:val="11"/>
        </w:numPr>
        <w:spacing w:line="240" w:lineRule="auto"/>
        <w:jc w:val="both"/>
        <w:rPr>
          <w:rFonts w:cstheme="minorHAnsi"/>
          <w:i/>
          <w:color w:val="0000FF"/>
          <w:szCs w:val="22"/>
        </w:rPr>
      </w:pPr>
      <w:r w:rsidRPr="00224E3B">
        <w:rPr>
          <w:rFonts w:cstheme="minorHAnsi"/>
          <w:i/>
          <w:color w:val="0000FF"/>
          <w:szCs w:val="22"/>
        </w:rPr>
        <w:t xml:space="preserve">a brief description of the proposed </w:t>
      </w:r>
      <w:r w:rsidR="00312101" w:rsidRPr="00224E3B">
        <w:rPr>
          <w:rFonts w:cstheme="minorHAnsi"/>
          <w:i/>
          <w:color w:val="0000FF"/>
          <w:szCs w:val="22"/>
        </w:rPr>
        <w:t>study</w:t>
      </w:r>
    </w:p>
    <w:p w14:paraId="6B8086D5" w14:textId="77777777" w:rsidR="00475FDA" w:rsidRPr="00224E3B" w:rsidRDefault="00475FDA" w:rsidP="00467C62">
      <w:pPr>
        <w:numPr>
          <w:ilvl w:val="0"/>
          <w:numId w:val="11"/>
        </w:numPr>
        <w:spacing w:line="240" w:lineRule="auto"/>
        <w:jc w:val="both"/>
        <w:rPr>
          <w:rFonts w:cstheme="minorHAnsi"/>
          <w:i/>
          <w:color w:val="0000FF"/>
          <w:szCs w:val="22"/>
        </w:rPr>
      </w:pPr>
      <w:r w:rsidRPr="00224E3B">
        <w:rPr>
          <w:rFonts w:cstheme="minorHAnsi"/>
          <w:i/>
          <w:color w:val="0000FF"/>
          <w:szCs w:val="22"/>
        </w:rPr>
        <w:t>a description of the population to be studied</w:t>
      </w:r>
    </w:p>
    <w:p w14:paraId="67D3CFBA" w14:textId="3D189EFD" w:rsidR="00475FDA" w:rsidRPr="00224E3B" w:rsidRDefault="00475FDA" w:rsidP="00467C62">
      <w:pPr>
        <w:numPr>
          <w:ilvl w:val="0"/>
          <w:numId w:val="11"/>
        </w:numPr>
        <w:spacing w:line="240" w:lineRule="auto"/>
        <w:jc w:val="both"/>
        <w:rPr>
          <w:rFonts w:cstheme="minorHAnsi"/>
          <w:i/>
          <w:color w:val="0000FF"/>
          <w:szCs w:val="22"/>
        </w:rPr>
      </w:pPr>
      <w:r w:rsidRPr="00224E3B">
        <w:rPr>
          <w:rFonts w:cstheme="minorHAnsi"/>
          <w:i/>
          <w:color w:val="0000FF"/>
          <w:szCs w:val="22"/>
        </w:rPr>
        <w:t>if no data is available, include a statement that there is no available</w:t>
      </w:r>
      <w:r w:rsidR="0016712C" w:rsidRPr="00224E3B">
        <w:rPr>
          <w:rFonts w:cstheme="minorHAnsi"/>
          <w:i/>
          <w:color w:val="0000FF"/>
          <w:szCs w:val="22"/>
        </w:rPr>
        <w:t xml:space="preserve"> clinical research data to date</w:t>
      </w:r>
    </w:p>
    <w:p w14:paraId="02337865" w14:textId="7895D376" w:rsidR="00475FDA" w:rsidRPr="00224E3B" w:rsidRDefault="00475FDA" w:rsidP="00467C62">
      <w:pPr>
        <w:spacing w:line="240" w:lineRule="auto"/>
        <w:jc w:val="both"/>
        <w:rPr>
          <w:rFonts w:cstheme="minorHAnsi"/>
          <w:i/>
          <w:color w:val="0000FF"/>
          <w:szCs w:val="22"/>
        </w:rPr>
      </w:pPr>
      <w:r w:rsidRPr="00224E3B">
        <w:rPr>
          <w:rFonts w:cstheme="minorHAnsi"/>
          <w:i/>
          <w:color w:val="0000FF"/>
          <w:szCs w:val="22"/>
        </w:rPr>
        <w:t xml:space="preserve">It should be written so it is easy to read and understand by someone with a basic sense of the topic who may not necessarily be an expert in the area. Some explanation of terms and concepts is likely to be beneficial. </w:t>
      </w:r>
    </w:p>
    <w:p w14:paraId="684A27A4" w14:textId="77777777" w:rsidR="003802A1" w:rsidRPr="00CA7C26" w:rsidRDefault="003802A1" w:rsidP="003802A1">
      <w:pPr>
        <w:spacing w:line="240" w:lineRule="auto"/>
        <w:rPr>
          <w:rFonts w:cstheme="minorHAnsi"/>
          <w:color w:val="0000FF"/>
          <w:szCs w:val="22"/>
        </w:rPr>
      </w:pPr>
    </w:p>
    <w:p w14:paraId="555D372B" w14:textId="0A84CF6B" w:rsidR="00475FDA" w:rsidRDefault="00475FDA" w:rsidP="003802A1">
      <w:pPr>
        <w:pStyle w:val="Heading1"/>
        <w:spacing w:before="0" w:after="120"/>
        <w:rPr>
          <w:rFonts w:asciiTheme="minorHAnsi" w:hAnsiTheme="minorHAnsi" w:cstheme="minorHAnsi"/>
          <w:color w:val="auto"/>
          <w:sz w:val="22"/>
          <w:szCs w:val="22"/>
        </w:rPr>
      </w:pPr>
      <w:r w:rsidRPr="003C12DB">
        <w:rPr>
          <w:rFonts w:asciiTheme="minorHAnsi" w:hAnsiTheme="minorHAnsi" w:cstheme="minorHAnsi"/>
          <w:color w:val="auto"/>
          <w:sz w:val="22"/>
          <w:szCs w:val="22"/>
        </w:rPr>
        <w:t>2</w:t>
      </w:r>
      <w:r w:rsidRPr="003C12DB">
        <w:rPr>
          <w:rFonts w:asciiTheme="minorHAnsi" w:hAnsiTheme="minorHAnsi" w:cstheme="minorHAnsi"/>
          <w:color w:val="auto"/>
          <w:sz w:val="22"/>
          <w:szCs w:val="22"/>
        </w:rPr>
        <w:tab/>
        <w:t xml:space="preserve">RATIONALE </w:t>
      </w:r>
    </w:p>
    <w:p w14:paraId="24160527" w14:textId="50FBDA42" w:rsidR="00054303" w:rsidRPr="00054303" w:rsidRDefault="00054303" w:rsidP="00054303">
      <w:pPr>
        <w:rPr>
          <w:b/>
          <w:bCs/>
        </w:rPr>
      </w:pPr>
      <w:r w:rsidRPr="00054303">
        <w:rPr>
          <w:b/>
          <w:bCs/>
        </w:rPr>
        <w:t>2.1</w:t>
      </w:r>
      <w:r w:rsidRPr="00054303">
        <w:rPr>
          <w:b/>
          <w:bCs/>
        </w:rPr>
        <w:tab/>
        <w:t>Rationale</w:t>
      </w:r>
    </w:p>
    <w:p w14:paraId="315DB7E3" w14:textId="37F5DED2" w:rsidR="00475FDA" w:rsidRPr="00224E3B" w:rsidRDefault="00475FDA" w:rsidP="00467C62">
      <w:pPr>
        <w:spacing w:line="240" w:lineRule="auto"/>
        <w:ind w:left="34"/>
        <w:jc w:val="both"/>
        <w:rPr>
          <w:rFonts w:cstheme="minorHAnsi"/>
          <w:i/>
          <w:color w:val="0000FF"/>
          <w:szCs w:val="22"/>
        </w:rPr>
      </w:pPr>
      <w:r w:rsidRPr="00224E3B">
        <w:rPr>
          <w:rFonts w:cstheme="minorHAnsi"/>
          <w:i/>
          <w:color w:val="0000FF"/>
          <w:szCs w:val="22"/>
        </w:rPr>
        <w:t xml:space="preserve">Aim: To explain why the research questions being asked are important and why closely related questions are not being covered. </w:t>
      </w:r>
      <w:r w:rsidR="000D7603">
        <w:rPr>
          <w:rFonts w:cstheme="minorHAnsi"/>
          <w:i/>
          <w:color w:val="0000FF"/>
          <w:szCs w:val="22"/>
        </w:rPr>
        <w:t xml:space="preserve">This section will be informed by </w:t>
      </w:r>
      <w:r w:rsidR="003C3AE5">
        <w:rPr>
          <w:rFonts w:cstheme="minorHAnsi"/>
          <w:i/>
          <w:color w:val="0000FF"/>
          <w:szCs w:val="22"/>
        </w:rPr>
        <w:t>any literature review undertaken.</w:t>
      </w:r>
    </w:p>
    <w:p w14:paraId="736451CF" w14:textId="77777777" w:rsidR="00475FDA" w:rsidRPr="00224E3B" w:rsidRDefault="00475FDA" w:rsidP="00467C62">
      <w:pPr>
        <w:spacing w:line="240" w:lineRule="auto"/>
        <w:jc w:val="both"/>
        <w:rPr>
          <w:rFonts w:cstheme="minorHAnsi"/>
          <w:i/>
          <w:color w:val="0000FF"/>
          <w:szCs w:val="22"/>
        </w:rPr>
      </w:pPr>
      <w:r w:rsidRPr="00224E3B">
        <w:rPr>
          <w:rFonts w:cstheme="minorHAnsi"/>
          <w:i/>
          <w:color w:val="0000FF"/>
          <w:szCs w:val="22"/>
        </w:rPr>
        <w:t>This should include:</w:t>
      </w:r>
    </w:p>
    <w:p w14:paraId="6AA363F0" w14:textId="3EE2CC2E" w:rsidR="00475FDA" w:rsidRPr="00224E3B" w:rsidRDefault="00475FDA" w:rsidP="00467C62">
      <w:pPr>
        <w:numPr>
          <w:ilvl w:val="0"/>
          <w:numId w:val="45"/>
        </w:numPr>
        <w:spacing w:line="240" w:lineRule="auto"/>
        <w:jc w:val="both"/>
        <w:rPr>
          <w:rFonts w:cstheme="minorHAnsi"/>
          <w:i/>
          <w:color w:val="0000FF"/>
          <w:szCs w:val="22"/>
        </w:rPr>
      </w:pPr>
      <w:r w:rsidRPr="00224E3B">
        <w:rPr>
          <w:rFonts w:cstheme="minorHAnsi"/>
          <w:i/>
          <w:color w:val="0000FF"/>
          <w:szCs w:val="22"/>
        </w:rPr>
        <w:t xml:space="preserve">a clear explanation of the research question/hypothesis and the justification of the </w:t>
      </w:r>
      <w:r w:rsidR="00312101" w:rsidRPr="00224E3B">
        <w:rPr>
          <w:rFonts w:cstheme="minorHAnsi"/>
          <w:i/>
          <w:color w:val="0000FF"/>
          <w:szCs w:val="22"/>
        </w:rPr>
        <w:t>study</w:t>
      </w:r>
      <w:r w:rsidRPr="00224E3B">
        <w:rPr>
          <w:rFonts w:cstheme="minorHAnsi"/>
          <w:i/>
          <w:color w:val="0000FF"/>
          <w:szCs w:val="22"/>
        </w:rPr>
        <w:t xml:space="preserve"> i.e. why the question is worth asking and, through consultation with public and patient groups, why this is worthwhile to patients. Replication to check the validity of previous research is justified, but unnecessary duplication is unethical.</w:t>
      </w:r>
    </w:p>
    <w:p w14:paraId="193DE434" w14:textId="4B1817C0" w:rsidR="00475FDA" w:rsidRPr="00224E3B" w:rsidRDefault="00475FDA" w:rsidP="00467C62">
      <w:pPr>
        <w:numPr>
          <w:ilvl w:val="0"/>
          <w:numId w:val="12"/>
        </w:numPr>
        <w:spacing w:line="240" w:lineRule="auto"/>
        <w:jc w:val="both"/>
        <w:rPr>
          <w:rFonts w:cstheme="minorHAnsi"/>
          <w:i/>
          <w:color w:val="0000FF"/>
          <w:szCs w:val="22"/>
        </w:rPr>
      </w:pPr>
      <w:r w:rsidRPr="00224E3B">
        <w:rPr>
          <w:rFonts w:cstheme="minorHAnsi"/>
          <w:i/>
          <w:color w:val="0000FF"/>
          <w:szCs w:val="22"/>
        </w:rPr>
        <w:t xml:space="preserve">the currently available treatment(s) and their limitations, why you think the </w:t>
      </w:r>
      <w:r w:rsidR="007E546F" w:rsidRPr="00224E3B">
        <w:rPr>
          <w:rFonts w:cstheme="minorHAnsi"/>
          <w:i/>
          <w:color w:val="0000FF"/>
          <w:szCs w:val="22"/>
        </w:rPr>
        <w:t>intervention</w:t>
      </w:r>
      <w:r w:rsidRPr="00224E3B">
        <w:rPr>
          <w:rFonts w:cstheme="minorHAnsi"/>
          <w:i/>
          <w:color w:val="0000FF"/>
          <w:szCs w:val="22"/>
        </w:rPr>
        <w:t xml:space="preserve"> might be an improvement on those treatments, why the treatment difference is clinically important to patients and if it is </w:t>
      </w:r>
      <w:r w:rsidR="0016712C" w:rsidRPr="00224E3B">
        <w:rPr>
          <w:rFonts w:cstheme="minorHAnsi"/>
          <w:i/>
          <w:color w:val="0000FF"/>
          <w:szCs w:val="22"/>
        </w:rPr>
        <w:t xml:space="preserve">realistic. </w:t>
      </w:r>
      <w:r w:rsidRPr="00224E3B">
        <w:rPr>
          <w:rFonts w:cstheme="minorHAnsi"/>
          <w:i/>
          <w:color w:val="0000FF"/>
          <w:szCs w:val="22"/>
        </w:rPr>
        <w:t xml:space="preserve">The treatment difference is often referred to as the minimum clinically important difference or the difference we should not want to miss. </w:t>
      </w:r>
    </w:p>
    <w:p w14:paraId="76685596" w14:textId="61AF21BC" w:rsidR="00475FDA" w:rsidRPr="00224E3B" w:rsidRDefault="00475FDA" w:rsidP="00467C62">
      <w:pPr>
        <w:numPr>
          <w:ilvl w:val="0"/>
          <w:numId w:val="12"/>
        </w:numPr>
        <w:spacing w:line="240" w:lineRule="auto"/>
        <w:jc w:val="both"/>
        <w:rPr>
          <w:rFonts w:cstheme="minorHAnsi"/>
          <w:i/>
          <w:color w:val="0000FF"/>
          <w:szCs w:val="22"/>
        </w:rPr>
      </w:pPr>
      <w:r w:rsidRPr="00224E3B">
        <w:rPr>
          <w:rFonts w:cstheme="minorHAnsi"/>
          <w:i/>
          <w:color w:val="0000FF"/>
          <w:szCs w:val="22"/>
        </w:rPr>
        <w:t xml:space="preserve">this justification is particularly important if the </w:t>
      </w:r>
      <w:r w:rsidR="00312101" w:rsidRPr="00224E3B">
        <w:rPr>
          <w:rFonts w:cstheme="minorHAnsi"/>
          <w:i/>
          <w:color w:val="0000FF"/>
          <w:szCs w:val="22"/>
        </w:rPr>
        <w:t>study</w:t>
      </w:r>
      <w:r w:rsidRPr="00224E3B">
        <w:rPr>
          <w:rFonts w:cstheme="minorHAnsi"/>
          <w:i/>
          <w:color w:val="0000FF"/>
          <w:szCs w:val="22"/>
        </w:rPr>
        <w:t xml:space="preserve"> proposes to use the I</w:t>
      </w:r>
      <w:r w:rsidR="007E546F" w:rsidRPr="00224E3B">
        <w:rPr>
          <w:rFonts w:cstheme="minorHAnsi"/>
          <w:i/>
          <w:color w:val="0000FF"/>
          <w:szCs w:val="22"/>
        </w:rPr>
        <w:t>ntervention</w:t>
      </w:r>
      <w:r w:rsidRPr="00224E3B">
        <w:rPr>
          <w:rFonts w:cstheme="minorHAnsi"/>
          <w:i/>
          <w:color w:val="0000FF"/>
          <w:szCs w:val="22"/>
        </w:rPr>
        <w:t>:</w:t>
      </w:r>
    </w:p>
    <w:p w14:paraId="1BA84C43" w14:textId="77777777" w:rsidR="00475FDA" w:rsidRPr="00224E3B" w:rsidRDefault="00475FDA" w:rsidP="00467C62">
      <w:pPr>
        <w:numPr>
          <w:ilvl w:val="1"/>
          <w:numId w:val="12"/>
        </w:numPr>
        <w:spacing w:line="240" w:lineRule="auto"/>
        <w:jc w:val="both"/>
        <w:rPr>
          <w:rFonts w:cstheme="minorHAnsi"/>
          <w:i/>
          <w:color w:val="0000FF"/>
          <w:szCs w:val="22"/>
        </w:rPr>
      </w:pPr>
      <w:r w:rsidRPr="00224E3B">
        <w:rPr>
          <w:rFonts w:cstheme="minorHAnsi"/>
          <w:i/>
          <w:color w:val="0000FF"/>
          <w:szCs w:val="22"/>
        </w:rPr>
        <w:t>in children or in adults unable to consent for themselves</w:t>
      </w:r>
    </w:p>
    <w:p w14:paraId="64E5714E" w14:textId="000CFD44" w:rsidR="00475FDA" w:rsidRPr="00224E3B" w:rsidRDefault="00475FDA" w:rsidP="00467C62">
      <w:pPr>
        <w:numPr>
          <w:ilvl w:val="1"/>
          <w:numId w:val="12"/>
        </w:numPr>
        <w:spacing w:line="240" w:lineRule="auto"/>
        <w:jc w:val="both"/>
        <w:rPr>
          <w:rFonts w:cstheme="minorHAnsi"/>
          <w:i/>
          <w:color w:val="0000FF"/>
          <w:szCs w:val="22"/>
        </w:rPr>
      </w:pPr>
      <w:r w:rsidRPr="00224E3B">
        <w:rPr>
          <w:rFonts w:cstheme="minorHAnsi"/>
          <w:i/>
          <w:color w:val="0000FF"/>
          <w:szCs w:val="22"/>
        </w:rPr>
        <w:t xml:space="preserve">the indication/ medical condition compromises the </w:t>
      </w:r>
      <w:r w:rsidR="00863CB0" w:rsidRPr="00224E3B">
        <w:rPr>
          <w:rFonts w:cstheme="minorHAnsi"/>
          <w:i/>
          <w:color w:val="0000FF"/>
          <w:szCs w:val="22"/>
        </w:rPr>
        <w:t>participant</w:t>
      </w:r>
      <w:r w:rsidRPr="00224E3B">
        <w:rPr>
          <w:rFonts w:cstheme="minorHAnsi"/>
          <w:i/>
          <w:color w:val="0000FF"/>
          <w:szCs w:val="22"/>
        </w:rPr>
        <w:t>’s tolerance</w:t>
      </w:r>
    </w:p>
    <w:p w14:paraId="05CF8B36" w14:textId="68D8419C" w:rsidR="00475FDA" w:rsidRPr="00224E3B" w:rsidRDefault="00475FDA" w:rsidP="00467C62">
      <w:pPr>
        <w:numPr>
          <w:ilvl w:val="1"/>
          <w:numId w:val="12"/>
        </w:numPr>
        <w:spacing w:line="240" w:lineRule="auto"/>
        <w:jc w:val="both"/>
        <w:rPr>
          <w:rFonts w:cstheme="minorHAnsi"/>
          <w:i/>
          <w:color w:val="0000FF"/>
          <w:szCs w:val="22"/>
        </w:rPr>
      </w:pPr>
      <w:r w:rsidRPr="00224E3B">
        <w:rPr>
          <w:rFonts w:cstheme="minorHAnsi"/>
          <w:i/>
          <w:color w:val="0000FF"/>
          <w:szCs w:val="22"/>
        </w:rPr>
        <w:t>in healthy volunteers</w:t>
      </w:r>
    </w:p>
    <w:p w14:paraId="5D9F40A6" w14:textId="045B5C45" w:rsidR="00475FDA" w:rsidRPr="00224E3B" w:rsidRDefault="00475FDA" w:rsidP="00467C62">
      <w:pPr>
        <w:numPr>
          <w:ilvl w:val="0"/>
          <w:numId w:val="12"/>
        </w:numPr>
        <w:spacing w:line="240" w:lineRule="auto"/>
        <w:jc w:val="both"/>
        <w:rPr>
          <w:rFonts w:cstheme="minorHAnsi"/>
          <w:i/>
          <w:color w:val="0000FF"/>
          <w:szCs w:val="22"/>
        </w:rPr>
      </w:pPr>
      <w:r w:rsidRPr="00224E3B">
        <w:rPr>
          <w:rFonts w:cstheme="minorHAnsi"/>
          <w:i/>
          <w:color w:val="0000FF"/>
          <w:szCs w:val="22"/>
        </w:rPr>
        <w:t>it should also include an explanation and justification as to the ch</w:t>
      </w:r>
      <w:r w:rsidR="0016712C" w:rsidRPr="00224E3B">
        <w:rPr>
          <w:rFonts w:cstheme="minorHAnsi"/>
          <w:i/>
          <w:color w:val="0000FF"/>
          <w:szCs w:val="22"/>
        </w:rPr>
        <w:t xml:space="preserve">oice of control interventions especially if it </w:t>
      </w:r>
      <w:r w:rsidRPr="00224E3B">
        <w:rPr>
          <w:rFonts w:cstheme="minorHAnsi"/>
          <w:bCs/>
          <w:i/>
          <w:color w:val="0000FF"/>
          <w:szCs w:val="22"/>
          <w:lang w:eastAsia="en-CA"/>
        </w:rPr>
        <w:t>involves withholding or delaying standard of care</w:t>
      </w:r>
      <w:bookmarkStart w:id="1" w:name="_Toc303179240"/>
    </w:p>
    <w:p w14:paraId="7FDFB1BD" w14:textId="3F28E67D" w:rsidR="003802A1" w:rsidRPr="00224E3B" w:rsidRDefault="003802A1" w:rsidP="003802A1">
      <w:pPr>
        <w:spacing w:line="240" w:lineRule="auto"/>
        <w:ind w:left="955"/>
        <w:rPr>
          <w:rFonts w:cstheme="minorHAnsi"/>
          <w:i/>
          <w:color w:val="0000FF"/>
          <w:szCs w:val="22"/>
        </w:rPr>
      </w:pPr>
    </w:p>
    <w:p w14:paraId="1F1F15C4" w14:textId="016A875B" w:rsidR="00467C62" w:rsidRDefault="00467C62" w:rsidP="003802A1">
      <w:pPr>
        <w:spacing w:line="240" w:lineRule="auto"/>
        <w:ind w:left="955"/>
        <w:rPr>
          <w:rFonts w:cstheme="minorHAnsi"/>
          <w:color w:val="0000FF"/>
          <w:szCs w:val="22"/>
        </w:rPr>
      </w:pPr>
    </w:p>
    <w:p w14:paraId="6ED76787" w14:textId="58AB8C18" w:rsidR="00467C62" w:rsidRDefault="00467C62" w:rsidP="003802A1">
      <w:pPr>
        <w:spacing w:line="240" w:lineRule="auto"/>
        <w:ind w:left="955"/>
        <w:rPr>
          <w:rFonts w:cstheme="minorHAnsi"/>
          <w:color w:val="0000FF"/>
          <w:szCs w:val="22"/>
        </w:rPr>
      </w:pPr>
    </w:p>
    <w:p w14:paraId="482A693B" w14:textId="77777777" w:rsidR="00467C62" w:rsidRPr="003802A1" w:rsidRDefault="00467C62" w:rsidP="003802A1">
      <w:pPr>
        <w:spacing w:line="240" w:lineRule="auto"/>
        <w:ind w:left="955"/>
        <w:rPr>
          <w:rFonts w:cstheme="minorHAnsi"/>
          <w:color w:val="0000FF"/>
          <w:szCs w:val="22"/>
        </w:rPr>
      </w:pPr>
    </w:p>
    <w:p w14:paraId="66CBA22E" w14:textId="60E9B873" w:rsidR="00475FDA" w:rsidRPr="003802A1" w:rsidRDefault="00093582" w:rsidP="003802A1">
      <w:pPr>
        <w:pStyle w:val="Heading2"/>
        <w:spacing w:before="0" w:after="120" w:line="240" w:lineRule="auto"/>
        <w:rPr>
          <w:rFonts w:asciiTheme="minorHAnsi" w:hAnsiTheme="minorHAnsi" w:cstheme="minorHAnsi"/>
          <w:b/>
          <w:color w:val="auto"/>
          <w:sz w:val="22"/>
          <w:szCs w:val="22"/>
        </w:rPr>
      </w:pPr>
      <w:r>
        <w:rPr>
          <w:rFonts w:asciiTheme="minorHAnsi" w:hAnsiTheme="minorHAnsi" w:cstheme="minorHAnsi"/>
          <w:b/>
          <w:color w:val="auto"/>
          <w:sz w:val="22"/>
          <w:szCs w:val="22"/>
        </w:rPr>
        <w:lastRenderedPageBreak/>
        <w:t>2.</w:t>
      </w:r>
      <w:r w:rsidR="00071C7A">
        <w:rPr>
          <w:rFonts w:asciiTheme="minorHAnsi" w:hAnsiTheme="minorHAnsi" w:cstheme="minorHAnsi"/>
          <w:b/>
          <w:color w:val="auto"/>
          <w:sz w:val="22"/>
          <w:szCs w:val="22"/>
        </w:rPr>
        <w:t>2</w:t>
      </w:r>
      <w:r>
        <w:rPr>
          <w:rFonts w:asciiTheme="minorHAnsi" w:hAnsiTheme="minorHAnsi" w:cstheme="minorHAnsi"/>
          <w:b/>
          <w:color w:val="auto"/>
          <w:sz w:val="22"/>
          <w:szCs w:val="22"/>
        </w:rPr>
        <w:tab/>
      </w:r>
      <w:r w:rsidR="00475FDA" w:rsidRPr="003C12DB">
        <w:rPr>
          <w:rFonts w:asciiTheme="minorHAnsi" w:hAnsiTheme="minorHAnsi" w:cstheme="minorHAnsi"/>
          <w:b/>
          <w:color w:val="auto"/>
          <w:sz w:val="22"/>
          <w:szCs w:val="22"/>
        </w:rPr>
        <w:t>Assessment and management of ris</w:t>
      </w:r>
      <w:bookmarkEnd w:id="1"/>
      <w:r w:rsidR="003802A1">
        <w:rPr>
          <w:rFonts w:asciiTheme="minorHAnsi" w:hAnsiTheme="minorHAnsi" w:cstheme="minorHAnsi"/>
          <w:b/>
          <w:color w:val="auto"/>
          <w:sz w:val="22"/>
          <w:szCs w:val="22"/>
        </w:rPr>
        <w:t>k</w:t>
      </w:r>
    </w:p>
    <w:p w14:paraId="4B685A99" w14:textId="2C67CB23" w:rsidR="00475FDA" w:rsidRPr="00224E3B" w:rsidRDefault="00475FDA" w:rsidP="00467C62">
      <w:pPr>
        <w:pStyle w:val="Heading2"/>
        <w:spacing w:before="0" w:after="120" w:line="240" w:lineRule="auto"/>
        <w:jc w:val="both"/>
        <w:rPr>
          <w:rFonts w:asciiTheme="minorHAnsi" w:hAnsiTheme="minorHAnsi" w:cstheme="minorHAnsi"/>
          <w:i/>
          <w:color w:val="0000FF"/>
          <w:sz w:val="22"/>
          <w:szCs w:val="22"/>
        </w:rPr>
      </w:pPr>
      <w:r w:rsidRPr="00224E3B">
        <w:rPr>
          <w:rFonts w:asciiTheme="minorHAnsi" w:hAnsiTheme="minorHAnsi" w:cstheme="minorHAnsi"/>
          <w:i/>
          <w:color w:val="0000FF"/>
          <w:sz w:val="22"/>
          <w:szCs w:val="22"/>
        </w:rPr>
        <w:t>Aim: To describe a risk/benefit analy</w:t>
      </w:r>
      <w:r w:rsidR="00FB09DB" w:rsidRPr="00224E3B">
        <w:rPr>
          <w:rFonts w:asciiTheme="minorHAnsi" w:hAnsiTheme="minorHAnsi" w:cstheme="minorHAnsi"/>
          <w:i/>
          <w:color w:val="0000FF"/>
          <w:sz w:val="22"/>
          <w:szCs w:val="22"/>
        </w:rPr>
        <w:t xml:space="preserve">sis plus risk management of </w:t>
      </w:r>
      <w:r w:rsidR="00F35145" w:rsidRPr="00224E3B">
        <w:rPr>
          <w:rFonts w:asciiTheme="minorHAnsi" w:hAnsiTheme="minorHAnsi" w:cstheme="minorHAnsi"/>
          <w:i/>
          <w:color w:val="0000FF"/>
          <w:sz w:val="22"/>
          <w:szCs w:val="22"/>
        </w:rPr>
        <w:t>the intervention</w:t>
      </w:r>
      <w:r w:rsidR="00FB09DB" w:rsidRPr="00224E3B">
        <w:rPr>
          <w:rFonts w:asciiTheme="minorHAnsi" w:hAnsiTheme="minorHAnsi" w:cstheme="minorHAnsi"/>
          <w:i/>
          <w:color w:val="0000FF"/>
          <w:sz w:val="22"/>
          <w:szCs w:val="22"/>
        </w:rPr>
        <w:t xml:space="preserve"> involved in the </w:t>
      </w:r>
      <w:r w:rsidR="00312101" w:rsidRPr="00224E3B">
        <w:rPr>
          <w:rFonts w:asciiTheme="minorHAnsi" w:hAnsiTheme="minorHAnsi" w:cstheme="minorHAnsi"/>
          <w:i/>
          <w:color w:val="0000FF"/>
          <w:sz w:val="22"/>
          <w:szCs w:val="22"/>
        </w:rPr>
        <w:t>study</w:t>
      </w:r>
      <w:r w:rsidR="00FB09DB" w:rsidRPr="00224E3B">
        <w:rPr>
          <w:rFonts w:asciiTheme="minorHAnsi" w:hAnsiTheme="minorHAnsi" w:cstheme="minorHAnsi"/>
          <w:i/>
          <w:color w:val="0000FF"/>
          <w:sz w:val="22"/>
          <w:szCs w:val="22"/>
        </w:rPr>
        <w:t xml:space="preserve"> </w:t>
      </w:r>
    </w:p>
    <w:p w14:paraId="7D688ACD" w14:textId="77777777" w:rsidR="00475FDA" w:rsidRPr="00224E3B" w:rsidRDefault="00475FDA" w:rsidP="00467C62">
      <w:pPr>
        <w:spacing w:line="240" w:lineRule="auto"/>
        <w:jc w:val="both"/>
        <w:rPr>
          <w:rFonts w:cstheme="minorHAnsi"/>
          <w:i/>
          <w:color w:val="0000FF"/>
          <w:szCs w:val="22"/>
        </w:rPr>
      </w:pPr>
      <w:r w:rsidRPr="00224E3B">
        <w:rPr>
          <w:rFonts w:cstheme="minorHAnsi"/>
          <w:i/>
          <w:color w:val="0000FF"/>
          <w:szCs w:val="22"/>
        </w:rPr>
        <w:t>The following should be described:</w:t>
      </w:r>
    </w:p>
    <w:p w14:paraId="2EA1D7E7" w14:textId="3DE19C3F" w:rsidR="00475FDA" w:rsidRPr="00224E3B" w:rsidRDefault="00475FDA" w:rsidP="00467C62">
      <w:pPr>
        <w:pStyle w:val="Heading2"/>
        <w:numPr>
          <w:ilvl w:val="0"/>
          <w:numId w:val="44"/>
        </w:num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before="0" w:after="120" w:line="240" w:lineRule="auto"/>
        <w:jc w:val="both"/>
        <w:rPr>
          <w:rFonts w:asciiTheme="minorHAnsi" w:hAnsiTheme="minorHAnsi" w:cstheme="minorHAnsi"/>
          <w:i/>
          <w:color w:val="0000FF"/>
          <w:sz w:val="22"/>
          <w:szCs w:val="22"/>
        </w:rPr>
      </w:pPr>
      <w:r w:rsidRPr="00224E3B">
        <w:rPr>
          <w:rFonts w:asciiTheme="minorHAnsi" w:hAnsiTheme="minorHAnsi" w:cstheme="minorHAnsi"/>
          <w:i/>
          <w:color w:val="0000FF"/>
          <w:sz w:val="22"/>
          <w:szCs w:val="22"/>
        </w:rPr>
        <w:t xml:space="preserve">the known and potential risks and benefits to human </w:t>
      </w:r>
      <w:r w:rsidR="00863CB0" w:rsidRPr="00224E3B">
        <w:rPr>
          <w:rFonts w:asciiTheme="minorHAnsi" w:hAnsiTheme="minorHAnsi" w:cstheme="minorHAnsi"/>
          <w:i/>
          <w:color w:val="0000FF"/>
          <w:sz w:val="22"/>
          <w:szCs w:val="22"/>
        </w:rPr>
        <w:t>participant</w:t>
      </w:r>
      <w:r w:rsidRPr="00224E3B">
        <w:rPr>
          <w:rFonts w:asciiTheme="minorHAnsi" w:hAnsiTheme="minorHAnsi" w:cstheme="minorHAnsi"/>
          <w:i/>
          <w:color w:val="0000FF"/>
          <w:sz w:val="22"/>
          <w:szCs w:val="22"/>
        </w:rPr>
        <w:t xml:space="preserve">s </w:t>
      </w:r>
    </w:p>
    <w:p w14:paraId="11E49575" w14:textId="77777777" w:rsidR="00475FDA" w:rsidRPr="00224E3B" w:rsidRDefault="00475FDA" w:rsidP="00467C62">
      <w:pPr>
        <w:pStyle w:val="Heading2"/>
        <w:numPr>
          <w:ilvl w:val="0"/>
          <w:numId w:val="44"/>
        </w:num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before="0" w:after="120" w:line="240" w:lineRule="auto"/>
        <w:jc w:val="both"/>
        <w:rPr>
          <w:rFonts w:asciiTheme="minorHAnsi" w:hAnsiTheme="minorHAnsi" w:cstheme="minorHAnsi"/>
          <w:i/>
          <w:color w:val="0000FF"/>
          <w:sz w:val="22"/>
          <w:szCs w:val="22"/>
        </w:rPr>
      </w:pPr>
      <w:r w:rsidRPr="00224E3B">
        <w:rPr>
          <w:rFonts w:asciiTheme="minorHAnsi" w:hAnsiTheme="minorHAnsi" w:cstheme="minorHAnsi"/>
          <w:i/>
          <w:color w:val="0000FF"/>
          <w:sz w:val="22"/>
          <w:szCs w:val="22"/>
        </w:rPr>
        <w:t>how high the risk is compared to normal standard practice</w:t>
      </w:r>
    </w:p>
    <w:p w14:paraId="56AEABD7" w14:textId="2304E257" w:rsidR="00F262A0" w:rsidRPr="00224E3B" w:rsidRDefault="00F262A0" w:rsidP="00467C62">
      <w:pPr>
        <w:numPr>
          <w:ilvl w:val="0"/>
          <w:numId w:val="13"/>
        </w:numPr>
        <w:spacing w:line="240" w:lineRule="auto"/>
        <w:jc w:val="both"/>
        <w:rPr>
          <w:rFonts w:cstheme="minorHAnsi"/>
          <w:i/>
          <w:color w:val="0000FF"/>
          <w:szCs w:val="22"/>
        </w:rPr>
      </w:pPr>
      <w:r w:rsidRPr="00224E3B">
        <w:rPr>
          <w:rFonts w:cstheme="minorHAnsi"/>
          <w:i/>
          <w:color w:val="0000FF"/>
          <w:szCs w:val="22"/>
        </w:rPr>
        <w:t>frequency of risk</w:t>
      </w:r>
    </w:p>
    <w:p w14:paraId="0946697F" w14:textId="77777777" w:rsidR="00475FDA" w:rsidRPr="00224E3B" w:rsidRDefault="00475FDA" w:rsidP="00467C62">
      <w:pPr>
        <w:numPr>
          <w:ilvl w:val="0"/>
          <w:numId w:val="13"/>
        </w:numPr>
        <w:spacing w:line="240" w:lineRule="auto"/>
        <w:jc w:val="both"/>
        <w:rPr>
          <w:rFonts w:cstheme="minorHAnsi"/>
          <w:i/>
          <w:color w:val="0000FF"/>
          <w:szCs w:val="22"/>
        </w:rPr>
      </w:pPr>
      <w:r w:rsidRPr="00224E3B">
        <w:rPr>
          <w:rFonts w:cstheme="minorHAnsi"/>
          <w:i/>
          <w:color w:val="0000FF"/>
          <w:szCs w:val="22"/>
        </w:rPr>
        <w:t>how the risk will be minimised/managed</w:t>
      </w:r>
    </w:p>
    <w:p w14:paraId="0742F48E" w14:textId="77777777" w:rsidR="00475FDA" w:rsidRPr="003C12DB" w:rsidRDefault="00475FDA" w:rsidP="003802A1">
      <w:pPr>
        <w:pStyle w:val="BodyText"/>
        <w:tabs>
          <w:tab w:val="left" w:pos="709"/>
        </w:tabs>
        <w:spacing w:after="120"/>
        <w:rPr>
          <w:rFonts w:asciiTheme="minorHAnsi" w:hAnsiTheme="minorHAnsi" w:cstheme="minorHAnsi"/>
          <w:b/>
          <w:i w:val="0"/>
          <w:sz w:val="22"/>
          <w:szCs w:val="22"/>
        </w:rPr>
      </w:pPr>
    </w:p>
    <w:p w14:paraId="3030D10B" w14:textId="3B0D9D5F" w:rsidR="00475FDA" w:rsidRPr="003802A1" w:rsidRDefault="00475FDA" w:rsidP="003802A1">
      <w:pPr>
        <w:pStyle w:val="Heading1"/>
        <w:spacing w:before="0" w:after="120"/>
        <w:rPr>
          <w:rFonts w:asciiTheme="minorHAnsi" w:hAnsiTheme="minorHAnsi" w:cstheme="minorHAnsi"/>
          <w:color w:val="auto"/>
          <w:sz w:val="22"/>
          <w:szCs w:val="22"/>
        </w:rPr>
      </w:pPr>
      <w:r w:rsidRPr="003C12DB">
        <w:rPr>
          <w:rFonts w:asciiTheme="minorHAnsi" w:hAnsiTheme="minorHAnsi" w:cstheme="minorHAnsi"/>
          <w:color w:val="auto"/>
          <w:sz w:val="22"/>
          <w:szCs w:val="22"/>
        </w:rPr>
        <w:t>3</w:t>
      </w:r>
      <w:r w:rsidRPr="003C12DB">
        <w:rPr>
          <w:rFonts w:asciiTheme="minorHAnsi" w:hAnsiTheme="minorHAnsi" w:cstheme="minorHAnsi"/>
          <w:color w:val="auto"/>
          <w:sz w:val="22"/>
          <w:szCs w:val="22"/>
        </w:rPr>
        <w:tab/>
        <w:t>OBJECTIVES AND OUTCOME MEASURES/ENDPOINTS</w:t>
      </w:r>
    </w:p>
    <w:p w14:paraId="66C3B5B6" w14:textId="145B268C" w:rsidR="00475FDA" w:rsidRPr="00224E3B" w:rsidRDefault="00475FDA" w:rsidP="00467C62">
      <w:pPr>
        <w:spacing w:line="240" w:lineRule="auto"/>
        <w:jc w:val="both"/>
        <w:rPr>
          <w:rFonts w:cstheme="minorHAnsi"/>
          <w:i/>
          <w:color w:val="0000FF"/>
          <w:szCs w:val="22"/>
        </w:rPr>
      </w:pPr>
      <w:r w:rsidRPr="00224E3B">
        <w:rPr>
          <w:rFonts w:cstheme="minorHAnsi"/>
          <w:i/>
          <w:color w:val="0000FF"/>
          <w:szCs w:val="22"/>
        </w:rPr>
        <w:t xml:space="preserve">Aim: To define the primary research question, to address a specific hypothesis and to </w:t>
      </w:r>
      <w:r w:rsidRPr="00224E3B">
        <w:rPr>
          <w:rFonts w:cstheme="minorHAnsi"/>
          <w:bCs/>
          <w:i/>
          <w:color w:val="0000FF"/>
          <w:szCs w:val="22"/>
        </w:rPr>
        <w:t>clearly define the secondary objectives</w:t>
      </w:r>
    </w:p>
    <w:p w14:paraId="2A040AFD" w14:textId="09DCB1C5" w:rsidR="00475FDA" w:rsidRPr="00224E3B" w:rsidRDefault="00475FDA" w:rsidP="00467C62">
      <w:pPr>
        <w:autoSpaceDE w:val="0"/>
        <w:autoSpaceDN w:val="0"/>
        <w:adjustRightInd w:val="0"/>
        <w:spacing w:line="240" w:lineRule="auto"/>
        <w:jc w:val="both"/>
        <w:rPr>
          <w:rFonts w:cstheme="minorHAnsi"/>
          <w:i/>
          <w:color w:val="0000FF"/>
          <w:szCs w:val="22"/>
        </w:rPr>
      </w:pPr>
      <w:r w:rsidRPr="00224E3B">
        <w:rPr>
          <w:rFonts w:cstheme="minorHAnsi"/>
          <w:i/>
          <w:color w:val="0000FF"/>
          <w:szCs w:val="22"/>
        </w:rPr>
        <w:t xml:space="preserve">The objectives are generally phrased using neutral wording (e.g., “to compare the effect of intervention A versus intervention B on outcome X”) rather than in terms of a particular direction of effect. </w:t>
      </w:r>
    </w:p>
    <w:p w14:paraId="729C958D" w14:textId="77777777" w:rsidR="001745E5" w:rsidRPr="003802A1" w:rsidRDefault="001745E5" w:rsidP="00467C62">
      <w:pPr>
        <w:autoSpaceDE w:val="0"/>
        <w:autoSpaceDN w:val="0"/>
        <w:adjustRightInd w:val="0"/>
        <w:spacing w:line="240" w:lineRule="auto"/>
        <w:jc w:val="both"/>
        <w:rPr>
          <w:rFonts w:cstheme="minorHAnsi"/>
          <w:color w:val="0000FF"/>
          <w:szCs w:val="22"/>
        </w:rPr>
      </w:pPr>
    </w:p>
    <w:p w14:paraId="46CD9847" w14:textId="45F4B298" w:rsidR="00224E3B" w:rsidRPr="000E2C7D" w:rsidRDefault="00475FDA" w:rsidP="00686C79">
      <w:pPr>
        <w:spacing w:after="0" w:line="240" w:lineRule="auto"/>
        <w:rPr>
          <w:rFonts w:cstheme="minorHAnsi"/>
          <w:b/>
          <w:bCs/>
          <w:szCs w:val="22"/>
        </w:rPr>
      </w:pPr>
      <w:r w:rsidRPr="003C12DB">
        <w:rPr>
          <w:rFonts w:cstheme="minorHAnsi"/>
          <w:b/>
          <w:szCs w:val="22"/>
        </w:rPr>
        <w:t>3.1</w:t>
      </w:r>
      <w:r w:rsidR="00093582">
        <w:rPr>
          <w:rFonts w:cstheme="minorHAnsi"/>
          <w:szCs w:val="22"/>
        </w:rPr>
        <w:tab/>
      </w:r>
      <w:r w:rsidR="00987A19">
        <w:rPr>
          <w:rFonts w:cstheme="minorHAnsi"/>
          <w:b/>
          <w:bCs/>
          <w:szCs w:val="22"/>
        </w:rPr>
        <w:t>Primary o</w:t>
      </w:r>
      <w:r w:rsidRPr="003C12DB">
        <w:rPr>
          <w:rFonts w:cstheme="minorHAnsi"/>
          <w:b/>
          <w:bCs/>
          <w:szCs w:val="22"/>
        </w:rPr>
        <w:t>bjective</w:t>
      </w:r>
    </w:p>
    <w:p w14:paraId="6588DE36" w14:textId="1813520B" w:rsidR="00475FDA" w:rsidRPr="00224E3B" w:rsidRDefault="00475FDA" w:rsidP="00467C62">
      <w:pPr>
        <w:spacing w:line="240" w:lineRule="auto"/>
        <w:jc w:val="both"/>
        <w:rPr>
          <w:rFonts w:cstheme="minorHAnsi"/>
          <w:i/>
          <w:color w:val="0000FF"/>
          <w:szCs w:val="22"/>
        </w:rPr>
      </w:pPr>
      <w:r w:rsidRPr="00224E3B">
        <w:rPr>
          <w:rFonts w:cstheme="minorHAnsi"/>
          <w:i/>
          <w:color w:val="0000FF"/>
          <w:szCs w:val="22"/>
        </w:rPr>
        <w:t xml:space="preserve">Aim: To define the primary research question, to address a specific hypothesis </w:t>
      </w:r>
    </w:p>
    <w:p w14:paraId="4EC1A4DE" w14:textId="77777777" w:rsidR="00475FDA" w:rsidRPr="00224E3B" w:rsidRDefault="00475FDA" w:rsidP="00467C62">
      <w:pPr>
        <w:spacing w:line="240" w:lineRule="auto"/>
        <w:jc w:val="both"/>
        <w:rPr>
          <w:rFonts w:cstheme="minorHAnsi"/>
          <w:i/>
          <w:color w:val="0000FF"/>
          <w:szCs w:val="22"/>
        </w:rPr>
      </w:pPr>
      <w:r w:rsidRPr="00224E3B">
        <w:rPr>
          <w:rFonts w:cstheme="minorHAnsi"/>
          <w:i/>
          <w:color w:val="0000FF"/>
          <w:szCs w:val="22"/>
        </w:rPr>
        <w:t>The protocol should define:</w:t>
      </w:r>
    </w:p>
    <w:p w14:paraId="10F7C07B" w14:textId="01222A88" w:rsidR="00A1258F" w:rsidRPr="00224E3B" w:rsidRDefault="00A1258F" w:rsidP="00467C62">
      <w:pPr>
        <w:numPr>
          <w:ilvl w:val="0"/>
          <w:numId w:val="14"/>
        </w:numPr>
        <w:spacing w:line="240" w:lineRule="auto"/>
        <w:jc w:val="both"/>
        <w:rPr>
          <w:rFonts w:cstheme="minorHAnsi"/>
          <w:i/>
          <w:color w:val="0000FF"/>
          <w:szCs w:val="22"/>
        </w:rPr>
      </w:pPr>
      <w:r w:rsidRPr="00224E3B">
        <w:rPr>
          <w:rFonts w:cstheme="minorHAnsi"/>
          <w:i/>
          <w:color w:val="0000FF"/>
          <w:szCs w:val="22"/>
        </w:rPr>
        <w:t>The primary research question e.g. “Does the experimental treatment increase survival compared to the control treatment?”</w:t>
      </w:r>
    </w:p>
    <w:p w14:paraId="5D54B1BF" w14:textId="3AA8C9FA" w:rsidR="00A1258F" w:rsidRPr="00224E3B" w:rsidRDefault="00475FDA" w:rsidP="00467C62">
      <w:pPr>
        <w:numPr>
          <w:ilvl w:val="0"/>
          <w:numId w:val="14"/>
        </w:numPr>
        <w:spacing w:line="240" w:lineRule="auto"/>
        <w:jc w:val="both"/>
        <w:rPr>
          <w:rFonts w:cstheme="minorHAnsi"/>
          <w:i/>
          <w:color w:val="0000FF"/>
          <w:szCs w:val="22"/>
        </w:rPr>
      </w:pPr>
      <w:r w:rsidRPr="00224E3B">
        <w:rPr>
          <w:rFonts w:cstheme="minorHAnsi"/>
          <w:i/>
          <w:color w:val="0000FF"/>
          <w:szCs w:val="22"/>
        </w:rPr>
        <w:t>the null and the alternative hypotheses</w:t>
      </w:r>
    </w:p>
    <w:p w14:paraId="13E79F58" w14:textId="308CC968" w:rsidR="00475FDA" w:rsidRPr="00224E3B" w:rsidRDefault="00475FDA" w:rsidP="00467C62">
      <w:pPr>
        <w:numPr>
          <w:ilvl w:val="0"/>
          <w:numId w:val="14"/>
        </w:numPr>
        <w:spacing w:line="240" w:lineRule="auto"/>
        <w:jc w:val="both"/>
        <w:rPr>
          <w:rFonts w:cstheme="minorHAnsi"/>
          <w:i/>
          <w:color w:val="0000FF"/>
          <w:szCs w:val="22"/>
        </w:rPr>
      </w:pPr>
      <w:r w:rsidRPr="00224E3B">
        <w:rPr>
          <w:rFonts w:cstheme="minorHAnsi"/>
          <w:i/>
          <w:color w:val="0000FF"/>
          <w:szCs w:val="22"/>
        </w:rPr>
        <w:t xml:space="preserve">for multi-arm </w:t>
      </w:r>
      <w:r w:rsidR="00312101" w:rsidRPr="00224E3B">
        <w:rPr>
          <w:rFonts w:cstheme="minorHAnsi"/>
          <w:i/>
          <w:color w:val="0000FF"/>
          <w:szCs w:val="22"/>
        </w:rPr>
        <w:t>studie</w:t>
      </w:r>
      <w:r w:rsidRPr="00224E3B">
        <w:rPr>
          <w:rFonts w:cstheme="minorHAnsi"/>
          <w:i/>
          <w:color w:val="0000FF"/>
          <w:szCs w:val="22"/>
        </w:rPr>
        <w:t>s, the objectives should clarify the way in which all the intervention groups will be compared (e.g., A versus B; A versus C)</w:t>
      </w:r>
    </w:p>
    <w:p w14:paraId="37D8C072" w14:textId="506EBAEB" w:rsidR="00475FDA" w:rsidRPr="00224E3B" w:rsidRDefault="00475FDA" w:rsidP="00467C62">
      <w:pPr>
        <w:spacing w:line="240" w:lineRule="auto"/>
        <w:jc w:val="both"/>
        <w:rPr>
          <w:rFonts w:cstheme="minorHAnsi"/>
          <w:i/>
          <w:color w:val="0000FF"/>
          <w:szCs w:val="22"/>
        </w:rPr>
      </w:pPr>
      <w:r w:rsidRPr="00224E3B">
        <w:rPr>
          <w:rFonts w:cstheme="minorHAnsi"/>
          <w:i/>
          <w:color w:val="0000FF"/>
          <w:szCs w:val="22"/>
        </w:rPr>
        <w:t>A useful guide to use in the development of a specific research question are the PICOT criteria:</w:t>
      </w:r>
    </w:p>
    <w:p w14:paraId="115BA837" w14:textId="11A18BCF" w:rsidR="00475FDA" w:rsidRPr="00224E3B" w:rsidRDefault="00FD25EF" w:rsidP="00467C62">
      <w:pPr>
        <w:spacing w:line="240" w:lineRule="auto"/>
        <w:ind w:left="720" w:hanging="720"/>
        <w:jc w:val="both"/>
        <w:rPr>
          <w:rFonts w:cstheme="minorHAnsi"/>
          <w:i/>
          <w:color w:val="0000FF"/>
          <w:szCs w:val="22"/>
        </w:rPr>
      </w:pPr>
      <w:r w:rsidRPr="00224E3B">
        <w:rPr>
          <w:rFonts w:cstheme="minorHAnsi"/>
          <w:i/>
          <w:color w:val="0000FF"/>
          <w:szCs w:val="22"/>
        </w:rPr>
        <w:t>P</w:t>
      </w:r>
      <w:r w:rsidRPr="00224E3B">
        <w:rPr>
          <w:rFonts w:cstheme="minorHAnsi"/>
          <w:i/>
          <w:color w:val="0000FF"/>
          <w:szCs w:val="22"/>
        </w:rPr>
        <w:tab/>
      </w:r>
      <w:r w:rsidR="00475FDA" w:rsidRPr="00224E3B">
        <w:rPr>
          <w:rFonts w:cstheme="minorHAnsi"/>
          <w:i/>
          <w:color w:val="0000FF"/>
          <w:szCs w:val="22"/>
        </w:rPr>
        <w:t>Population (patients) - What specific patient population are you interested in?</w:t>
      </w:r>
    </w:p>
    <w:p w14:paraId="0450EE72" w14:textId="7D7D2E88" w:rsidR="00475FDA" w:rsidRPr="00224E3B" w:rsidRDefault="00475FDA" w:rsidP="00467C62">
      <w:pPr>
        <w:spacing w:line="240" w:lineRule="auto"/>
        <w:ind w:left="720" w:hanging="720"/>
        <w:jc w:val="both"/>
        <w:rPr>
          <w:rFonts w:cstheme="minorHAnsi"/>
          <w:i/>
          <w:color w:val="0000FF"/>
          <w:szCs w:val="22"/>
        </w:rPr>
      </w:pPr>
      <w:r w:rsidRPr="00224E3B">
        <w:rPr>
          <w:rFonts w:cstheme="minorHAnsi"/>
          <w:i/>
          <w:color w:val="0000FF"/>
          <w:szCs w:val="22"/>
        </w:rPr>
        <w:t>I</w:t>
      </w:r>
      <w:r w:rsidRPr="00224E3B">
        <w:rPr>
          <w:rFonts w:cstheme="minorHAnsi"/>
          <w:i/>
          <w:color w:val="0000FF"/>
          <w:szCs w:val="22"/>
        </w:rPr>
        <w:tab/>
        <w:t>Intervention (for intervention studies only) - What is your investigational</w:t>
      </w:r>
      <w:r w:rsidR="000E2C7D">
        <w:rPr>
          <w:rFonts w:cstheme="minorHAnsi"/>
          <w:i/>
          <w:color w:val="0000FF"/>
          <w:szCs w:val="22"/>
        </w:rPr>
        <w:t xml:space="preserve"> </w:t>
      </w:r>
      <w:r w:rsidRPr="00224E3B">
        <w:rPr>
          <w:rFonts w:cstheme="minorHAnsi"/>
          <w:i/>
          <w:color w:val="0000FF"/>
          <w:szCs w:val="22"/>
        </w:rPr>
        <w:t>intervention?</w:t>
      </w:r>
    </w:p>
    <w:p w14:paraId="2FD84230" w14:textId="466F094C" w:rsidR="00475FDA" w:rsidRPr="00224E3B" w:rsidRDefault="00475FDA" w:rsidP="00467C62">
      <w:pPr>
        <w:spacing w:line="240" w:lineRule="auto"/>
        <w:ind w:left="720" w:hanging="720"/>
        <w:jc w:val="both"/>
        <w:rPr>
          <w:rFonts w:cstheme="minorHAnsi"/>
          <w:i/>
          <w:color w:val="0000FF"/>
          <w:szCs w:val="22"/>
        </w:rPr>
      </w:pPr>
      <w:r w:rsidRPr="00224E3B">
        <w:rPr>
          <w:rFonts w:cstheme="minorHAnsi"/>
          <w:i/>
          <w:color w:val="0000FF"/>
          <w:szCs w:val="22"/>
        </w:rPr>
        <w:t>C</w:t>
      </w:r>
      <w:r w:rsidRPr="00224E3B">
        <w:rPr>
          <w:rFonts w:cstheme="minorHAnsi"/>
          <w:i/>
          <w:color w:val="0000FF"/>
          <w:szCs w:val="22"/>
        </w:rPr>
        <w:tab/>
        <w:t>Comparison group - What is the main alternative to compare with the</w:t>
      </w:r>
      <w:r w:rsidR="000E2C7D">
        <w:rPr>
          <w:rFonts w:cstheme="minorHAnsi"/>
          <w:i/>
          <w:color w:val="0000FF"/>
          <w:szCs w:val="22"/>
        </w:rPr>
        <w:t xml:space="preserve"> </w:t>
      </w:r>
      <w:r w:rsidRPr="00224E3B">
        <w:rPr>
          <w:rFonts w:cstheme="minorHAnsi"/>
          <w:i/>
          <w:color w:val="0000FF"/>
          <w:szCs w:val="22"/>
        </w:rPr>
        <w:t>intervention?</w:t>
      </w:r>
    </w:p>
    <w:p w14:paraId="166FFCD0" w14:textId="087685B9" w:rsidR="00475FDA" w:rsidRPr="00224E3B" w:rsidRDefault="00475FDA" w:rsidP="00467C62">
      <w:pPr>
        <w:spacing w:line="240" w:lineRule="auto"/>
        <w:ind w:left="720" w:hanging="720"/>
        <w:jc w:val="both"/>
        <w:rPr>
          <w:rFonts w:cstheme="minorHAnsi"/>
          <w:i/>
          <w:color w:val="0000FF"/>
          <w:szCs w:val="22"/>
        </w:rPr>
      </w:pPr>
      <w:r w:rsidRPr="00224E3B">
        <w:rPr>
          <w:rFonts w:cstheme="minorHAnsi"/>
          <w:i/>
          <w:color w:val="0000FF"/>
          <w:szCs w:val="22"/>
        </w:rPr>
        <w:t>O</w:t>
      </w:r>
      <w:r w:rsidRPr="00224E3B">
        <w:rPr>
          <w:rFonts w:cstheme="minorHAnsi"/>
          <w:i/>
          <w:color w:val="0000FF"/>
          <w:szCs w:val="22"/>
        </w:rPr>
        <w:tab/>
        <w:t>Outcome of interest -</w:t>
      </w:r>
      <w:r w:rsidR="000E2C7D">
        <w:rPr>
          <w:rFonts w:cstheme="minorHAnsi"/>
          <w:i/>
          <w:color w:val="0000FF"/>
          <w:szCs w:val="22"/>
        </w:rPr>
        <w:t xml:space="preserve"> </w:t>
      </w:r>
      <w:r w:rsidRPr="00224E3B">
        <w:rPr>
          <w:rFonts w:cstheme="minorHAnsi"/>
          <w:i/>
          <w:color w:val="0000FF"/>
          <w:szCs w:val="22"/>
        </w:rPr>
        <w:t>What do you intend to accomplish, measure, improve or</w:t>
      </w:r>
      <w:r w:rsidR="000E2C7D">
        <w:rPr>
          <w:rFonts w:cstheme="minorHAnsi"/>
          <w:i/>
          <w:color w:val="0000FF"/>
          <w:szCs w:val="22"/>
        </w:rPr>
        <w:t xml:space="preserve"> </w:t>
      </w:r>
      <w:r w:rsidRPr="00224E3B">
        <w:rPr>
          <w:rFonts w:cstheme="minorHAnsi"/>
          <w:i/>
          <w:color w:val="0000FF"/>
          <w:szCs w:val="22"/>
        </w:rPr>
        <w:t>affect?</w:t>
      </w:r>
    </w:p>
    <w:p w14:paraId="4D925EF9" w14:textId="0A57413F" w:rsidR="00475FDA" w:rsidRPr="00224E3B" w:rsidRDefault="00475FDA" w:rsidP="00467C62">
      <w:pPr>
        <w:spacing w:line="240" w:lineRule="auto"/>
        <w:ind w:left="720" w:hanging="720"/>
        <w:jc w:val="both"/>
        <w:rPr>
          <w:rFonts w:cstheme="minorHAnsi"/>
          <w:i/>
          <w:color w:val="0000FF"/>
          <w:szCs w:val="22"/>
        </w:rPr>
      </w:pPr>
      <w:r w:rsidRPr="00224E3B">
        <w:rPr>
          <w:rFonts w:cstheme="minorHAnsi"/>
          <w:i/>
          <w:color w:val="0000FF"/>
          <w:szCs w:val="22"/>
        </w:rPr>
        <w:t>T</w:t>
      </w:r>
      <w:r w:rsidRPr="00224E3B">
        <w:rPr>
          <w:rFonts w:cstheme="minorHAnsi"/>
          <w:i/>
          <w:color w:val="0000FF"/>
          <w:szCs w:val="22"/>
        </w:rPr>
        <w:tab/>
        <w:t>Time - What is the appropriate follow-up time to assess outcome</w:t>
      </w:r>
    </w:p>
    <w:p w14:paraId="07927E9F" w14:textId="77777777" w:rsidR="003802A1" w:rsidRPr="003802A1" w:rsidRDefault="003802A1" w:rsidP="003802A1">
      <w:pPr>
        <w:spacing w:line="240" w:lineRule="auto"/>
        <w:ind w:left="720" w:hanging="720"/>
        <w:rPr>
          <w:rFonts w:cstheme="minorHAnsi"/>
          <w:color w:val="0000FF"/>
          <w:szCs w:val="22"/>
        </w:rPr>
      </w:pPr>
    </w:p>
    <w:p w14:paraId="03526714" w14:textId="45B31F4C" w:rsidR="00475FDA" w:rsidRPr="003C12DB" w:rsidRDefault="00093582" w:rsidP="003802A1">
      <w:pPr>
        <w:spacing w:line="240" w:lineRule="auto"/>
        <w:rPr>
          <w:rFonts w:cstheme="minorHAnsi"/>
          <w:b/>
          <w:bCs/>
          <w:szCs w:val="22"/>
        </w:rPr>
      </w:pPr>
      <w:r>
        <w:rPr>
          <w:rFonts w:cstheme="minorHAnsi"/>
          <w:b/>
          <w:bCs/>
          <w:szCs w:val="22"/>
        </w:rPr>
        <w:t>3.2</w:t>
      </w:r>
      <w:r>
        <w:rPr>
          <w:rFonts w:cstheme="minorHAnsi"/>
          <w:b/>
          <w:bCs/>
          <w:szCs w:val="22"/>
        </w:rPr>
        <w:tab/>
      </w:r>
      <w:r w:rsidR="00987A19">
        <w:rPr>
          <w:rFonts w:cstheme="minorHAnsi"/>
          <w:b/>
          <w:bCs/>
          <w:szCs w:val="22"/>
        </w:rPr>
        <w:t>Secondary o</w:t>
      </w:r>
      <w:r w:rsidR="00475FDA" w:rsidRPr="003C12DB">
        <w:rPr>
          <w:rFonts w:cstheme="minorHAnsi"/>
          <w:b/>
          <w:bCs/>
          <w:szCs w:val="22"/>
        </w:rPr>
        <w:t>bjectives</w:t>
      </w:r>
    </w:p>
    <w:p w14:paraId="0B491DF8" w14:textId="77777777" w:rsidR="00475FDA" w:rsidRPr="00224E3B" w:rsidRDefault="00475FDA" w:rsidP="00467C62">
      <w:pPr>
        <w:spacing w:line="240" w:lineRule="auto"/>
        <w:jc w:val="both"/>
        <w:rPr>
          <w:rFonts w:cstheme="minorHAnsi"/>
          <w:bCs/>
          <w:i/>
          <w:color w:val="0000FF"/>
          <w:szCs w:val="22"/>
        </w:rPr>
      </w:pPr>
      <w:r w:rsidRPr="00224E3B">
        <w:rPr>
          <w:rFonts w:cstheme="minorHAnsi"/>
          <w:i/>
          <w:color w:val="0000FF"/>
          <w:szCs w:val="22"/>
        </w:rPr>
        <w:t xml:space="preserve">Aim: To </w:t>
      </w:r>
      <w:r w:rsidRPr="00224E3B">
        <w:rPr>
          <w:rFonts w:cstheme="minorHAnsi"/>
          <w:bCs/>
          <w:i/>
          <w:color w:val="0000FF"/>
          <w:szCs w:val="22"/>
        </w:rPr>
        <w:t>clearly define the secondary objectives</w:t>
      </w:r>
    </w:p>
    <w:p w14:paraId="0F0F7350" w14:textId="77777777" w:rsidR="00475FDA" w:rsidRPr="00224E3B" w:rsidRDefault="00475FDA" w:rsidP="00467C62">
      <w:pPr>
        <w:spacing w:line="240" w:lineRule="auto"/>
        <w:jc w:val="both"/>
        <w:rPr>
          <w:rFonts w:cstheme="minorHAnsi"/>
          <w:i/>
          <w:color w:val="0000FF"/>
          <w:szCs w:val="22"/>
        </w:rPr>
      </w:pPr>
      <w:r w:rsidRPr="00224E3B">
        <w:rPr>
          <w:rFonts w:cstheme="minorHAnsi"/>
          <w:i/>
          <w:color w:val="0000FF"/>
          <w:szCs w:val="22"/>
        </w:rPr>
        <w:t>The protocol should describe the secondary objectives which:</w:t>
      </w:r>
    </w:p>
    <w:p w14:paraId="5EC781B8" w14:textId="77777777" w:rsidR="00475FDA" w:rsidRPr="00224E3B" w:rsidRDefault="00475FDA" w:rsidP="00467C62">
      <w:pPr>
        <w:numPr>
          <w:ilvl w:val="0"/>
          <w:numId w:val="15"/>
        </w:numPr>
        <w:spacing w:line="240" w:lineRule="auto"/>
        <w:jc w:val="both"/>
        <w:rPr>
          <w:rFonts w:cstheme="minorHAnsi"/>
          <w:i/>
          <w:color w:val="0000FF"/>
          <w:szCs w:val="22"/>
        </w:rPr>
      </w:pPr>
      <w:r w:rsidRPr="00224E3B">
        <w:rPr>
          <w:rFonts w:cstheme="minorHAnsi"/>
          <w:i/>
          <w:color w:val="0000FF"/>
          <w:szCs w:val="22"/>
        </w:rPr>
        <w:t>may or may not be hypothesis-driven</w:t>
      </w:r>
    </w:p>
    <w:p w14:paraId="26C84D3E" w14:textId="77777777" w:rsidR="00475FDA" w:rsidRPr="00224E3B" w:rsidRDefault="00475FDA" w:rsidP="00467C62">
      <w:pPr>
        <w:numPr>
          <w:ilvl w:val="0"/>
          <w:numId w:val="15"/>
        </w:numPr>
        <w:spacing w:line="240" w:lineRule="auto"/>
        <w:jc w:val="both"/>
        <w:rPr>
          <w:rFonts w:cstheme="minorHAnsi"/>
          <w:i/>
          <w:color w:val="0000FF"/>
          <w:szCs w:val="22"/>
        </w:rPr>
      </w:pPr>
      <w:r w:rsidRPr="00224E3B">
        <w:rPr>
          <w:rFonts w:cstheme="minorHAnsi"/>
          <w:i/>
          <w:color w:val="0000FF"/>
          <w:szCs w:val="22"/>
        </w:rPr>
        <w:t>may include secondary outcomes</w:t>
      </w:r>
    </w:p>
    <w:p w14:paraId="1A10576E" w14:textId="32C3A77A" w:rsidR="003802A1" w:rsidRPr="000E2C7D" w:rsidRDefault="00475FDA" w:rsidP="000E2C7D">
      <w:pPr>
        <w:numPr>
          <w:ilvl w:val="0"/>
          <w:numId w:val="15"/>
        </w:numPr>
        <w:spacing w:line="240" w:lineRule="auto"/>
        <w:jc w:val="both"/>
        <w:rPr>
          <w:rFonts w:cstheme="minorHAnsi"/>
          <w:i/>
          <w:color w:val="0000FF"/>
          <w:szCs w:val="22"/>
        </w:rPr>
      </w:pPr>
      <w:r w:rsidRPr="00224E3B">
        <w:rPr>
          <w:rFonts w:cstheme="minorHAnsi"/>
          <w:i/>
          <w:color w:val="0000FF"/>
          <w:szCs w:val="22"/>
        </w:rPr>
        <w:t>may include more general non-experimental objectives (e.g., to develop a registry, to collect natural history data)</w:t>
      </w:r>
    </w:p>
    <w:p w14:paraId="515EDD92" w14:textId="24A65C52" w:rsidR="00475FDA" w:rsidRPr="003802A1" w:rsidRDefault="00093582" w:rsidP="003802A1">
      <w:pPr>
        <w:spacing w:line="240" w:lineRule="auto"/>
        <w:rPr>
          <w:rFonts w:cstheme="minorHAnsi"/>
          <w:b/>
          <w:szCs w:val="22"/>
        </w:rPr>
      </w:pPr>
      <w:r>
        <w:rPr>
          <w:rFonts w:cstheme="minorHAnsi"/>
          <w:b/>
          <w:szCs w:val="22"/>
        </w:rPr>
        <w:lastRenderedPageBreak/>
        <w:t>3.3</w:t>
      </w:r>
      <w:r>
        <w:rPr>
          <w:rFonts w:cstheme="minorHAnsi"/>
          <w:b/>
          <w:szCs w:val="22"/>
        </w:rPr>
        <w:tab/>
      </w:r>
      <w:r w:rsidR="00475FDA" w:rsidRPr="003C12DB">
        <w:rPr>
          <w:rFonts w:cstheme="minorHAnsi"/>
          <w:b/>
          <w:szCs w:val="22"/>
        </w:rPr>
        <w:t>Outcome measures/endpoints</w:t>
      </w:r>
    </w:p>
    <w:p w14:paraId="6E76FB9F" w14:textId="143A8D68" w:rsidR="00475FDA" w:rsidRPr="00224E3B" w:rsidRDefault="00475FDA" w:rsidP="00467C62">
      <w:pPr>
        <w:spacing w:line="240" w:lineRule="auto"/>
        <w:jc w:val="both"/>
        <w:rPr>
          <w:rFonts w:cstheme="minorHAnsi"/>
          <w:i/>
          <w:color w:val="0000FF"/>
          <w:szCs w:val="22"/>
        </w:rPr>
      </w:pPr>
      <w:r w:rsidRPr="00224E3B">
        <w:rPr>
          <w:rFonts w:cstheme="minorHAnsi"/>
          <w:i/>
          <w:color w:val="0000FF"/>
          <w:szCs w:val="22"/>
        </w:rPr>
        <w:t xml:space="preserve">Aim: To define primary and secondary endpoints/outcomes for the </w:t>
      </w:r>
      <w:r w:rsidR="00312101" w:rsidRPr="00224E3B">
        <w:rPr>
          <w:rFonts w:cstheme="minorHAnsi"/>
          <w:i/>
          <w:color w:val="0000FF"/>
          <w:szCs w:val="22"/>
        </w:rPr>
        <w:t>study</w:t>
      </w:r>
      <w:r w:rsidRPr="00224E3B">
        <w:rPr>
          <w:rFonts w:cstheme="minorHAnsi"/>
          <w:i/>
          <w:color w:val="0000FF"/>
          <w:szCs w:val="22"/>
        </w:rPr>
        <w:t xml:space="preserve"> which usually appear in the objectives and sample size calculation</w:t>
      </w:r>
      <w:r w:rsidR="00324694" w:rsidRPr="00224E3B">
        <w:rPr>
          <w:rFonts w:cstheme="minorHAnsi"/>
          <w:i/>
          <w:color w:val="0000FF"/>
          <w:szCs w:val="22"/>
        </w:rPr>
        <w:t xml:space="preserve"> or justification</w:t>
      </w:r>
      <w:r w:rsidRPr="00224E3B">
        <w:rPr>
          <w:rFonts w:cstheme="minorHAnsi"/>
          <w:i/>
          <w:color w:val="0000FF"/>
          <w:szCs w:val="22"/>
        </w:rPr>
        <w:t>.</w:t>
      </w:r>
    </w:p>
    <w:p w14:paraId="46B2AEA6" w14:textId="14E7A583" w:rsidR="00475FDA" w:rsidRPr="00224E3B" w:rsidRDefault="00475FDA" w:rsidP="00467C62">
      <w:pPr>
        <w:spacing w:line="240" w:lineRule="auto"/>
        <w:jc w:val="both"/>
        <w:rPr>
          <w:rFonts w:cstheme="minorHAnsi"/>
          <w:i/>
          <w:color w:val="0000FF"/>
          <w:szCs w:val="22"/>
        </w:rPr>
      </w:pPr>
      <w:r w:rsidRPr="00224E3B">
        <w:rPr>
          <w:rFonts w:cstheme="minorHAnsi"/>
          <w:i/>
          <w:color w:val="0000FF"/>
          <w:szCs w:val="22"/>
        </w:rPr>
        <w:t xml:space="preserve">An ideal endpoint/outcome is valid, reproducible, relevant to the target population, and responsive to changes in the health condition being studied. The COMET (Core Outcome Measures in Effectiveness </w:t>
      </w:r>
      <w:r w:rsidR="00312101" w:rsidRPr="00224E3B">
        <w:rPr>
          <w:rFonts w:cstheme="minorHAnsi"/>
          <w:i/>
          <w:color w:val="0000FF"/>
          <w:szCs w:val="22"/>
        </w:rPr>
        <w:t>Trials</w:t>
      </w:r>
      <w:r w:rsidRPr="00224E3B">
        <w:rPr>
          <w:rFonts w:cstheme="minorHAnsi"/>
          <w:i/>
          <w:color w:val="0000FF"/>
          <w:szCs w:val="22"/>
        </w:rPr>
        <w:t xml:space="preserve"> </w:t>
      </w:r>
      <w:hyperlink r:id="rId14" w:history="1">
        <w:r w:rsidRPr="00224E3B">
          <w:rPr>
            <w:rStyle w:val="Hyperlink"/>
            <w:rFonts w:cstheme="minorHAnsi"/>
            <w:i/>
            <w:szCs w:val="22"/>
          </w:rPr>
          <w:t>www.comet-initiative.org</w:t>
        </w:r>
      </w:hyperlink>
      <w:r w:rsidRPr="00224E3B">
        <w:rPr>
          <w:rFonts w:cstheme="minorHAnsi"/>
          <w:i/>
          <w:color w:val="0000FF"/>
          <w:szCs w:val="22"/>
        </w:rPr>
        <w:t xml:space="preserve"> ) provides a common set of key </w:t>
      </w:r>
      <w:r w:rsidR="00312101" w:rsidRPr="00224E3B">
        <w:rPr>
          <w:rFonts w:cstheme="minorHAnsi"/>
          <w:i/>
          <w:color w:val="0000FF"/>
          <w:szCs w:val="22"/>
        </w:rPr>
        <w:t>study</w:t>
      </w:r>
      <w:r w:rsidRPr="00224E3B">
        <w:rPr>
          <w:rFonts w:cstheme="minorHAnsi"/>
          <w:i/>
          <w:color w:val="0000FF"/>
          <w:szCs w:val="22"/>
        </w:rPr>
        <w:t xml:space="preserve"> outcomes and it is beneficial to ascertain whether there is a core outcome set relevant to the </w:t>
      </w:r>
      <w:r w:rsidR="00312101" w:rsidRPr="00224E3B">
        <w:rPr>
          <w:rFonts w:cstheme="minorHAnsi"/>
          <w:i/>
          <w:color w:val="0000FF"/>
          <w:szCs w:val="22"/>
        </w:rPr>
        <w:t>study</w:t>
      </w:r>
      <w:r w:rsidRPr="00224E3B">
        <w:rPr>
          <w:rFonts w:cstheme="minorHAnsi"/>
          <w:i/>
          <w:color w:val="0000FF"/>
          <w:szCs w:val="22"/>
        </w:rPr>
        <w:t>. This does not preclude inclusion of additional relevant outcomes.</w:t>
      </w:r>
    </w:p>
    <w:p w14:paraId="4FE2E0C8" w14:textId="77777777" w:rsidR="00475FDA" w:rsidRPr="00224E3B" w:rsidRDefault="00475FDA" w:rsidP="00467C62">
      <w:pPr>
        <w:spacing w:line="240" w:lineRule="auto"/>
        <w:jc w:val="both"/>
        <w:rPr>
          <w:rFonts w:cstheme="minorHAnsi"/>
          <w:i/>
          <w:color w:val="0000FF"/>
          <w:szCs w:val="22"/>
        </w:rPr>
      </w:pPr>
      <w:r w:rsidRPr="00224E3B">
        <w:rPr>
          <w:rFonts w:cstheme="minorHAnsi"/>
          <w:i/>
          <w:color w:val="0000FF"/>
          <w:szCs w:val="22"/>
        </w:rPr>
        <w:t>The protocol should define:</w:t>
      </w:r>
    </w:p>
    <w:p w14:paraId="4DD647A0" w14:textId="7F0CA3B2" w:rsidR="00475FDA" w:rsidRPr="00224E3B" w:rsidRDefault="00475FDA" w:rsidP="00467C62">
      <w:pPr>
        <w:numPr>
          <w:ilvl w:val="0"/>
          <w:numId w:val="27"/>
        </w:numPr>
        <w:spacing w:line="240" w:lineRule="auto"/>
        <w:jc w:val="both"/>
        <w:rPr>
          <w:rFonts w:cstheme="minorHAnsi"/>
          <w:i/>
          <w:color w:val="0000FF"/>
          <w:szCs w:val="22"/>
        </w:rPr>
      </w:pPr>
      <w:r w:rsidRPr="00224E3B">
        <w:rPr>
          <w:rFonts w:cstheme="minorHAnsi"/>
          <w:i/>
          <w:color w:val="0000FF"/>
          <w:szCs w:val="22"/>
        </w:rPr>
        <w:t>the endpoint/outcome of main interest (</w:t>
      </w:r>
      <w:r w:rsidR="00544728" w:rsidRPr="00224E3B">
        <w:rPr>
          <w:rFonts w:cstheme="minorHAnsi"/>
          <w:i/>
          <w:color w:val="0000FF"/>
          <w:szCs w:val="22"/>
        </w:rPr>
        <w:t>primary outcome 3.4)</w:t>
      </w:r>
    </w:p>
    <w:p w14:paraId="30869F57" w14:textId="0BC4CB9B" w:rsidR="00475FDA" w:rsidRPr="00224E3B" w:rsidRDefault="00475FDA" w:rsidP="00467C62">
      <w:pPr>
        <w:numPr>
          <w:ilvl w:val="0"/>
          <w:numId w:val="27"/>
        </w:numPr>
        <w:spacing w:line="240" w:lineRule="auto"/>
        <w:jc w:val="both"/>
        <w:rPr>
          <w:rFonts w:cstheme="minorHAnsi"/>
          <w:i/>
          <w:color w:val="0000FF"/>
          <w:szCs w:val="22"/>
        </w:rPr>
      </w:pPr>
      <w:r w:rsidRPr="00224E3B">
        <w:rPr>
          <w:rFonts w:cstheme="minorHAnsi"/>
          <w:i/>
          <w:color w:val="0000FF"/>
          <w:szCs w:val="22"/>
        </w:rPr>
        <w:t>the remaining endpoints/outcomes (secondary outcomes</w:t>
      </w:r>
      <w:r w:rsidR="00544728" w:rsidRPr="00224E3B">
        <w:rPr>
          <w:rFonts w:cstheme="minorHAnsi"/>
          <w:i/>
          <w:color w:val="0000FF"/>
          <w:szCs w:val="22"/>
        </w:rPr>
        <w:t xml:space="preserve"> 3.5</w:t>
      </w:r>
      <w:r w:rsidRPr="00224E3B">
        <w:rPr>
          <w:rFonts w:cstheme="minorHAnsi"/>
          <w:i/>
          <w:color w:val="0000FF"/>
          <w:szCs w:val="22"/>
        </w:rPr>
        <w:t>)</w:t>
      </w:r>
    </w:p>
    <w:p w14:paraId="379B9AC2" w14:textId="77777777" w:rsidR="00475FDA" w:rsidRPr="00224E3B" w:rsidRDefault="00475FDA" w:rsidP="00467C62">
      <w:pPr>
        <w:numPr>
          <w:ilvl w:val="0"/>
          <w:numId w:val="27"/>
        </w:numPr>
        <w:spacing w:line="240" w:lineRule="auto"/>
        <w:jc w:val="both"/>
        <w:rPr>
          <w:rFonts w:cstheme="minorHAnsi"/>
          <w:i/>
          <w:color w:val="0000FF"/>
          <w:szCs w:val="22"/>
        </w:rPr>
      </w:pPr>
      <w:r w:rsidRPr="00224E3B">
        <w:rPr>
          <w:rFonts w:cstheme="minorHAnsi"/>
          <w:i/>
          <w:color w:val="0000FF"/>
          <w:szCs w:val="22"/>
        </w:rPr>
        <w:t>whether the endpoint/outcome reflect efficacy (beneficial effect) or harm (adverse effect)</w:t>
      </w:r>
    </w:p>
    <w:p w14:paraId="678CC942" w14:textId="4ACD7AFA" w:rsidR="00475FDA" w:rsidRPr="00224E3B" w:rsidRDefault="00475FDA" w:rsidP="00467C62">
      <w:pPr>
        <w:numPr>
          <w:ilvl w:val="0"/>
          <w:numId w:val="27"/>
        </w:numPr>
        <w:spacing w:line="240" w:lineRule="auto"/>
        <w:jc w:val="both"/>
        <w:rPr>
          <w:rFonts w:cstheme="minorHAnsi"/>
          <w:i/>
          <w:color w:val="0000FF"/>
          <w:szCs w:val="22"/>
        </w:rPr>
      </w:pPr>
      <w:r w:rsidRPr="00224E3B">
        <w:rPr>
          <w:rFonts w:cstheme="minorHAnsi"/>
          <w:i/>
          <w:color w:val="0000FF"/>
          <w:szCs w:val="22"/>
        </w:rPr>
        <w:t xml:space="preserve">the rationale for the choice of </w:t>
      </w:r>
      <w:r w:rsidR="00312101" w:rsidRPr="00224E3B">
        <w:rPr>
          <w:rFonts w:cstheme="minorHAnsi"/>
          <w:i/>
          <w:color w:val="0000FF"/>
          <w:szCs w:val="22"/>
        </w:rPr>
        <w:t>study</w:t>
      </w:r>
      <w:r w:rsidRPr="00224E3B">
        <w:rPr>
          <w:rFonts w:cstheme="minorHAnsi"/>
          <w:i/>
          <w:color w:val="0000FF"/>
          <w:szCs w:val="22"/>
        </w:rPr>
        <w:t xml:space="preserve"> endpoint/outcome</w:t>
      </w:r>
    </w:p>
    <w:p w14:paraId="1F11DF71" w14:textId="6BE73A35" w:rsidR="00475FDA" w:rsidRPr="00224E3B" w:rsidRDefault="00475FDA" w:rsidP="00467C62">
      <w:pPr>
        <w:numPr>
          <w:ilvl w:val="0"/>
          <w:numId w:val="27"/>
        </w:numPr>
        <w:spacing w:line="240" w:lineRule="auto"/>
        <w:jc w:val="both"/>
        <w:rPr>
          <w:rFonts w:cstheme="minorHAnsi"/>
          <w:i/>
          <w:color w:val="0000FF"/>
          <w:szCs w:val="22"/>
        </w:rPr>
      </w:pPr>
      <w:r w:rsidRPr="00224E3B">
        <w:rPr>
          <w:rFonts w:cstheme="minorHAnsi"/>
          <w:i/>
          <w:color w:val="0000FF"/>
          <w:szCs w:val="22"/>
        </w:rPr>
        <w:t xml:space="preserve">For each endpoint/outcome, the </w:t>
      </w:r>
      <w:r w:rsidR="00312101" w:rsidRPr="00224E3B">
        <w:rPr>
          <w:rFonts w:cstheme="minorHAnsi"/>
          <w:i/>
          <w:color w:val="0000FF"/>
          <w:szCs w:val="22"/>
        </w:rPr>
        <w:t>study</w:t>
      </w:r>
      <w:r w:rsidRPr="00224E3B">
        <w:rPr>
          <w:rFonts w:cstheme="minorHAnsi"/>
          <w:i/>
          <w:color w:val="0000FF"/>
          <w:szCs w:val="22"/>
        </w:rPr>
        <w:t xml:space="preserve"> protocol should define four components: </w:t>
      </w:r>
    </w:p>
    <w:p w14:paraId="0BB5AC33" w14:textId="3E43BAD7" w:rsidR="00475FDA" w:rsidRPr="00224E3B" w:rsidRDefault="00475FDA" w:rsidP="00467C62">
      <w:pPr>
        <w:numPr>
          <w:ilvl w:val="0"/>
          <w:numId w:val="32"/>
        </w:numPr>
        <w:spacing w:line="240" w:lineRule="auto"/>
        <w:jc w:val="both"/>
        <w:rPr>
          <w:rFonts w:cstheme="minorHAnsi"/>
          <w:i/>
          <w:color w:val="0000FF"/>
          <w:szCs w:val="22"/>
        </w:rPr>
      </w:pPr>
      <w:r w:rsidRPr="00224E3B">
        <w:rPr>
          <w:rFonts w:cstheme="minorHAnsi"/>
          <w:i/>
          <w:color w:val="0000FF"/>
          <w:szCs w:val="22"/>
        </w:rPr>
        <w:t xml:space="preserve">the specific measurement variable, which corresponds to the data collected directly from </w:t>
      </w:r>
      <w:r w:rsidR="00312101" w:rsidRPr="00224E3B">
        <w:rPr>
          <w:rFonts w:cstheme="minorHAnsi"/>
          <w:i/>
          <w:color w:val="0000FF"/>
          <w:szCs w:val="22"/>
        </w:rPr>
        <w:t>study</w:t>
      </w:r>
      <w:r w:rsidRPr="00224E3B">
        <w:rPr>
          <w:rFonts w:cstheme="minorHAnsi"/>
          <w:i/>
          <w:color w:val="0000FF"/>
          <w:szCs w:val="22"/>
        </w:rPr>
        <w:t xml:space="preserve"> participants (e.g. </w:t>
      </w:r>
      <w:proofErr w:type="spellStart"/>
      <w:r w:rsidRPr="00224E3B">
        <w:rPr>
          <w:rFonts w:cstheme="minorHAnsi"/>
          <w:i/>
          <w:color w:val="0000FF"/>
          <w:szCs w:val="22"/>
        </w:rPr>
        <w:t>all cause</w:t>
      </w:r>
      <w:proofErr w:type="spellEnd"/>
      <w:r w:rsidRPr="00224E3B">
        <w:rPr>
          <w:rFonts w:cstheme="minorHAnsi"/>
          <w:i/>
          <w:color w:val="0000FF"/>
          <w:szCs w:val="22"/>
        </w:rPr>
        <w:t xml:space="preserve"> mortality); </w:t>
      </w:r>
    </w:p>
    <w:p w14:paraId="539BD234" w14:textId="53A0F794" w:rsidR="00475FDA" w:rsidRPr="00224E3B" w:rsidRDefault="00475FDA" w:rsidP="00467C62">
      <w:pPr>
        <w:numPr>
          <w:ilvl w:val="0"/>
          <w:numId w:val="32"/>
        </w:numPr>
        <w:spacing w:line="240" w:lineRule="auto"/>
        <w:jc w:val="both"/>
        <w:rPr>
          <w:rFonts w:cstheme="minorHAnsi"/>
          <w:i/>
          <w:color w:val="0000FF"/>
          <w:szCs w:val="22"/>
        </w:rPr>
      </w:pPr>
      <w:r w:rsidRPr="00224E3B">
        <w:rPr>
          <w:rFonts w:cstheme="minorHAnsi"/>
          <w:i/>
          <w:color w:val="0000FF"/>
          <w:szCs w:val="22"/>
        </w:rPr>
        <w:t xml:space="preserve">the participant-level analysis metric, which corresponds to the format of the outcome data that will be used from each </w:t>
      </w:r>
      <w:r w:rsidR="00312101" w:rsidRPr="00224E3B">
        <w:rPr>
          <w:rFonts w:cstheme="minorHAnsi"/>
          <w:i/>
          <w:color w:val="0000FF"/>
          <w:szCs w:val="22"/>
        </w:rPr>
        <w:t>Study</w:t>
      </w:r>
      <w:r w:rsidRPr="00224E3B">
        <w:rPr>
          <w:rFonts w:cstheme="minorHAnsi"/>
          <w:i/>
          <w:color w:val="0000FF"/>
          <w:szCs w:val="22"/>
        </w:rPr>
        <w:t xml:space="preserve"> participant for analysis (e.g., change from baseline, final value, time to event);</w:t>
      </w:r>
    </w:p>
    <w:p w14:paraId="1BDBFF24" w14:textId="7353DE17" w:rsidR="00475FDA" w:rsidRPr="00224E3B" w:rsidRDefault="00475FDA" w:rsidP="00467C62">
      <w:pPr>
        <w:numPr>
          <w:ilvl w:val="0"/>
          <w:numId w:val="32"/>
        </w:numPr>
        <w:spacing w:line="240" w:lineRule="auto"/>
        <w:jc w:val="both"/>
        <w:rPr>
          <w:rFonts w:cstheme="minorHAnsi"/>
          <w:i/>
          <w:color w:val="0000FF"/>
          <w:szCs w:val="22"/>
        </w:rPr>
      </w:pPr>
      <w:r w:rsidRPr="00224E3B">
        <w:rPr>
          <w:rFonts w:cstheme="minorHAnsi"/>
          <w:i/>
          <w:color w:val="0000FF"/>
          <w:szCs w:val="22"/>
        </w:rPr>
        <w:t xml:space="preserve"> the method of aggregation, which refers to the summary measure format for each </w:t>
      </w:r>
      <w:r w:rsidR="00312101" w:rsidRPr="00224E3B">
        <w:rPr>
          <w:rFonts w:cstheme="minorHAnsi"/>
          <w:i/>
          <w:color w:val="0000FF"/>
          <w:szCs w:val="22"/>
        </w:rPr>
        <w:t>study</w:t>
      </w:r>
      <w:r w:rsidRPr="00224E3B">
        <w:rPr>
          <w:rFonts w:cstheme="minorHAnsi"/>
          <w:i/>
          <w:color w:val="0000FF"/>
          <w:szCs w:val="22"/>
        </w:rPr>
        <w:t xml:space="preserve"> group (e.g., mean, proportion with score &gt; 2); </w:t>
      </w:r>
    </w:p>
    <w:p w14:paraId="61D7D148" w14:textId="77777777" w:rsidR="00475FDA" w:rsidRPr="00224E3B" w:rsidRDefault="00475FDA" w:rsidP="00467C62">
      <w:pPr>
        <w:numPr>
          <w:ilvl w:val="0"/>
          <w:numId w:val="32"/>
        </w:numPr>
        <w:spacing w:line="240" w:lineRule="auto"/>
        <w:jc w:val="both"/>
        <w:rPr>
          <w:rFonts w:cstheme="minorHAnsi"/>
          <w:i/>
          <w:color w:val="0000FF"/>
          <w:szCs w:val="22"/>
        </w:rPr>
      </w:pPr>
      <w:r w:rsidRPr="00224E3B">
        <w:rPr>
          <w:rFonts w:cstheme="minorHAnsi"/>
          <w:i/>
          <w:color w:val="0000FF"/>
          <w:szCs w:val="22"/>
        </w:rPr>
        <w:t>the specific measurement time point of interest for analysis</w:t>
      </w:r>
    </w:p>
    <w:p w14:paraId="0E6499A9" w14:textId="77777777" w:rsidR="00475FDA" w:rsidRPr="003C12DB" w:rsidRDefault="00475FDA" w:rsidP="00467C62">
      <w:pPr>
        <w:spacing w:line="240" w:lineRule="auto"/>
        <w:jc w:val="both"/>
        <w:rPr>
          <w:rFonts w:cstheme="minorHAnsi"/>
          <w:b/>
          <w:bCs/>
          <w:szCs w:val="22"/>
        </w:rPr>
      </w:pPr>
    </w:p>
    <w:p w14:paraId="58DE88A3" w14:textId="3B0D0B47" w:rsidR="00475FDA" w:rsidRPr="003802A1" w:rsidRDefault="00093582" w:rsidP="003802A1">
      <w:pPr>
        <w:spacing w:line="240" w:lineRule="auto"/>
        <w:rPr>
          <w:rFonts w:cstheme="minorHAnsi"/>
          <w:b/>
          <w:bCs/>
          <w:szCs w:val="22"/>
        </w:rPr>
      </w:pPr>
      <w:r>
        <w:rPr>
          <w:rFonts w:cstheme="minorHAnsi"/>
          <w:b/>
          <w:bCs/>
          <w:szCs w:val="22"/>
        </w:rPr>
        <w:t>3.</w:t>
      </w:r>
      <w:r w:rsidR="00733B77">
        <w:rPr>
          <w:rFonts w:cstheme="minorHAnsi"/>
          <w:b/>
          <w:bCs/>
          <w:szCs w:val="22"/>
        </w:rPr>
        <w:t>3</w:t>
      </w:r>
      <w:r w:rsidR="009369D8">
        <w:rPr>
          <w:rFonts w:cstheme="minorHAnsi"/>
          <w:b/>
          <w:bCs/>
          <w:szCs w:val="22"/>
        </w:rPr>
        <w:t>.1</w:t>
      </w:r>
      <w:r>
        <w:rPr>
          <w:rFonts w:cstheme="minorHAnsi"/>
          <w:b/>
          <w:bCs/>
          <w:szCs w:val="22"/>
        </w:rPr>
        <w:tab/>
      </w:r>
      <w:r w:rsidR="00987A19">
        <w:rPr>
          <w:rFonts w:cstheme="minorHAnsi"/>
          <w:b/>
          <w:bCs/>
          <w:szCs w:val="22"/>
        </w:rPr>
        <w:t>Primary e</w:t>
      </w:r>
      <w:r w:rsidR="00475FDA" w:rsidRPr="003C12DB">
        <w:rPr>
          <w:rFonts w:cstheme="minorHAnsi"/>
          <w:b/>
          <w:bCs/>
          <w:szCs w:val="22"/>
        </w:rPr>
        <w:t>ndpoint/outcome</w:t>
      </w:r>
    </w:p>
    <w:p w14:paraId="088F65E9" w14:textId="7653FC76" w:rsidR="00475FDA" w:rsidRPr="00224E3B" w:rsidRDefault="00475FDA" w:rsidP="00467C62">
      <w:pPr>
        <w:spacing w:line="240" w:lineRule="auto"/>
        <w:jc w:val="both"/>
        <w:rPr>
          <w:rFonts w:cstheme="minorHAnsi"/>
          <w:i/>
          <w:color w:val="0000FF"/>
          <w:szCs w:val="22"/>
        </w:rPr>
      </w:pPr>
      <w:r w:rsidRPr="00224E3B">
        <w:rPr>
          <w:rFonts w:cstheme="minorHAnsi"/>
          <w:i/>
          <w:color w:val="0000FF"/>
          <w:szCs w:val="22"/>
        </w:rPr>
        <w:t>Aim: To identify a response variable (primary endpoint/outcome) to answer the primary research question.</w:t>
      </w:r>
    </w:p>
    <w:p w14:paraId="7C94B9F7" w14:textId="1A29E432" w:rsidR="00475FDA" w:rsidRPr="00224E3B" w:rsidRDefault="00475FDA" w:rsidP="00467C62">
      <w:pPr>
        <w:spacing w:line="240" w:lineRule="auto"/>
        <w:jc w:val="both"/>
        <w:rPr>
          <w:rFonts w:cstheme="minorHAnsi"/>
          <w:i/>
          <w:color w:val="0000FF"/>
          <w:szCs w:val="22"/>
        </w:rPr>
      </w:pPr>
      <w:r w:rsidRPr="00224E3B">
        <w:rPr>
          <w:rFonts w:cstheme="minorHAnsi"/>
          <w:i/>
          <w:color w:val="0000FF"/>
          <w:szCs w:val="22"/>
        </w:rPr>
        <w:t>T</w:t>
      </w:r>
      <w:r w:rsidRPr="00224E3B">
        <w:rPr>
          <w:rFonts w:cstheme="minorHAnsi"/>
          <w:i/>
          <w:color w:val="0000FF"/>
          <w:szCs w:val="22"/>
          <w:lang w:eastAsia="en-GB"/>
        </w:rPr>
        <w:t xml:space="preserve">he primary </w:t>
      </w:r>
      <w:r w:rsidRPr="00224E3B">
        <w:rPr>
          <w:rFonts w:cstheme="minorHAnsi"/>
          <w:i/>
          <w:color w:val="0000FF"/>
          <w:szCs w:val="22"/>
        </w:rPr>
        <w:t xml:space="preserve">endpoint/outcome should be a clear, quantitative measure </w:t>
      </w:r>
      <w:r w:rsidRPr="00224E3B">
        <w:rPr>
          <w:rFonts w:cstheme="minorHAnsi"/>
          <w:i/>
          <w:color w:val="0000FF"/>
          <w:szCs w:val="22"/>
          <w:lang w:eastAsia="en-GB"/>
        </w:rPr>
        <w:t>that will be the focus of the primary analysis and will drive the choice of sample size</w:t>
      </w:r>
      <w:r w:rsidR="0087091B" w:rsidRPr="00224E3B">
        <w:rPr>
          <w:rFonts w:cstheme="minorHAnsi"/>
          <w:i/>
          <w:color w:val="0000FF"/>
          <w:szCs w:val="22"/>
          <w:lang w:eastAsia="en-GB"/>
        </w:rPr>
        <w:t>,</w:t>
      </w:r>
      <w:r w:rsidRPr="00224E3B">
        <w:rPr>
          <w:rFonts w:cstheme="minorHAnsi"/>
          <w:i/>
          <w:color w:val="0000FF"/>
          <w:szCs w:val="22"/>
          <w:lang w:eastAsia="en-GB"/>
        </w:rPr>
        <w:t xml:space="preserve"> e.g. “The primary </w:t>
      </w:r>
      <w:r w:rsidRPr="00224E3B">
        <w:rPr>
          <w:rFonts w:cstheme="minorHAnsi"/>
          <w:i/>
          <w:color w:val="0000FF"/>
          <w:szCs w:val="22"/>
        </w:rPr>
        <w:t>endpoint/outcome</w:t>
      </w:r>
      <w:r w:rsidRPr="00224E3B">
        <w:rPr>
          <w:rFonts w:cstheme="minorHAnsi"/>
          <w:i/>
          <w:color w:val="0000FF"/>
          <w:szCs w:val="22"/>
          <w:lang w:eastAsia="en-GB"/>
        </w:rPr>
        <w:t xml:space="preserve"> is 28 day survival.” </w:t>
      </w:r>
      <w:r w:rsidRPr="00224E3B">
        <w:rPr>
          <w:rFonts w:cstheme="minorHAnsi"/>
          <w:i/>
          <w:color w:val="0000FF"/>
          <w:szCs w:val="22"/>
        </w:rPr>
        <w:t>I</w:t>
      </w:r>
      <w:r w:rsidRPr="00224E3B">
        <w:rPr>
          <w:rFonts w:cstheme="minorHAnsi"/>
          <w:i/>
          <w:color w:val="0000FF"/>
          <w:szCs w:val="22"/>
          <w:lang w:eastAsia="en-GB"/>
        </w:rPr>
        <w:t>t</w:t>
      </w:r>
      <w:r w:rsidR="000D483D" w:rsidRPr="00224E3B">
        <w:rPr>
          <w:rFonts w:cstheme="minorHAnsi"/>
          <w:i/>
          <w:color w:val="0000FF"/>
          <w:szCs w:val="22"/>
          <w:lang w:eastAsia="en-GB"/>
        </w:rPr>
        <w:t xml:space="preserve"> is important to state</w:t>
      </w:r>
      <w:r w:rsidRPr="00224E3B">
        <w:rPr>
          <w:rFonts w:cstheme="minorHAnsi"/>
          <w:i/>
          <w:color w:val="0000FF"/>
          <w:szCs w:val="22"/>
          <w:lang w:eastAsia="en-GB"/>
        </w:rPr>
        <w:t xml:space="preserve"> the time point at which </w:t>
      </w:r>
      <w:r w:rsidR="0087091B" w:rsidRPr="00224E3B">
        <w:rPr>
          <w:rFonts w:cstheme="minorHAnsi"/>
          <w:i/>
          <w:color w:val="0000FF"/>
          <w:szCs w:val="22"/>
          <w:lang w:eastAsia="en-GB"/>
        </w:rPr>
        <w:t xml:space="preserve">the </w:t>
      </w:r>
      <w:r w:rsidRPr="00224E3B">
        <w:rPr>
          <w:rFonts w:cstheme="minorHAnsi"/>
          <w:i/>
          <w:color w:val="0000FF"/>
          <w:szCs w:val="22"/>
        </w:rPr>
        <w:t>endpoint/outcome</w:t>
      </w:r>
      <w:r w:rsidRPr="00224E3B">
        <w:rPr>
          <w:rFonts w:cstheme="minorHAnsi"/>
          <w:i/>
          <w:color w:val="0000FF"/>
          <w:szCs w:val="22"/>
          <w:lang w:eastAsia="en-GB"/>
        </w:rPr>
        <w:t xml:space="preserve"> will be measured if it is possible to be measured more than once during the </w:t>
      </w:r>
      <w:r w:rsidR="000D483D" w:rsidRPr="00224E3B">
        <w:rPr>
          <w:rFonts w:cstheme="minorHAnsi"/>
          <w:i/>
          <w:color w:val="0000FF"/>
          <w:szCs w:val="22"/>
          <w:lang w:eastAsia="en-GB"/>
        </w:rPr>
        <w:t>s</w:t>
      </w:r>
      <w:r w:rsidR="00312101" w:rsidRPr="00224E3B">
        <w:rPr>
          <w:rFonts w:cstheme="minorHAnsi"/>
          <w:i/>
          <w:color w:val="0000FF"/>
          <w:szCs w:val="22"/>
          <w:lang w:eastAsia="en-GB"/>
        </w:rPr>
        <w:t>tudy</w:t>
      </w:r>
      <w:r w:rsidRPr="00224E3B">
        <w:rPr>
          <w:rFonts w:cstheme="minorHAnsi"/>
          <w:i/>
          <w:color w:val="0000FF"/>
          <w:szCs w:val="22"/>
          <w:lang w:eastAsia="en-GB"/>
        </w:rPr>
        <w:t xml:space="preserve">. The protocol should </w:t>
      </w:r>
      <w:r w:rsidRPr="00224E3B">
        <w:rPr>
          <w:rFonts w:cstheme="minorHAnsi"/>
          <w:i/>
          <w:color w:val="0000FF"/>
          <w:szCs w:val="22"/>
        </w:rPr>
        <w:t xml:space="preserve">describe any rules, references or programmes for calculation of derived values and describe what form </w:t>
      </w:r>
      <w:r w:rsidR="0087091B" w:rsidRPr="00224E3B">
        <w:rPr>
          <w:rFonts w:cstheme="minorHAnsi"/>
          <w:i/>
          <w:color w:val="0000FF"/>
          <w:szCs w:val="22"/>
        </w:rPr>
        <w:t>the outcome</w:t>
      </w:r>
      <w:r w:rsidRPr="00224E3B">
        <w:rPr>
          <w:rFonts w:cstheme="minorHAnsi"/>
          <w:i/>
          <w:color w:val="0000FF"/>
          <w:szCs w:val="22"/>
        </w:rPr>
        <w:t xml:space="preserve"> will take for analysis (e.g. continuous, categorical, ordinal)</w:t>
      </w:r>
    </w:p>
    <w:p w14:paraId="0FB315BA" w14:textId="2ABB9EC5" w:rsidR="00531D22" w:rsidRPr="00224E3B" w:rsidRDefault="00531D22" w:rsidP="00C618F6">
      <w:pPr>
        <w:autoSpaceDE w:val="0"/>
        <w:autoSpaceDN w:val="0"/>
        <w:adjustRightInd w:val="0"/>
        <w:spacing w:line="240" w:lineRule="auto"/>
        <w:rPr>
          <w:rFonts w:cstheme="minorHAnsi"/>
          <w:i/>
          <w:color w:val="0000FF"/>
          <w:szCs w:val="22"/>
          <w:lang w:eastAsia="en-GB"/>
        </w:rPr>
      </w:pPr>
      <w:r w:rsidRPr="00C618F6">
        <w:rPr>
          <w:rFonts w:cstheme="minorHAnsi"/>
          <w:i/>
          <w:iCs/>
          <w:color w:val="0000FF"/>
          <w:szCs w:val="22"/>
          <w:lang w:eastAsia="en-GB"/>
        </w:rPr>
        <w:t xml:space="preserve">Since there is only one choice of sample size, which may be based on the statistical power for the single primary analysis, there can only be one primary endpoint/outcome.  The exception to this is in a trial that is comparing a new diagnostic or measurement technique to an existing standard. In which case, it is acceptable to have two co-primary endpoints: the old and the new technique. </w:t>
      </w:r>
    </w:p>
    <w:p w14:paraId="0EEE3487" w14:textId="77777777" w:rsidR="00475FDA" w:rsidRPr="003C12DB" w:rsidRDefault="00475FDA" w:rsidP="003802A1">
      <w:pPr>
        <w:spacing w:line="240" w:lineRule="auto"/>
        <w:rPr>
          <w:rFonts w:cstheme="minorHAnsi"/>
          <w:b/>
          <w:bCs/>
          <w:color w:val="0000FF"/>
          <w:szCs w:val="22"/>
        </w:rPr>
      </w:pPr>
    </w:p>
    <w:p w14:paraId="6361D55D" w14:textId="2116F5DB" w:rsidR="00475FDA" w:rsidRPr="003C12DB" w:rsidRDefault="00093582" w:rsidP="003802A1">
      <w:pPr>
        <w:spacing w:line="240" w:lineRule="auto"/>
        <w:rPr>
          <w:rFonts w:cstheme="minorHAnsi"/>
          <w:b/>
          <w:bCs/>
          <w:szCs w:val="22"/>
        </w:rPr>
      </w:pPr>
      <w:r>
        <w:rPr>
          <w:rFonts w:cstheme="minorHAnsi"/>
          <w:b/>
          <w:bCs/>
          <w:szCs w:val="22"/>
        </w:rPr>
        <w:t>3.</w:t>
      </w:r>
      <w:r w:rsidR="00733B77">
        <w:rPr>
          <w:rFonts w:cstheme="minorHAnsi"/>
          <w:b/>
          <w:bCs/>
          <w:szCs w:val="22"/>
        </w:rPr>
        <w:t>3</w:t>
      </w:r>
      <w:r w:rsidR="009369D8">
        <w:rPr>
          <w:rFonts w:cstheme="minorHAnsi"/>
          <w:b/>
          <w:bCs/>
          <w:szCs w:val="22"/>
        </w:rPr>
        <w:t>.2</w:t>
      </w:r>
      <w:r>
        <w:rPr>
          <w:rFonts w:cstheme="minorHAnsi"/>
          <w:b/>
          <w:bCs/>
          <w:szCs w:val="22"/>
        </w:rPr>
        <w:tab/>
      </w:r>
      <w:r w:rsidR="00987A19">
        <w:rPr>
          <w:rFonts w:cstheme="minorHAnsi"/>
          <w:b/>
          <w:bCs/>
          <w:szCs w:val="22"/>
        </w:rPr>
        <w:t>Secondary e</w:t>
      </w:r>
      <w:r w:rsidR="00475FDA" w:rsidRPr="003C12DB">
        <w:rPr>
          <w:rFonts w:cstheme="minorHAnsi"/>
          <w:b/>
          <w:bCs/>
          <w:szCs w:val="22"/>
        </w:rPr>
        <w:t>ndpoints/outcomes</w:t>
      </w:r>
    </w:p>
    <w:p w14:paraId="1EBDC026" w14:textId="2CDC9643" w:rsidR="00475FDA" w:rsidRPr="00224E3B" w:rsidRDefault="00475FDA" w:rsidP="00467C62">
      <w:pPr>
        <w:autoSpaceDE w:val="0"/>
        <w:autoSpaceDN w:val="0"/>
        <w:adjustRightInd w:val="0"/>
        <w:spacing w:line="240" w:lineRule="auto"/>
        <w:jc w:val="both"/>
        <w:rPr>
          <w:rFonts w:cstheme="minorHAnsi"/>
          <w:i/>
          <w:color w:val="0000FF"/>
          <w:szCs w:val="22"/>
          <w:lang w:eastAsia="en-GB"/>
        </w:rPr>
      </w:pPr>
      <w:r w:rsidRPr="00224E3B">
        <w:rPr>
          <w:rFonts w:cstheme="minorHAnsi"/>
          <w:i/>
          <w:color w:val="0000FF"/>
          <w:szCs w:val="22"/>
        </w:rPr>
        <w:t xml:space="preserve">Aim: To </w:t>
      </w:r>
      <w:r w:rsidRPr="00224E3B">
        <w:rPr>
          <w:rFonts w:cstheme="minorHAnsi"/>
          <w:i/>
          <w:color w:val="0000FF"/>
          <w:szCs w:val="22"/>
          <w:lang w:eastAsia="en-GB"/>
        </w:rPr>
        <w:t xml:space="preserve">identify a series of </w:t>
      </w:r>
      <w:proofErr w:type="spellStart"/>
      <w:r w:rsidRPr="00224E3B">
        <w:rPr>
          <w:rFonts w:cstheme="minorHAnsi"/>
          <w:i/>
          <w:color w:val="0000FF"/>
          <w:szCs w:val="22"/>
          <w:lang w:eastAsia="en-GB"/>
        </w:rPr>
        <w:t>well established</w:t>
      </w:r>
      <w:proofErr w:type="spellEnd"/>
      <w:r w:rsidRPr="00224E3B">
        <w:rPr>
          <w:rFonts w:cstheme="minorHAnsi"/>
          <w:i/>
          <w:color w:val="0000FF"/>
          <w:szCs w:val="22"/>
          <w:lang w:eastAsia="en-GB"/>
        </w:rPr>
        <w:t xml:space="preserve"> endpoints of clinical importance that in theory could be the primary endpoint in another </w:t>
      </w:r>
      <w:r w:rsidR="00312101" w:rsidRPr="00224E3B">
        <w:rPr>
          <w:rFonts w:cstheme="minorHAnsi"/>
          <w:i/>
          <w:color w:val="0000FF"/>
          <w:szCs w:val="22"/>
          <w:lang w:eastAsia="en-GB"/>
        </w:rPr>
        <w:t>study</w:t>
      </w:r>
    </w:p>
    <w:p w14:paraId="708127E6" w14:textId="310E91E4" w:rsidR="00475FDA" w:rsidRPr="00224E3B" w:rsidRDefault="00475FDA" w:rsidP="00467C62">
      <w:pPr>
        <w:autoSpaceDE w:val="0"/>
        <w:autoSpaceDN w:val="0"/>
        <w:adjustRightInd w:val="0"/>
        <w:spacing w:line="240" w:lineRule="auto"/>
        <w:jc w:val="both"/>
        <w:rPr>
          <w:rFonts w:cstheme="minorHAnsi"/>
          <w:i/>
          <w:color w:val="0000FF"/>
          <w:szCs w:val="22"/>
          <w:lang w:eastAsia="en-GB"/>
        </w:rPr>
      </w:pPr>
      <w:r w:rsidRPr="00224E3B">
        <w:rPr>
          <w:rFonts w:cstheme="minorHAnsi"/>
          <w:i/>
          <w:color w:val="0000FF"/>
          <w:szCs w:val="22"/>
          <w:lang w:eastAsia="en-GB"/>
        </w:rPr>
        <w:lastRenderedPageBreak/>
        <w:t xml:space="preserve">This should be a sequence of concise statements referring to observations that say nothing about the </w:t>
      </w:r>
      <w:r w:rsidR="00312101" w:rsidRPr="00224E3B">
        <w:rPr>
          <w:rFonts w:cstheme="minorHAnsi"/>
          <w:i/>
          <w:color w:val="0000FF"/>
          <w:szCs w:val="22"/>
          <w:lang w:eastAsia="en-GB"/>
        </w:rPr>
        <w:t>study</w:t>
      </w:r>
      <w:r w:rsidRPr="00224E3B">
        <w:rPr>
          <w:rFonts w:cstheme="minorHAnsi"/>
          <w:i/>
          <w:color w:val="0000FF"/>
          <w:szCs w:val="22"/>
          <w:lang w:eastAsia="en-GB"/>
        </w:rPr>
        <w:t xml:space="preserve"> objectives or analysis. </w:t>
      </w:r>
      <w:r w:rsidRPr="00224E3B">
        <w:rPr>
          <w:rFonts w:cstheme="minorHAnsi"/>
          <w:i/>
          <w:color w:val="0000FF"/>
          <w:szCs w:val="22"/>
        </w:rPr>
        <w:t xml:space="preserve">There can be any number of secondary measures, although they should all be relevant to the declared aims of the </w:t>
      </w:r>
      <w:r w:rsidR="00312101" w:rsidRPr="00224E3B">
        <w:rPr>
          <w:rFonts w:cstheme="minorHAnsi"/>
          <w:i/>
          <w:color w:val="0000FF"/>
          <w:szCs w:val="22"/>
        </w:rPr>
        <w:t>study.</w:t>
      </w:r>
    </w:p>
    <w:p w14:paraId="25E4A84E" w14:textId="77777777" w:rsidR="00475FDA" w:rsidRPr="003C12DB" w:rsidRDefault="00475FDA" w:rsidP="003802A1">
      <w:pPr>
        <w:autoSpaceDE w:val="0"/>
        <w:autoSpaceDN w:val="0"/>
        <w:adjustRightInd w:val="0"/>
        <w:spacing w:line="240" w:lineRule="auto"/>
        <w:rPr>
          <w:rFonts w:cstheme="minorHAnsi"/>
          <w:b/>
          <w:color w:val="0000FF"/>
          <w:szCs w:val="22"/>
          <w:lang w:eastAsia="en-GB"/>
        </w:rPr>
      </w:pPr>
    </w:p>
    <w:p w14:paraId="7B9D0CF8" w14:textId="77703F97" w:rsidR="00475FDA" w:rsidRPr="003802A1" w:rsidRDefault="00093582" w:rsidP="003802A1">
      <w:pPr>
        <w:autoSpaceDE w:val="0"/>
        <w:autoSpaceDN w:val="0"/>
        <w:adjustRightInd w:val="0"/>
        <w:spacing w:line="240" w:lineRule="auto"/>
        <w:rPr>
          <w:rFonts w:cstheme="minorHAnsi"/>
          <w:szCs w:val="22"/>
          <w:lang w:eastAsia="en-GB"/>
        </w:rPr>
      </w:pPr>
      <w:r>
        <w:rPr>
          <w:rFonts w:cstheme="minorHAnsi"/>
          <w:b/>
          <w:szCs w:val="22"/>
          <w:lang w:eastAsia="en-GB"/>
        </w:rPr>
        <w:t>3.</w:t>
      </w:r>
      <w:r w:rsidR="00733B77">
        <w:rPr>
          <w:rFonts w:cstheme="minorHAnsi"/>
          <w:b/>
          <w:szCs w:val="22"/>
          <w:lang w:eastAsia="en-GB"/>
        </w:rPr>
        <w:t>3</w:t>
      </w:r>
      <w:r w:rsidR="009369D8">
        <w:rPr>
          <w:rFonts w:cstheme="minorHAnsi"/>
          <w:b/>
          <w:szCs w:val="22"/>
          <w:lang w:eastAsia="en-GB"/>
        </w:rPr>
        <w:t>.3</w:t>
      </w:r>
      <w:r>
        <w:rPr>
          <w:rFonts w:cstheme="minorHAnsi"/>
          <w:b/>
          <w:szCs w:val="22"/>
          <w:lang w:eastAsia="en-GB"/>
        </w:rPr>
        <w:tab/>
      </w:r>
      <w:r w:rsidR="00475FDA" w:rsidRPr="003C12DB">
        <w:rPr>
          <w:rFonts w:cstheme="minorHAnsi"/>
          <w:b/>
          <w:szCs w:val="22"/>
          <w:lang w:eastAsia="en-GB"/>
        </w:rPr>
        <w:t xml:space="preserve">Exploratory </w:t>
      </w:r>
      <w:r w:rsidR="00987A19">
        <w:rPr>
          <w:rFonts w:cstheme="minorHAnsi"/>
          <w:b/>
          <w:bCs/>
          <w:szCs w:val="22"/>
        </w:rPr>
        <w:t>e</w:t>
      </w:r>
      <w:r w:rsidR="00475FDA" w:rsidRPr="003C12DB">
        <w:rPr>
          <w:rFonts w:cstheme="minorHAnsi"/>
          <w:b/>
          <w:bCs/>
          <w:szCs w:val="22"/>
        </w:rPr>
        <w:t>ndpoints/outcomes</w:t>
      </w:r>
      <w:r w:rsidR="00475FDA" w:rsidRPr="003C12DB">
        <w:rPr>
          <w:rFonts w:cstheme="minorHAnsi"/>
          <w:szCs w:val="22"/>
          <w:lang w:eastAsia="en-GB"/>
        </w:rPr>
        <w:t xml:space="preserve"> </w:t>
      </w:r>
    </w:p>
    <w:p w14:paraId="53079249" w14:textId="72E3F4C0" w:rsidR="00475FDA" w:rsidRPr="00224E3B" w:rsidRDefault="00544728" w:rsidP="003802A1">
      <w:pPr>
        <w:spacing w:line="240" w:lineRule="auto"/>
        <w:rPr>
          <w:rFonts w:cstheme="minorHAnsi"/>
          <w:i/>
          <w:color w:val="0000FF"/>
          <w:szCs w:val="22"/>
          <w:lang w:eastAsia="en-GB"/>
        </w:rPr>
      </w:pPr>
      <w:r w:rsidRPr="00224E3B">
        <w:rPr>
          <w:rFonts w:cstheme="minorHAnsi"/>
          <w:i/>
          <w:color w:val="0000FF"/>
          <w:szCs w:val="22"/>
          <w:lang w:eastAsia="en-GB"/>
        </w:rPr>
        <w:t>Aim</w:t>
      </w:r>
      <w:r w:rsidR="00475FDA" w:rsidRPr="00224E3B">
        <w:rPr>
          <w:rFonts w:cstheme="minorHAnsi"/>
          <w:i/>
          <w:color w:val="0000FF"/>
          <w:szCs w:val="22"/>
          <w:lang w:eastAsia="en-GB"/>
        </w:rPr>
        <w:t>: To identify any other endpoints/outcomes which are not well established</w:t>
      </w:r>
      <w:r w:rsidRPr="00224E3B">
        <w:rPr>
          <w:rFonts w:cstheme="minorHAnsi"/>
          <w:i/>
          <w:color w:val="0000FF"/>
          <w:szCs w:val="22"/>
          <w:lang w:eastAsia="en-GB"/>
        </w:rPr>
        <w:t>.</w:t>
      </w:r>
    </w:p>
    <w:p w14:paraId="17C3BB66" w14:textId="77777777" w:rsidR="00544728" w:rsidRDefault="00544728" w:rsidP="003802A1">
      <w:pPr>
        <w:spacing w:line="240" w:lineRule="auto"/>
        <w:rPr>
          <w:rFonts w:cstheme="minorHAnsi"/>
          <w:color w:val="0000FF"/>
          <w:szCs w:val="22"/>
          <w:lang w:eastAsia="en-GB"/>
        </w:rPr>
      </w:pPr>
    </w:p>
    <w:p w14:paraId="0CE08BED" w14:textId="67294997" w:rsidR="00544728" w:rsidRPr="00544728" w:rsidRDefault="00544728" w:rsidP="00544728">
      <w:pPr>
        <w:autoSpaceDE w:val="0"/>
        <w:autoSpaceDN w:val="0"/>
        <w:adjustRightInd w:val="0"/>
        <w:spacing w:line="240" w:lineRule="auto"/>
        <w:rPr>
          <w:rFonts w:cstheme="minorHAnsi"/>
          <w:b/>
          <w:szCs w:val="22"/>
          <w:lang w:eastAsia="en-GB"/>
        </w:rPr>
      </w:pPr>
      <w:r w:rsidRPr="00544728">
        <w:rPr>
          <w:rFonts w:cstheme="minorHAnsi"/>
          <w:b/>
          <w:szCs w:val="22"/>
          <w:lang w:eastAsia="en-GB"/>
        </w:rPr>
        <w:t>3.</w:t>
      </w:r>
      <w:r w:rsidR="00733B77">
        <w:rPr>
          <w:rFonts w:cstheme="minorHAnsi"/>
          <w:b/>
          <w:szCs w:val="22"/>
          <w:lang w:eastAsia="en-GB"/>
        </w:rPr>
        <w:t>3</w:t>
      </w:r>
      <w:r w:rsidR="009369D8">
        <w:rPr>
          <w:rFonts w:cstheme="minorHAnsi"/>
          <w:b/>
          <w:szCs w:val="22"/>
          <w:lang w:eastAsia="en-GB"/>
        </w:rPr>
        <w:t>.4</w:t>
      </w:r>
      <w:r w:rsidRPr="00544728">
        <w:rPr>
          <w:rFonts w:cstheme="minorHAnsi"/>
          <w:b/>
          <w:szCs w:val="22"/>
          <w:lang w:eastAsia="en-GB"/>
        </w:rPr>
        <w:t xml:space="preserve"> </w:t>
      </w:r>
      <w:r w:rsidRPr="00544728">
        <w:rPr>
          <w:rFonts w:cstheme="minorHAnsi"/>
          <w:b/>
          <w:szCs w:val="22"/>
          <w:lang w:eastAsia="en-GB"/>
        </w:rPr>
        <w:tab/>
        <w:t>Table of endpoints/outcomes</w:t>
      </w:r>
    </w:p>
    <w:p w14:paraId="0A51C1FB" w14:textId="16FCC525" w:rsidR="00544728" w:rsidRPr="00224E3B" w:rsidRDefault="00544728" w:rsidP="00544728">
      <w:pPr>
        <w:autoSpaceDE w:val="0"/>
        <w:autoSpaceDN w:val="0"/>
        <w:adjustRightInd w:val="0"/>
        <w:spacing w:line="240" w:lineRule="auto"/>
        <w:rPr>
          <w:rFonts w:cstheme="minorHAnsi"/>
          <w:i/>
          <w:color w:val="0000FF"/>
          <w:szCs w:val="22"/>
          <w:lang w:eastAsia="en-GB"/>
        </w:rPr>
      </w:pPr>
      <w:r w:rsidRPr="00224E3B">
        <w:rPr>
          <w:rFonts w:cstheme="minorHAnsi"/>
          <w:i/>
          <w:color w:val="0000FF"/>
          <w:szCs w:val="22"/>
          <w:lang w:eastAsia="en-GB"/>
        </w:rPr>
        <w:t xml:space="preserve">Aim: To give a clear and concise representation of all end/points/outcomes of the </w:t>
      </w:r>
      <w:r w:rsidR="00312101" w:rsidRPr="00224E3B">
        <w:rPr>
          <w:rFonts w:cstheme="minorHAnsi"/>
          <w:i/>
          <w:color w:val="0000FF"/>
          <w:szCs w:val="22"/>
          <w:lang w:eastAsia="en-GB"/>
        </w:rPr>
        <w:t>study</w:t>
      </w:r>
      <w:r w:rsidRPr="00224E3B">
        <w:rPr>
          <w:rFonts w:cstheme="minorHAnsi"/>
          <w:i/>
          <w:color w:val="0000FF"/>
          <w:szCs w:val="22"/>
          <w:lang w:eastAsia="en-GB"/>
        </w:rPr>
        <w:t xml:space="preserve">.  </w:t>
      </w:r>
    </w:p>
    <w:p w14:paraId="6483CEA9" w14:textId="77777777" w:rsidR="00475FDA" w:rsidRPr="003C12DB" w:rsidRDefault="00475FDA" w:rsidP="003802A1">
      <w:pPr>
        <w:spacing w:line="240" w:lineRule="auto"/>
        <w:rPr>
          <w:rFonts w:cstheme="minorHAnsi"/>
          <w:color w:val="0000FF"/>
          <w:szCs w:val="22"/>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91"/>
        <w:gridCol w:w="3391"/>
        <w:gridCol w:w="3391"/>
      </w:tblGrid>
      <w:tr w:rsidR="00475FDA" w:rsidRPr="003C12DB" w14:paraId="1C25C1C4" w14:textId="77777777" w:rsidTr="003802A1">
        <w:tc>
          <w:tcPr>
            <w:tcW w:w="3391" w:type="dxa"/>
          </w:tcPr>
          <w:p w14:paraId="2F9C28EC" w14:textId="77777777" w:rsidR="00475FDA" w:rsidRPr="003C12DB" w:rsidRDefault="00475FDA" w:rsidP="003802A1">
            <w:pPr>
              <w:spacing w:line="240" w:lineRule="auto"/>
              <w:rPr>
                <w:rFonts w:cstheme="minorHAnsi"/>
                <w:b/>
                <w:color w:val="0000FF"/>
                <w:szCs w:val="22"/>
              </w:rPr>
            </w:pPr>
            <w:r w:rsidRPr="003C12DB">
              <w:rPr>
                <w:rFonts w:cstheme="minorHAnsi"/>
                <w:b/>
                <w:color w:val="0000FF"/>
                <w:szCs w:val="22"/>
              </w:rPr>
              <w:t>Objectives</w:t>
            </w:r>
          </w:p>
        </w:tc>
        <w:tc>
          <w:tcPr>
            <w:tcW w:w="3391" w:type="dxa"/>
          </w:tcPr>
          <w:p w14:paraId="14DAC56C" w14:textId="77777777" w:rsidR="00475FDA" w:rsidRPr="003C12DB" w:rsidRDefault="00475FDA" w:rsidP="003802A1">
            <w:pPr>
              <w:spacing w:line="240" w:lineRule="auto"/>
              <w:rPr>
                <w:rFonts w:cstheme="minorHAnsi"/>
                <w:b/>
                <w:color w:val="0000FF"/>
                <w:szCs w:val="22"/>
              </w:rPr>
            </w:pPr>
            <w:r w:rsidRPr="003C12DB">
              <w:rPr>
                <w:rFonts w:cstheme="minorHAnsi"/>
                <w:b/>
                <w:color w:val="0000FF"/>
                <w:szCs w:val="22"/>
              </w:rPr>
              <w:t xml:space="preserve">Outcome Measures </w:t>
            </w:r>
          </w:p>
        </w:tc>
        <w:tc>
          <w:tcPr>
            <w:tcW w:w="3391" w:type="dxa"/>
          </w:tcPr>
          <w:p w14:paraId="27D471FD" w14:textId="77777777" w:rsidR="00475FDA" w:rsidRPr="003C12DB" w:rsidRDefault="00475FDA" w:rsidP="003802A1">
            <w:pPr>
              <w:spacing w:line="240" w:lineRule="auto"/>
              <w:rPr>
                <w:rFonts w:cstheme="minorHAnsi"/>
                <w:b/>
                <w:color w:val="0000FF"/>
                <w:szCs w:val="22"/>
              </w:rPr>
            </w:pPr>
            <w:r w:rsidRPr="003C12DB">
              <w:rPr>
                <w:rFonts w:cstheme="minorHAnsi"/>
                <w:b/>
                <w:color w:val="0000FF"/>
                <w:szCs w:val="22"/>
              </w:rPr>
              <w:t>Timepoint(s) of evaluation of this outcome measure (if applicable)</w:t>
            </w:r>
          </w:p>
        </w:tc>
      </w:tr>
      <w:tr w:rsidR="00475FDA" w:rsidRPr="003C12DB" w14:paraId="56D74BE7" w14:textId="77777777" w:rsidTr="003802A1">
        <w:tc>
          <w:tcPr>
            <w:tcW w:w="3391" w:type="dxa"/>
          </w:tcPr>
          <w:p w14:paraId="6F874149" w14:textId="290962FE" w:rsidR="00475FDA" w:rsidRPr="003C12DB" w:rsidRDefault="00475FDA" w:rsidP="003802A1">
            <w:pPr>
              <w:spacing w:line="240" w:lineRule="auto"/>
              <w:rPr>
                <w:rFonts w:cstheme="minorHAnsi"/>
                <w:color w:val="0000FF"/>
                <w:szCs w:val="22"/>
              </w:rPr>
            </w:pPr>
            <w:r w:rsidRPr="003C12DB">
              <w:rPr>
                <w:rFonts w:cstheme="minorHAnsi"/>
                <w:b/>
                <w:color w:val="0000FF"/>
                <w:szCs w:val="22"/>
              </w:rPr>
              <w:t>Primary Objective</w:t>
            </w:r>
            <w:r w:rsidRPr="003C12DB">
              <w:rPr>
                <w:rFonts w:cstheme="minorHAnsi"/>
                <w:color w:val="0000FF"/>
                <w:szCs w:val="22"/>
              </w:rPr>
              <w:br/>
            </w:r>
          </w:p>
        </w:tc>
        <w:tc>
          <w:tcPr>
            <w:tcW w:w="3391" w:type="dxa"/>
          </w:tcPr>
          <w:p w14:paraId="32E0797E" w14:textId="054B4A14" w:rsidR="00475FDA" w:rsidRPr="003C12DB" w:rsidRDefault="00475FDA" w:rsidP="003802A1">
            <w:pPr>
              <w:spacing w:line="240" w:lineRule="auto"/>
              <w:rPr>
                <w:rFonts w:cstheme="minorHAnsi"/>
                <w:color w:val="0000FF"/>
                <w:szCs w:val="22"/>
              </w:rPr>
            </w:pPr>
            <w:r w:rsidRPr="003C12DB">
              <w:rPr>
                <w:rFonts w:cstheme="minorHAnsi"/>
                <w:color w:val="0000FF"/>
                <w:szCs w:val="22"/>
              </w:rPr>
              <w:t xml:space="preserve">Describe the outcome measures and how/when they will be measured during the </w:t>
            </w:r>
            <w:r w:rsidR="00312101">
              <w:rPr>
                <w:rFonts w:cstheme="minorHAnsi"/>
                <w:color w:val="0000FF"/>
                <w:szCs w:val="22"/>
              </w:rPr>
              <w:t>study</w:t>
            </w:r>
            <w:r w:rsidRPr="003C12DB">
              <w:rPr>
                <w:rFonts w:cstheme="minorHAnsi"/>
                <w:color w:val="0000FF"/>
                <w:szCs w:val="22"/>
              </w:rPr>
              <w:t>.</w:t>
            </w:r>
          </w:p>
          <w:p w14:paraId="68A1A6DF" w14:textId="5F9999C4" w:rsidR="00475FDA" w:rsidRPr="003C12DB" w:rsidRDefault="00475FDA" w:rsidP="003802A1">
            <w:pPr>
              <w:spacing w:line="240" w:lineRule="auto"/>
              <w:rPr>
                <w:rFonts w:cstheme="minorHAnsi"/>
                <w:color w:val="0000FF"/>
                <w:szCs w:val="22"/>
              </w:rPr>
            </w:pPr>
            <w:r w:rsidRPr="003C12DB">
              <w:rPr>
                <w:rFonts w:cstheme="minorHAnsi"/>
                <w:color w:val="0000FF"/>
                <w:szCs w:val="22"/>
              </w:rPr>
              <w:t xml:space="preserve">Outcome measures should reflect the objectives. It is important that only one outcome measure is selected as it will be used to decide the overall results or ‘success’ of the </w:t>
            </w:r>
            <w:r w:rsidR="00312101">
              <w:rPr>
                <w:rFonts w:cstheme="minorHAnsi"/>
                <w:color w:val="0000FF"/>
                <w:szCs w:val="22"/>
              </w:rPr>
              <w:t>study</w:t>
            </w:r>
            <w:r w:rsidRPr="003C12DB">
              <w:rPr>
                <w:rFonts w:cstheme="minorHAnsi"/>
                <w:color w:val="0000FF"/>
                <w:szCs w:val="22"/>
              </w:rPr>
              <w:t>. The primary outcome measure should be measurable, clinically relevant to participants and widely accepted by the scientific and medical community.</w:t>
            </w:r>
          </w:p>
          <w:p w14:paraId="1C8B9986" w14:textId="77777777" w:rsidR="00475FDA" w:rsidRPr="003C12DB" w:rsidRDefault="00475FDA" w:rsidP="003802A1">
            <w:pPr>
              <w:spacing w:line="240" w:lineRule="auto"/>
              <w:rPr>
                <w:rFonts w:cstheme="minorHAnsi"/>
                <w:color w:val="0000FF"/>
                <w:szCs w:val="22"/>
              </w:rPr>
            </w:pPr>
            <w:r w:rsidRPr="003C12DB">
              <w:rPr>
                <w:rFonts w:cstheme="minorHAnsi"/>
                <w:color w:val="0000FF"/>
                <w:szCs w:val="22"/>
              </w:rPr>
              <w:t>Assessments of outcome measures should be described in detail in section 7</w:t>
            </w:r>
          </w:p>
          <w:p w14:paraId="328D5B5C" w14:textId="77777777" w:rsidR="00475FDA" w:rsidRPr="003C12DB" w:rsidRDefault="00475FDA" w:rsidP="003802A1">
            <w:pPr>
              <w:spacing w:line="240" w:lineRule="auto"/>
              <w:rPr>
                <w:rFonts w:cstheme="minorHAnsi"/>
                <w:color w:val="0000FF"/>
                <w:szCs w:val="22"/>
              </w:rPr>
            </w:pPr>
            <w:r w:rsidRPr="003C12DB">
              <w:rPr>
                <w:rFonts w:cstheme="minorHAnsi"/>
                <w:color w:val="0000FF"/>
                <w:szCs w:val="22"/>
              </w:rPr>
              <w:t>Example: Concentration of protein X in blood samples from participants on each treatment</w:t>
            </w:r>
          </w:p>
        </w:tc>
        <w:tc>
          <w:tcPr>
            <w:tcW w:w="3391" w:type="dxa"/>
          </w:tcPr>
          <w:p w14:paraId="73F69C4E" w14:textId="77777777" w:rsidR="00475FDA" w:rsidRPr="003C12DB" w:rsidRDefault="00475FDA" w:rsidP="003802A1">
            <w:pPr>
              <w:spacing w:line="240" w:lineRule="auto"/>
              <w:rPr>
                <w:rFonts w:cstheme="minorHAnsi"/>
                <w:color w:val="0000FF"/>
                <w:szCs w:val="22"/>
                <w:highlight w:val="yellow"/>
              </w:rPr>
            </w:pPr>
            <w:r w:rsidRPr="003C12DB">
              <w:rPr>
                <w:rFonts w:cstheme="minorHAnsi"/>
                <w:color w:val="0000FF"/>
                <w:szCs w:val="22"/>
              </w:rPr>
              <w:t>Example:  Blood sampling at day 0 and day 28 post-treatment</w:t>
            </w:r>
          </w:p>
        </w:tc>
      </w:tr>
      <w:tr w:rsidR="00475FDA" w:rsidRPr="003C12DB" w14:paraId="3673EDA6" w14:textId="77777777" w:rsidTr="003802A1">
        <w:tc>
          <w:tcPr>
            <w:tcW w:w="3391" w:type="dxa"/>
          </w:tcPr>
          <w:p w14:paraId="1C87C898" w14:textId="68277B1E" w:rsidR="00475FDA" w:rsidRPr="003C12DB" w:rsidRDefault="00475FDA" w:rsidP="003802A1">
            <w:pPr>
              <w:spacing w:line="240" w:lineRule="auto"/>
              <w:rPr>
                <w:rFonts w:cstheme="minorHAnsi"/>
                <w:color w:val="0000FF"/>
                <w:szCs w:val="22"/>
              </w:rPr>
            </w:pPr>
            <w:r w:rsidRPr="003C12DB">
              <w:rPr>
                <w:rFonts w:cstheme="minorHAnsi"/>
                <w:b/>
                <w:color w:val="0000FF"/>
                <w:szCs w:val="22"/>
              </w:rPr>
              <w:t>Secondary Objectives</w:t>
            </w:r>
            <w:r w:rsidRPr="003C12DB">
              <w:rPr>
                <w:rFonts w:cstheme="minorHAnsi"/>
                <w:color w:val="0000FF"/>
                <w:szCs w:val="22"/>
              </w:rPr>
              <w:br/>
            </w:r>
          </w:p>
        </w:tc>
        <w:tc>
          <w:tcPr>
            <w:tcW w:w="3391" w:type="dxa"/>
          </w:tcPr>
          <w:p w14:paraId="2027235F" w14:textId="77777777" w:rsidR="00475FDA" w:rsidRPr="003C12DB" w:rsidRDefault="00475FDA" w:rsidP="003802A1">
            <w:pPr>
              <w:spacing w:line="240" w:lineRule="auto"/>
              <w:rPr>
                <w:rFonts w:cstheme="minorHAnsi"/>
                <w:color w:val="0000FF"/>
                <w:szCs w:val="22"/>
              </w:rPr>
            </w:pPr>
            <w:r w:rsidRPr="003C12DB">
              <w:rPr>
                <w:rFonts w:cstheme="minorHAnsi"/>
                <w:color w:val="0000FF"/>
                <w:szCs w:val="22"/>
              </w:rPr>
              <w:t>As above</w:t>
            </w:r>
          </w:p>
        </w:tc>
        <w:tc>
          <w:tcPr>
            <w:tcW w:w="3391" w:type="dxa"/>
          </w:tcPr>
          <w:p w14:paraId="1884B72D" w14:textId="77777777" w:rsidR="00475FDA" w:rsidRPr="003C12DB" w:rsidRDefault="00475FDA" w:rsidP="003802A1">
            <w:pPr>
              <w:spacing w:line="240" w:lineRule="auto"/>
              <w:rPr>
                <w:rFonts w:cstheme="minorHAnsi"/>
                <w:color w:val="0000FF"/>
                <w:szCs w:val="22"/>
                <w:highlight w:val="yellow"/>
              </w:rPr>
            </w:pPr>
          </w:p>
        </w:tc>
      </w:tr>
      <w:tr w:rsidR="00475FDA" w:rsidRPr="003C12DB" w14:paraId="4E0ACD05" w14:textId="77777777" w:rsidTr="003802A1">
        <w:tc>
          <w:tcPr>
            <w:tcW w:w="3391" w:type="dxa"/>
          </w:tcPr>
          <w:p w14:paraId="1870CAE8" w14:textId="77777777" w:rsidR="00475FDA" w:rsidRPr="003C12DB" w:rsidRDefault="00475FDA" w:rsidP="003802A1">
            <w:pPr>
              <w:spacing w:line="240" w:lineRule="auto"/>
              <w:rPr>
                <w:rFonts w:cstheme="minorHAnsi"/>
                <w:color w:val="0000FF"/>
                <w:szCs w:val="22"/>
              </w:rPr>
            </w:pPr>
            <w:r w:rsidRPr="003C12DB">
              <w:rPr>
                <w:rFonts w:cstheme="minorHAnsi"/>
                <w:b/>
                <w:color w:val="0000FF"/>
                <w:szCs w:val="22"/>
              </w:rPr>
              <w:t>Tertiary Objectives</w:t>
            </w:r>
            <w:r w:rsidRPr="003C12DB">
              <w:rPr>
                <w:rFonts w:cstheme="minorHAnsi"/>
                <w:color w:val="0000FF"/>
                <w:szCs w:val="22"/>
              </w:rPr>
              <w:br/>
              <w:t>Please add if applicable, otherwise delete this row</w:t>
            </w:r>
          </w:p>
        </w:tc>
        <w:tc>
          <w:tcPr>
            <w:tcW w:w="3391" w:type="dxa"/>
          </w:tcPr>
          <w:p w14:paraId="3A24D257" w14:textId="77777777" w:rsidR="00475FDA" w:rsidRPr="003C12DB" w:rsidRDefault="00475FDA" w:rsidP="003802A1">
            <w:pPr>
              <w:spacing w:line="240" w:lineRule="auto"/>
              <w:rPr>
                <w:rFonts w:cstheme="minorHAnsi"/>
                <w:color w:val="0000FF"/>
                <w:szCs w:val="22"/>
              </w:rPr>
            </w:pPr>
            <w:r w:rsidRPr="003C12DB">
              <w:rPr>
                <w:rFonts w:cstheme="minorHAnsi"/>
                <w:color w:val="0000FF"/>
                <w:szCs w:val="22"/>
              </w:rPr>
              <w:t>As Above</w:t>
            </w:r>
          </w:p>
        </w:tc>
        <w:tc>
          <w:tcPr>
            <w:tcW w:w="3391" w:type="dxa"/>
          </w:tcPr>
          <w:p w14:paraId="31A625F4" w14:textId="77777777" w:rsidR="00475FDA" w:rsidRPr="003C12DB" w:rsidRDefault="00475FDA" w:rsidP="003802A1">
            <w:pPr>
              <w:spacing w:line="240" w:lineRule="auto"/>
              <w:rPr>
                <w:rFonts w:cstheme="minorHAnsi"/>
                <w:color w:val="0000FF"/>
                <w:szCs w:val="22"/>
                <w:highlight w:val="yellow"/>
              </w:rPr>
            </w:pPr>
          </w:p>
        </w:tc>
      </w:tr>
    </w:tbl>
    <w:p w14:paraId="05B425DF" w14:textId="77777777" w:rsidR="00475FDA" w:rsidRPr="003C12DB" w:rsidRDefault="00475FDA" w:rsidP="003802A1">
      <w:pPr>
        <w:spacing w:line="240" w:lineRule="auto"/>
        <w:rPr>
          <w:rFonts w:cstheme="minorHAnsi"/>
          <w:szCs w:val="22"/>
        </w:rPr>
      </w:pPr>
    </w:p>
    <w:p w14:paraId="6A1908EE" w14:textId="661BABD7" w:rsidR="00475FDA" w:rsidRPr="003802A1" w:rsidRDefault="00475FDA" w:rsidP="000E2C7D">
      <w:pPr>
        <w:pStyle w:val="Heading1"/>
        <w:spacing w:before="0"/>
        <w:rPr>
          <w:rFonts w:asciiTheme="minorHAnsi" w:hAnsiTheme="minorHAnsi" w:cstheme="minorHAnsi"/>
          <w:color w:val="auto"/>
          <w:sz w:val="22"/>
          <w:szCs w:val="22"/>
        </w:rPr>
      </w:pPr>
      <w:r w:rsidRPr="003C12DB">
        <w:rPr>
          <w:rFonts w:asciiTheme="minorHAnsi" w:hAnsiTheme="minorHAnsi" w:cstheme="minorHAnsi"/>
          <w:color w:val="auto"/>
          <w:sz w:val="22"/>
          <w:szCs w:val="22"/>
        </w:rPr>
        <w:t>4</w:t>
      </w:r>
      <w:r w:rsidRPr="003C12DB">
        <w:rPr>
          <w:rFonts w:asciiTheme="minorHAnsi" w:hAnsiTheme="minorHAnsi" w:cstheme="minorHAnsi"/>
          <w:color w:val="auto"/>
          <w:sz w:val="22"/>
          <w:szCs w:val="22"/>
        </w:rPr>
        <w:tab/>
      </w:r>
      <w:r w:rsidR="00312101">
        <w:rPr>
          <w:rFonts w:asciiTheme="minorHAnsi" w:hAnsiTheme="minorHAnsi" w:cstheme="minorHAnsi"/>
          <w:color w:val="auto"/>
          <w:sz w:val="22"/>
          <w:szCs w:val="22"/>
        </w:rPr>
        <w:t>STUDY</w:t>
      </w:r>
      <w:r w:rsidRPr="003C12DB">
        <w:rPr>
          <w:rFonts w:asciiTheme="minorHAnsi" w:hAnsiTheme="minorHAnsi" w:cstheme="minorHAnsi"/>
          <w:color w:val="auto"/>
          <w:sz w:val="22"/>
          <w:szCs w:val="22"/>
        </w:rPr>
        <w:t xml:space="preserve"> DESIGN</w:t>
      </w:r>
    </w:p>
    <w:p w14:paraId="7440A534" w14:textId="7F0FDA0E" w:rsidR="00475FDA" w:rsidRPr="00224E3B" w:rsidRDefault="00475FDA" w:rsidP="000E2C7D">
      <w:pPr>
        <w:spacing w:after="0" w:line="240" w:lineRule="auto"/>
        <w:rPr>
          <w:rFonts w:cstheme="minorHAnsi"/>
          <w:i/>
          <w:color w:val="0000FF"/>
          <w:szCs w:val="22"/>
        </w:rPr>
      </w:pPr>
      <w:r w:rsidRPr="00224E3B">
        <w:rPr>
          <w:rFonts w:cstheme="minorHAnsi"/>
          <w:i/>
          <w:color w:val="0000FF"/>
          <w:szCs w:val="22"/>
        </w:rPr>
        <w:t xml:space="preserve">Aim: To describe the ideal design for the research question and what the </w:t>
      </w:r>
      <w:r w:rsidR="00312101" w:rsidRPr="00224E3B">
        <w:rPr>
          <w:rFonts w:cstheme="minorHAnsi"/>
          <w:i/>
          <w:color w:val="0000FF"/>
          <w:szCs w:val="22"/>
        </w:rPr>
        <w:t>study</w:t>
      </w:r>
      <w:r w:rsidRPr="00224E3B">
        <w:rPr>
          <w:rFonts w:cstheme="minorHAnsi"/>
          <w:i/>
          <w:color w:val="0000FF"/>
          <w:szCs w:val="22"/>
        </w:rPr>
        <w:t xml:space="preserve"> is designed to show. </w:t>
      </w:r>
    </w:p>
    <w:p w14:paraId="4570DB96" w14:textId="77777777" w:rsidR="003802A1" w:rsidRPr="003802A1" w:rsidRDefault="003802A1" w:rsidP="003802A1">
      <w:pPr>
        <w:autoSpaceDE w:val="0"/>
        <w:autoSpaceDN w:val="0"/>
        <w:adjustRightInd w:val="0"/>
        <w:spacing w:line="240" w:lineRule="auto"/>
        <w:rPr>
          <w:rFonts w:cstheme="minorHAnsi"/>
          <w:color w:val="0000FF"/>
          <w:szCs w:val="22"/>
        </w:rPr>
      </w:pPr>
    </w:p>
    <w:p w14:paraId="1F8B985C" w14:textId="31A568EB" w:rsidR="00475FDA" w:rsidRPr="003802A1" w:rsidRDefault="00475FDA" w:rsidP="000E2C7D">
      <w:pPr>
        <w:pStyle w:val="Heading1"/>
        <w:spacing w:before="0"/>
        <w:rPr>
          <w:rFonts w:asciiTheme="minorHAnsi" w:hAnsiTheme="minorHAnsi" w:cstheme="minorHAnsi"/>
          <w:sz w:val="22"/>
          <w:szCs w:val="22"/>
        </w:rPr>
      </w:pPr>
      <w:r w:rsidRPr="003C12DB">
        <w:rPr>
          <w:rFonts w:asciiTheme="minorHAnsi" w:hAnsiTheme="minorHAnsi" w:cstheme="minorHAnsi"/>
          <w:color w:val="auto"/>
          <w:sz w:val="22"/>
          <w:szCs w:val="22"/>
        </w:rPr>
        <w:lastRenderedPageBreak/>
        <w:t>5</w:t>
      </w:r>
      <w:r w:rsidRPr="003C12DB">
        <w:rPr>
          <w:rFonts w:asciiTheme="minorHAnsi" w:hAnsiTheme="minorHAnsi" w:cstheme="minorHAnsi"/>
          <w:color w:val="auto"/>
          <w:sz w:val="22"/>
          <w:szCs w:val="22"/>
        </w:rPr>
        <w:tab/>
      </w:r>
      <w:r w:rsidR="00312101">
        <w:rPr>
          <w:rFonts w:asciiTheme="minorHAnsi" w:hAnsiTheme="minorHAnsi" w:cstheme="minorHAnsi"/>
          <w:color w:val="auto"/>
          <w:sz w:val="22"/>
          <w:szCs w:val="22"/>
        </w:rPr>
        <w:t>STUDY</w:t>
      </w:r>
      <w:r w:rsidRPr="003C12DB">
        <w:rPr>
          <w:rFonts w:asciiTheme="minorHAnsi" w:hAnsiTheme="minorHAnsi" w:cstheme="minorHAnsi"/>
          <w:color w:val="auto"/>
          <w:sz w:val="22"/>
          <w:szCs w:val="22"/>
        </w:rPr>
        <w:t xml:space="preserve"> SETTING</w:t>
      </w:r>
    </w:p>
    <w:p w14:paraId="1FBD9992" w14:textId="64B51489" w:rsidR="00475FDA" w:rsidRPr="00224E3B" w:rsidRDefault="00475FDA" w:rsidP="00467C62">
      <w:pPr>
        <w:autoSpaceDE w:val="0"/>
        <w:autoSpaceDN w:val="0"/>
        <w:adjustRightInd w:val="0"/>
        <w:spacing w:line="240" w:lineRule="auto"/>
        <w:jc w:val="both"/>
        <w:rPr>
          <w:rFonts w:cstheme="minorHAnsi"/>
          <w:i/>
          <w:color w:val="0000FF"/>
          <w:szCs w:val="22"/>
        </w:rPr>
      </w:pPr>
      <w:r w:rsidRPr="00224E3B">
        <w:rPr>
          <w:rFonts w:cstheme="minorHAnsi"/>
          <w:i/>
          <w:color w:val="0000FF"/>
          <w:szCs w:val="22"/>
        </w:rPr>
        <w:t xml:space="preserve">Aim: To describe where the </w:t>
      </w:r>
      <w:r w:rsidR="00312101" w:rsidRPr="00224E3B">
        <w:rPr>
          <w:rFonts w:cstheme="minorHAnsi"/>
          <w:i/>
          <w:color w:val="0000FF"/>
          <w:szCs w:val="22"/>
        </w:rPr>
        <w:t>study</w:t>
      </w:r>
      <w:r w:rsidRPr="00224E3B">
        <w:rPr>
          <w:rFonts w:cstheme="minorHAnsi"/>
          <w:i/>
          <w:color w:val="0000FF"/>
          <w:szCs w:val="22"/>
        </w:rPr>
        <w:t xml:space="preserve"> will be run and any site specific requirements</w:t>
      </w:r>
    </w:p>
    <w:p w14:paraId="47B942D7" w14:textId="77777777" w:rsidR="00475FDA" w:rsidRPr="00224E3B" w:rsidRDefault="00475FDA" w:rsidP="00467C62">
      <w:pPr>
        <w:autoSpaceDE w:val="0"/>
        <w:autoSpaceDN w:val="0"/>
        <w:adjustRightInd w:val="0"/>
        <w:spacing w:line="240" w:lineRule="auto"/>
        <w:jc w:val="both"/>
        <w:rPr>
          <w:rFonts w:cstheme="minorHAnsi"/>
          <w:i/>
          <w:color w:val="0000FF"/>
          <w:szCs w:val="22"/>
        </w:rPr>
      </w:pPr>
      <w:r w:rsidRPr="00224E3B">
        <w:rPr>
          <w:rFonts w:cstheme="minorHAnsi"/>
          <w:i/>
          <w:color w:val="0000FF"/>
          <w:szCs w:val="22"/>
        </w:rPr>
        <w:t>The protocol should include:</w:t>
      </w:r>
    </w:p>
    <w:p w14:paraId="294612EA" w14:textId="256E6EC9" w:rsidR="00475FDA" w:rsidRPr="00224E3B" w:rsidRDefault="00475FDA" w:rsidP="00467C62">
      <w:pPr>
        <w:numPr>
          <w:ilvl w:val="0"/>
          <w:numId w:val="17"/>
        </w:numPr>
        <w:autoSpaceDE w:val="0"/>
        <w:autoSpaceDN w:val="0"/>
        <w:adjustRightInd w:val="0"/>
        <w:spacing w:line="240" w:lineRule="auto"/>
        <w:jc w:val="both"/>
        <w:rPr>
          <w:rFonts w:cstheme="minorHAnsi"/>
          <w:i/>
          <w:color w:val="0000FF"/>
          <w:szCs w:val="22"/>
          <w:lang w:eastAsia="en-GB"/>
        </w:rPr>
      </w:pPr>
      <w:r w:rsidRPr="00224E3B">
        <w:rPr>
          <w:rFonts w:cstheme="minorHAnsi"/>
          <w:i/>
          <w:color w:val="0000FF"/>
          <w:szCs w:val="22"/>
        </w:rPr>
        <w:t xml:space="preserve">if it is a multicentre or single centre </w:t>
      </w:r>
      <w:r w:rsidR="00312101" w:rsidRPr="00224E3B">
        <w:rPr>
          <w:rFonts w:cstheme="minorHAnsi"/>
          <w:i/>
          <w:color w:val="0000FF"/>
          <w:szCs w:val="22"/>
        </w:rPr>
        <w:t>study</w:t>
      </w:r>
    </w:p>
    <w:p w14:paraId="00506890" w14:textId="60A4E695" w:rsidR="00475FDA" w:rsidRPr="00224E3B" w:rsidRDefault="00475FDA" w:rsidP="00467C62">
      <w:pPr>
        <w:numPr>
          <w:ilvl w:val="0"/>
          <w:numId w:val="17"/>
        </w:numPr>
        <w:autoSpaceDE w:val="0"/>
        <w:autoSpaceDN w:val="0"/>
        <w:adjustRightInd w:val="0"/>
        <w:spacing w:line="240" w:lineRule="auto"/>
        <w:jc w:val="both"/>
        <w:rPr>
          <w:rFonts w:cstheme="minorHAnsi"/>
          <w:i/>
          <w:color w:val="0000FF"/>
          <w:szCs w:val="22"/>
          <w:lang w:eastAsia="en-GB"/>
        </w:rPr>
      </w:pPr>
      <w:r w:rsidRPr="00224E3B">
        <w:rPr>
          <w:rFonts w:cstheme="minorHAnsi"/>
          <w:i/>
          <w:color w:val="0000FF"/>
          <w:szCs w:val="22"/>
        </w:rPr>
        <w:t xml:space="preserve">if there are any site specific requirements to run the </w:t>
      </w:r>
      <w:r w:rsidR="00312101" w:rsidRPr="00224E3B">
        <w:rPr>
          <w:rFonts w:cstheme="minorHAnsi"/>
          <w:i/>
          <w:color w:val="0000FF"/>
          <w:szCs w:val="22"/>
        </w:rPr>
        <w:t>study</w:t>
      </w:r>
      <w:r w:rsidRPr="00224E3B">
        <w:rPr>
          <w:rFonts w:cstheme="minorHAnsi"/>
          <w:i/>
          <w:color w:val="0000FF"/>
          <w:szCs w:val="22"/>
        </w:rPr>
        <w:t xml:space="preserve"> </w:t>
      </w:r>
    </w:p>
    <w:p w14:paraId="27C80FB7" w14:textId="77777777" w:rsidR="00475FDA" w:rsidRPr="00224E3B" w:rsidRDefault="00475FDA" w:rsidP="00467C62">
      <w:pPr>
        <w:numPr>
          <w:ilvl w:val="0"/>
          <w:numId w:val="17"/>
        </w:numPr>
        <w:autoSpaceDE w:val="0"/>
        <w:autoSpaceDN w:val="0"/>
        <w:adjustRightInd w:val="0"/>
        <w:spacing w:line="240" w:lineRule="auto"/>
        <w:jc w:val="both"/>
        <w:rPr>
          <w:rFonts w:cstheme="minorHAnsi"/>
          <w:i/>
          <w:color w:val="0000FF"/>
          <w:szCs w:val="22"/>
          <w:lang w:eastAsia="en-GB"/>
        </w:rPr>
      </w:pPr>
      <w:r w:rsidRPr="00224E3B">
        <w:rPr>
          <w:rFonts w:cstheme="minorHAnsi"/>
          <w:i/>
          <w:color w:val="0000FF"/>
          <w:szCs w:val="22"/>
        </w:rPr>
        <w:t>Whether there are different ‘types’ of site (e.g. recruiting, treating, continuing care, etc.) and what the specific requirements are for each</w:t>
      </w:r>
    </w:p>
    <w:p w14:paraId="410FAA30" w14:textId="77777777" w:rsidR="00475FDA" w:rsidRPr="00224E3B" w:rsidRDefault="00475FDA" w:rsidP="00467C62">
      <w:pPr>
        <w:numPr>
          <w:ilvl w:val="0"/>
          <w:numId w:val="17"/>
        </w:numPr>
        <w:autoSpaceDE w:val="0"/>
        <w:autoSpaceDN w:val="0"/>
        <w:adjustRightInd w:val="0"/>
        <w:spacing w:line="240" w:lineRule="auto"/>
        <w:jc w:val="both"/>
        <w:rPr>
          <w:rFonts w:cstheme="minorHAnsi"/>
          <w:i/>
          <w:color w:val="0000FF"/>
          <w:szCs w:val="22"/>
          <w:lang w:eastAsia="en-GB"/>
        </w:rPr>
      </w:pPr>
      <w:r w:rsidRPr="00224E3B">
        <w:rPr>
          <w:rFonts w:cstheme="minorHAnsi"/>
          <w:i/>
          <w:color w:val="0000FF"/>
          <w:szCs w:val="22"/>
          <w:lang w:eastAsia="en-GB"/>
        </w:rPr>
        <w:t>where a list of the participating sites can be found</w:t>
      </w:r>
    </w:p>
    <w:p w14:paraId="1100B8F9" w14:textId="29BB6479" w:rsidR="00475FDA" w:rsidRPr="00224E3B" w:rsidRDefault="00475FDA" w:rsidP="00467C62">
      <w:pPr>
        <w:numPr>
          <w:ilvl w:val="0"/>
          <w:numId w:val="17"/>
        </w:numPr>
        <w:autoSpaceDE w:val="0"/>
        <w:autoSpaceDN w:val="0"/>
        <w:adjustRightInd w:val="0"/>
        <w:spacing w:line="240" w:lineRule="auto"/>
        <w:jc w:val="both"/>
        <w:rPr>
          <w:rFonts w:cstheme="minorHAnsi"/>
          <w:i/>
          <w:color w:val="0000FF"/>
          <w:szCs w:val="22"/>
          <w:lang w:eastAsia="en-GB"/>
        </w:rPr>
      </w:pPr>
      <w:r w:rsidRPr="00224E3B">
        <w:rPr>
          <w:rFonts w:cstheme="minorHAnsi"/>
          <w:i/>
          <w:color w:val="0000FF"/>
          <w:szCs w:val="22"/>
        </w:rPr>
        <w:t xml:space="preserve">if applicable, eligibility criteria for </w:t>
      </w:r>
      <w:r w:rsidR="00312101" w:rsidRPr="00224E3B">
        <w:rPr>
          <w:rFonts w:cstheme="minorHAnsi"/>
          <w:i/>
          <w:color w:val="0000FF"/>
          <w:szCs w:val="22"/>
        </w:rPr>
        <w:t>study</w:t>
      </w:r>
      <w:r w:rsidRPr="00224E3B">
        <w:rPr>
          <w:rFonts w:cstheme="minorHAnsi"/>
          <w:i/>
          <w:color w:val="0000FF"/>
          <w:szCs w:val="22"/>
        </w:rPr>
        <w:t xml:space="preserve"> centres and individuals who will perform the interventions (e.g., surgeons, psychotherapists)</w:t>
      </w:r>
    </w:p>
    <w:p w14:paraId="15720C41" w14:textId="573C0BA5" w:rsidR="00475FDA" w:rsidRPr="00224E3B" w:rsidRDefault="00475FDA" w:rsidP="00467C62">
      <w:pPr>
        <w:numPr>
          <w:ilvl w:val="0"/>
          <w:numId w:val="17"/>
        </w:numPr>
        <w:autoSpaceDE w:val="0"/>
        <w:autoSpaceDN w:val="0"/>
        <w:adjustRightInd w:val="0"/>
        <w:spacing w:line="240" w:lineRule="auto"/>
        <w:jc w:val="both"/>
        <w:rPr>
          <w:rFonts w:cstheme="minorHAnsi"/>
          <w:i/>
          <w:color w:val="0000FF"/>
          <w:szCs w:val="22"/>
          <w:lang w:eastAsia="en-GB"/>
        </w:rPr>
      </w:pPr>
      <w:r w:rsidRPr="00224E3B">
        <w:rPr>
          <w:rFonts w:cstheme="minorHAnsi"/>
          <w:i/>
          <w:color w:val="0000FF"/>
          <w:szCs w:val="22"/>
        </w:rPr>
        <w:t>consideration of the participant population and where they are found. What are the usual care pathways? Are patients with the condition of interest found in primary or secondary care? If using secondary care sites, will primary care Participant Identification Centres (PICs) be needed to recruit participants, or are patients found in secondary care?</w:t>
      </w:r>
    </w:p>
    <w:p w14:paraId="40448473" w14:textId="3BC03625" w:rsidR="00B45718" w:rsidRPr="00224E3B" w:rsidRDefault="00691465" w:rsidP="000E2C7D">
      <w:pPr>
        <w:autoSpaceDE w:val="0"/>
        <w:autoSpaceDN w:val="0"/>
        <w:adjustRightInd w:val="0"/>
        <w:spacing w:after="0" w:line="240" w:lineRule="auto"/>
        <w:jc w:val="both"/>
        <w:rPr>
          <w:rFonts w:cstheme="minorHAnsi"/>
          <w:i/>
          <w:color w:val="0000FF"/>
          <w:szCs w:val="22"/>
        </w:rPr>
      </w:pPr>
      <w:r w:rsidRPr="00224E3B">
        <w:rPr>
          <w:rFonts w:cstheme="minorHAnsi"/>
          <w:i/>
          <w:color w:val="0000FF"/>
          <w:szCs w:val="22"/>
        </w:rPr>
        <w:t>The National Institute for</w:t>
      </w:r>
      <w:r w:rsidR="00475FDA" w:rsidRPr="00224E3B">
        <w:rPr>
          <w:rFonts w:cstheme="minorHAnsi"/>
          <w:i/>
          <w:color w:val="0000FF"/>
          <w:szCs w:val="22"/>
        </w:rPr>
        <w:t xml:space="preserve"> Health Research </w:t>
      </w:r>
      <w:proofErr w:type="spellStart"/>
      <w:r w:rsidR="00EA39B4">
        <w:rPr>
          <w:rFonts w:cstheme="minorHAnsi"/>
          <w:i/>
          <w:color w:val="0000FF"/>
          <w:szCs w:val="22"/>
        </w:rPr>
        <w:t>Research</w:t>
      </w:r>
      <w:proofErr w:type="spellEnd"/>
      <w:r w:rsidR="00EA39B4">
        <w:rPr>
          <w:rFonts w:cstheme="minorHAnsi"/>
          <w:i/>
          <w:color w:val="0000FF"/>
          <w:szCs w:val="22"/>
        </w:rPr>
        <w:t xml:space="preserve"> Delivery Network</w:t>
      </w:r>
      <w:r w:rsidR="00475FDA" w:rsidRPr="00224E3B">
        <w:rPr>
          <w:rFonts w:cstheme="minorHAnsi"/>
          <w:i/>
          <w:color w:val="0000FF"/>
          <w:szCs w:val="22"/>
        </w:rPr>
        <w:t xml:space="preserve"> feasibility resources may be helpful in determining the appropriate </w:t>
      </w:r>
      <w:r w:rsidR="00312101" w:rsidRPr="00224E3B">
        <w:rPr>
          <w:rFonts w:cstheme="minorHAnsi"/>
          <w:i/>
          <w:color w:val="0000FF"/>
          <w:szCs w:val="22"/>
        </w:rPr>
        <w:t>study</w:t>
      </w:r>
      <w:r w:rsidR="00475FDA" w:rsidRPr="00224E3B">
        <w:rPr>
          <w:rFonts w:cstheme="minorHAnsi"/>
          <w:i/>
          <w:color w:val="0000FF"/>
          <w:szCs w:val="22"/>
        </w:rPr>
        <w:t xml:space="preserve"> setting in terms of site requirements and patient population</w:t>
      </w:r>
      <w:r w:rsidR="000E2C7D">
        <w:rPr>
          <w:rFonts w:cstheme="minorHAnsi"/>
          <w:i/>
          <w:color w:val="0000FF"/>
          <w:szCs w:val="22"/>
        </w:rPr>
        <w:t>.</w:t>
      </w:r>
    </w:p>
    <w:p w14:paraId="16044383" w14:textId="77777777" w:rsidR="00475FDA" w:rsidRPr="003C12DB" w:rsidRDefault="00475FDA" w:rsidP="003802A1">
      <w:pPr>
        <w:spacing w:line="240" w:lineRule="auto"/>
        <w:ind w:left="720"/>
        <w:rPr>
          <w:rFonts w:cstheme="minorHAnsi"/>
          <w:szCs w:val="22"/>
        </w:rPr>
      </w:pPr>
    </w:p>
    <w:p w14:paraId="2DD45E81" w14:textId="41EF3AEF" w:rsidR="00475FDA" w:rsidRDefault="00475FDA" w:rsidP="00686C79">
      <w:pPr>
        <w:spacing w:after="0" w:line="240" w:lineRule="auto"/>
        <w:rPr>
          <w:rFonts w:cstheme="minorHAnsi"/>
          <w:b/>
          <w:szCs w:val="22"/>
        </w:rPr>
      </w:pPr>
      <w:r w:rsidRPr="00686C79">
        <w:rPr>
          <w:rFonts w:cstheme="minorHAnsi"/>
          <w:b/>
          <w:szCs w:val="22"/>
        </w:rPr>
        <w:t>6</w:t>
      </w:r>
      <w:r w:rsidRPr="00686C79">
        <w:rPr>
          <w:rFonts w:cstheme="minorHAnsi"/>
          <w:b/>
          <w:szCs w:val="22"/>
        </w:rPr>
        <w:tab/>
      </w:r>
      <w:r w:rsidR="00544728" w:rsidRPr="00686C79">
        <w:rPr>
          <w:rFonts w:cstheme="minorHAnsi"/>
          <w:b/>
          <w:szCs w:val="22"/>
        </w:rPr>
        <w:t xml:space="preserve">PARTICIPANT </w:t>
      </w:r>
      <w:r w:rsidRPr="00686C79">
        <w:rPr>
          <w:rFonts w:cstheme="minorHAnsi"/>
          <w:b/>
          <w:szCs w:val="22"/>
        </w:rPr>
        <w:t>ELIGIBILITY CRITERIA</w:t>
      </w:r>
    </w:p>
    <w:p w14:paraId="22FB98A2" w14:textId="00928013" w:rsidR="00475FDA" w:rsidRPr="00224E3B" w:rsidRDefault="00475FDA" w:rsidP="00467C62">
      <w:pPr>
        <w:spacing w:line="240" w:lineRule="auto"/>
        <w:jc w:val="both"/>
        <w:rPr>
          <w:rFonts w:cstheme="minorHAnsi"/>
          <w:i/>
          <w:color w:val="0000FF"/>
          <w:szCs w:val="22"/>
        </w:rPr>
      </w:pPr>
      <w:r w:rsidRPr="00224E3B">
        <w:rPr>
          <w:rFonts w:cstheme="minorHAnsi"/>
          <w:i/>
          <w:color w:val="0000FF"/>
          <w:szCs w:val="22"/>
        </w:rPr>
        <w:t xml:space="preserve">Aim: To define the </w:t>
      </w:r>
      <w:r w:rsidR="00312101" w:rsidRPr="00224E3B">
        <w:rPr>
          <w:rFonts w:cstheme="minorHAnsi"/>
          <w:i/>
          <w:color w:val="0000FF"/>
          <w:szCs w:val="22"/>
        </w:rPr>
        <w:t>study</w:t>
      </w:r>
      <w:r w:rsidRPr="00224E3B">
        <w:rPr>
          <w:rFonts w:cstheme="minorHAnsi"/>
          <w:i/>
          <w:color w:val="0000FF"/>
          <w:szCs w:val="22"/>
        </w:rPr>
        <w:t xml:space="preserve"> population</w:t>
      </w:r>
    </w:p>
    <w:p w14:paraId="18CA541D" w14:textId="54240C88" w:rsidR="00475FDA" w:rsidRPr="00224E3B" w:rsidRDefault="00475FDA" w:rsidP="00467C62">
      <w:pPr>
        <w:pStyle w:val="BodyText"/>
        <w:spacing w:after="120"/>
        <w:jc w:val="both"/>
        <w:rPr>
          <w:rFonts w:asciiTheme="minorHAnsi" w:hAnsiTheme="minorHAnsi" w:cstheme="minorHAnsi"/>
          <w:color w:val="0000FF"/>
          <w:sz w:val="22"/>
          <w:szCs w:val="22"/>
        </w:rPr>
      </w:pPr>
      <w:r w:rsidRPr="00224E3B">
        <w:rPr>
          <w:rFonts w:asciiTheme="minorHAnsi" w:hAnsiTheme="minorHAnsi" w:cstheme="minorHAnsi"/>
          <w:color w:val="0000FF"/>
          <w:sz w:val="22"/>
          <w:szCs w:val="22"/>
        </w:rPr>
        <w:t xml:space="preserve">This section should set out precise definitions of which participants are eligible for the </w:t>
      </w:r>
      <w:r w:rsidR="00312101" w:rsidRPr="00224E3B">
        <w:rPr>
          <w:rFonts w:asciiTheme="minorHAnsi" w:hAnsiTheme="minorHAnsi" w:cstheme="minorHAnsi"/>
          <w:color w:val="0000FF"/>
          <w:sz w:val="22"/>
          <w:szCs w:val="22"/>
        </w:rPr>
        <w:t>study</w:t>
      </w:r>
      <w:r w:rsidRPr="00224E3B">
        <w:rPr>
          <w:rFonts w:asciiTheme="minorHAnsi" w:hAnsiTheme="minorHAnsi" w:cstheme="minorHAnsi"/>
          <w:color w:val="0000FF"/>
          <w:sz w:val="22"/>
          <w:szCs w:val="22"/>
        </w:rPr>
        <w:t xml:space="preserve">, defining both inclusion and exclusion criteria. Inclusion criteria should define the population the </w:t>
      </w:r>
      <w:r w:rsidR="00781797">
        <w:rPr>
          <w:rFonts w:asciiTheme="minorHAnsi" w:hAnsiTheme="minorHAnsi" w:cstheme="minorHAnsi"/>
          <w:color w:val="0000FF"/>
          <w:sz w:val="22"/>
          <w:szCs w:val="22"/>
        </w:rPr>
        <w:t>s</w:t>
      </w:r>
      <w:r w:rsidR="00312101" w:rsidRPr="00224E3B">
        <w:rPr>
          <w:rFonts w:asciiTheme="minorHAnsi" w:hAnsiTheme="minorHAnsi" w:cstheme="minorHAnsi"/>
          <w:color w:val="0000FF"/>
          <w:sz w:val="22"/>
          <w:szCs w:val="22"/>
        </w:rPr>
        <w:t>tudy</w:t>
      </w:r>
      <w:r w:rsidRPr="00224E3B">
        <w:rPr>
          <w:rFonts w:asciiTheme="minorHAnsi" w:hAnsiTheme="minorHAnsi" w:cstheme="minorHAnsi"/>
          <w:color w:val="0000FF"/>
          <w:sz w:val="22"/>
          <w:szCs w:val="22"/>
        </w:rPr>
        <w:t xml:space="preserve"> is aiming to include and indicate the generalisability of the </w:t>
      </w:r>
      <w:r w:rsidR="00312101" w:rsidRPr="00224E3B">
        <w:rPr>
          <w:rFonts w:asciiTheme="minorHAnsi" w:hAnsiTheme="minorHAnsi" w:cstheme="minorHAnsi"/>
          <w:color w:val="0000FF"/>
          <w:sz w:val="22"/>
          <w:szCs w:val="22"/>
        </w:rPr>
        <w:t>study</w:t>
      </w:r>
      <w:r w:rsidRPr="00224E3B">
        <w:rPr>
          <w:rFonts w:asciiTheme="minorHAnsi" w:hAnsiTheme="minorHAnsi" w:cstheme="minorHAnsi"/>
          <w:color w:val="0000FF"/>
          <w:sz w:val="22"/>
          <w:szCs w:val="22"/>
        </w:rPr>
        <w:t xml:space="preserve"> findings. Exclusion criteria should exclude sub-groups of the population due to, for example, safety and other clinical risks or burden to the participant. </w:t>
      </w:r>
    </w:p>
    <w:p w14:paraId="2509A059" w14:textId="2EF133B0" w:rsidR="00475FDA" w:rsidRPr="00224E3B" w:rsidRDefault="00475FDA" w:rsidP="000E2C7D">
      <w:pPr>
        <w:spacing w:after="0" w:line="240" w:lineRule="auto"/>
        <w:jc w:val="both"/>
        <w:rPr>
          <w:rFonts w:cstheme="minorHAnsi"/>
          <w:i/>
          <w:color w:val="0000FF"/>
          <w:szCs w:val="22"/>
        </w:rPr>
      </w:pPr>
      <w:r w:rsidRPr="00224E3B">
        <w:rPr>
          <w:rFonts w:cstheme="minorHAnsi"/>
          <w:i/>
          <w:color w:val="0000FF"/>
          <w:szCs w:val="22"/>
        </w:rPr>
        <w:t xml:space="preserve">The eligibility criteria should be clear so they can be applied consistently through the </w:t>
      </w:r>
      <w:r w:rsidR="00312101" w:rsidRPr="00224E3B">
        <w:rPr>
          <w:rFonts w:cstheme="minorHAnsi"/>
          <w:i/>
          <w:color w:val="0000FF"/>
          <w:szCs w:val="22"/>
        </w:rPr>
        <w:t>study</w:t>
      </w:r>
      <w:r w:rsidRPr="00224E3B">
        <w:rPr>
          <w:rFonts w:cstheme="minorHAnsi"/>
          <w:i/>
          <w:color w:val="0000FF"/>
          <w:szCs w:val="22"/>
        </w:rPr>
        <w:t xml:space="preserve"> and definitions for the timelines and flexibility of each eligibility criterion must be carefully considered to ensure that arbitrary or un-workable definitions are not used. The choice of criteria can affect recruitment and attrition to the </w:t>
      </w:r>
      <w:r w:rsidR="00781797">
        <w:rPr>
          <w:rFonts w:cstheme="minorHAnsi"/>
          <w:i/>
          <w:color w:val="0000FF"/>
          <w:szCs w:val="22"/>
        </w:rPr>
        <w:t>s</w:t>
      </w:r>
      <w:r w:rsidR="00312101" w:rsidRPr="00224E3B">
        <w:rPr>
          <w:rFonts w:cstheme="minorHAnsi"/>
          <w:i/>
          <w:color w:val="0000FF"/>
          <w:szCs w:val="22"/>
        </w:rPr>
        <w:t>tudy</w:t>
      </w:r>
      <w:r w:rsidRPr="00224E3B">
        <w:rPr>
          <w:rFonts w:cstheme="minorHAnsi"/>
          <w:i/>
          <w:color w:val="0000FF"/>
          <w:szCs w:val="22"/>
        </w:rPr>
        <w:t xml:space="preserve"> as well as it</w:t>
      </w:r>
      <w:r w:rsidR="007E4BE5">
        <w:rPr>
          <w:rFonts w:cstheme="minorHAnsi"/>
          <w:i/>
          <w:color w:val="0000FF"/>
          <w:szCs w:val="22"/>
        </w:rPr>
        <w:t>s</w:t>
      </w:r>
      <w:r w:rsidRPr="00224E3B">
        <w:rPr>
          <w:rFonts w:cstheme="minorHAnsi"/>
          <w:i/>
          <w:color w:val="0000FF"/>
          <w:szCs w:val="22"/>
        </w:rPr>
        <w:t xml:space="preserve"> generalisability.</w:t>
      </w:r>
    </w:p>
    <w:p w14:paraId="7D593891" w14:textId="77777777" w:rsidR="00475FDA" w:rsidRPr="003C12DB" w:rsidRDefault="00475FDA" w:rsidP="000E2C7D">
      <w:pPr>
        <w:spacing w:line="240" w:lineRule="auto"/>
        <w:rPr>
          <w:rFonts w:cstheme="minorHAnsi"/>
          <w:color w:val="0000FF"/>
          <w:szCs w:val="22"/>
        </w:rPr>
      </w:pPr>
    </w:p>
    <w:p w14:paraId="2D54AFF0" w14:textId="45551F76" w:rsidR="00475FDA" w:rsidRPr="003802A1" w:rsidRDefault="00093582" w:rsidP="000E2C7D">
      <w:pPr>
        <w:spacing w:after="0" w:line="240" w:lineRule="auto"/>
        <w:rPr>
          <w:rFonts w:cstheme="minorHAnsi"/>
          <w:b/>
          <w:bCs/>
          <w:szCs w:val="22"/>
        </w:rPr>
      </w:pPr>
      <w:r>
        <w:rPr>
          <w:rFonts w:cstheme="minorHAnsi"/>
          <w:b/>
          <w:bCs/>
          <w:szCs w:val="22"/>
        </w:rPr>
        <w:t>6.1</w:t>
      </w:r>
      <w:r>
        <w:rPr>
          <w:rFonts w:cstheme="minorHAnsi"/>
          <w:b/>
          <w:bCs/>
          <w:szCs w:val="22"/>
        </w:rPr>
        <w:tab/>
      </w:r>
      <w:r w:rsidR="00987A19">
        <w:rPr>
          <w:rFonts w:cstheme="minorHAnsi"/>
          <w:b/>
          <w:bCs/>
          <w:szCs w:val="22"/>
        </w:rPr>
        <w:t>Inclusion c</w:t>
      </w:r>
      <w:r w:rsidR="00475FDA" w:rsidRPr="003C12DB">
        <w:rPr>
          <w:rFonts w:cstheme="minorHAnsi"/>
          <w:b/>
          <w:bCs/>
          <w:szCs w:val="22"/>
        </w:rPr>
        <w:t>riteria</w:t>
      </w:r>
    </w:p>
    <w:p w14:paraId="24EE5C76" w14:textId="4CD90FAF" w:rsidR="00475FDA" w:rsidRPr="00224E3B" w:rsidRDefault="00863CB0" w:rsidP="00467C62">
      <w:pPr>
        <w:numPr>
          <w:ilvl w:val="0"/>
          <w:numId w:val="4"/>
        </w:numPr>
        <w:tabs>
          <w:tab w:val="num" w:pos="2880"/>
        </w:tabs>
        <w:spacing w:line="240" w:lineRule="auto"/>
        <w:jc w:val="both"/>
        <w:rPr>
          <w:rFonts w:cstheme="minorHAnsi"/>
          <w:b/>
          <w:bCs/>
          <w:i/>
          <w:color w:val="0000FF"/>
          <w:szCs w:val="22"/>
        </w:rPr>
      </w:pPr>
      <w:r w:rsidRPr="00224E3B">
        <w:rPr>
          <w:rFonts w:cstheme="minorHAnsi"/>
          <w:bCs/>
          <w:i/>
          <w:color w:val="0000FF"/>
          <w:szCs w:val="22"/>
        </w:rPr>
        <w:t>participant</w:t>
      </w:r>
      <w:r w:rsidR="00475FDA" w:rsidRPr="00224E3B">
        <w:rPr>
          <w:rFonts w:cstheme="minorHAnsi"/>
          <w:bCs/>
          <w:i/>
          <w:color w:val="0000FF"/>
          <w:szCs w:val="22"/>
        </w:rPr>
        <w:t xml:space="preserve">s capable of giving informed consent, or if appropriate, </w:t>
      </w:r>
      <w:r w:rsidRPr="00224E3B">
        <w:rPr>
          <w:rFonts w:cstheme="minorHAnsi"/>
          <w:bCs/>
          <w:i/>
          <w:color w:val="0000FF"/>
          <w:szCs w:val="22"/>
        </w:rPr>
        <w:t>participant</w:t>
      </w:r>
      <w:r w:rsidR="00475FDA" w:rsidRPr="00224E3B">
        <w:rPr>
          <w:rFonts w:cstheme="minorHAnsi"/>
          <w:bCs/>
          <w:i/>
          <w:color w:val="0000FF"/>
          <w:szCs w:val="22"/>
        </w:rPr>
        <w:t xml:space="preserve">s having an acceptable individual capable of giving consent on the </w:t>
      </w:r>
      <w:r w:rsidRPr="00224E3B">
        <w:rPr>
          <w:rFonts w:cstheme="minorHAnsi"/>
          <w:bCs/>
          <w:i/>
          <w:color w:val="0000FF"/>
          <w:szCs w:val="22"/>
        </w:rPr>
        <w:t>participant</w:t>
      </w:r>
      <w:r w:rsidR="00475FDA" w:rsidRPr="00224E3B">
        <w:rPr>
          <w:rFonts w:cstheme="minorHAnsi"/>
          <w:bCs/>
          <w:i/>
          <w:color w:val="0000FF"/>
          <w:szCs w:val="22"/>
        </w:rPr>
        <w:t>’s behalf</w:t>
      </w:r>
      <w:r w:rsidR="00475FDA" w:rsidRPr="00224E3B">
        <w:rPr>
          <w:rFonts w:cstheme="minorHAnsi"/>
          <w:i/>
          <w:color w:val="0000FF"/>
          <w:szCs w:val="22"/>
        </w:rPr>
        <w:t xml:space="preserve"> (e.g. parent or guardian of a child under 16 years of age)</w:t>
      </w:r>
    </w:p>
    <w:p w14:paraId="675DDF46" w14:textId="57EA017B" w:rsidR="00475FDA" w:rsidRPr="00224E3B" w:rsidRDefault="00305892" w:rsidP="00467C62">
      <w:pPr>
        <w:numPr>
          <w:ilvl w:val="0"/>
          <w:numId w:val="4"/>
        </w:numPr>
        <w:tabs>
          <w:tab w:val="num" w:pos="2880"/>
        </w:tabs>
        <w:spacing w:line="240" w:lineRule="auto"/>
        <w:jc w:val="both"/>
        <w:rPr>
          <w:rFonts w:cstheme="minorHAnsi"/>
          <w:b/>
          <w:bCs/>
          <w:i/>
          <w:color w:val="0000FF"/>
          <w:szCs w:val="22"/>
        </w:rPr>
      </w:pPr>
      <w:r>
        <w:rPr>
          <w:rFonts w:cstheme="minorHAnsi"/>
          <w:i/>
          <w:color w:val="0000FF"/>
          <w:szCs w:val="22"/>
        </w:rPr>
        <w:t>sex</w:t>
      </w:r>
    </w:p>
    <w:p w14:paraId="174B7A6A" w14:textId="77777777" w:rsidR="00475FDA" w:rsidRPr="00224E3B" w:rsidRDefault="00475FDA" w:rsidP="00467C62">
      <w:pPr>
        <w:numPr>
          <w:ilvl w:val="0"/>
          <w:numId w:val="4"/>
        </w:numPr>
        <w:tabs>
          <w:tab w:val="num" w:pos="2880"/>
        </w:tabs>
        <w:spacing w:line="240" w:lineRule="auto"/>
        <w:jc w:val="both"/>
        <w:rPr>
          <w:rFonts w:cstheme="minorHAnsi"/>
          <w:b/>
          <w:bCs/>
          <w:i/>
          <w:color w:val="0000FF"/>
          <w:szCs w:val="22"/>
        </w:rPr>
      </w:pPr>
      <w:r w:rsidRPr="00224E3B">
        <w:rPr>
          <w:rFonts w:cstheme="minorHAnsi"/>
          <w:i/>
          <w:color w:val="0000FF"/>
          <w:szCs w:val="22"/>
        </w:rPr>
        <w:t>Age</w:t>
      </w:r>
    </w:p>
    <w:p w14:paraId="350E7590" w14:textId="3B09402C" w:rsidR="00ED6486" w:rsidRPr="005F4747" w:rsidRDefault="00475FDA" w:rsidP="005F4747">
      <w:pPr>
        <w:numPr>
          <w:ilvl w:val="0"/>
          <w:numId w:val="4"/>
        </w:numPr>
        <w:tabs>
          <w:tab w:val="num" w:pos="2880"/>
        </w:tabs>
        <w:spacing w:line="240" w:lineRule="auto"/>
        <w:jc w:val="both"/>
        <w:rPr>
          <w:rFonts w:cstheme="minorHAnsi"/>
          <w:b/>
          <w:bCs/>
          <w:i/>
          <w:color w:val="0000FF"/>
          <w:szCs w:val="22"/>
        </w:rPr>
      </w:pPr>
      <w:r w:rsidRPr="00224E3B">
        <w:rPr>
          <w:rFonts w:cstheme="minorHAnsi"/>
          <w:i/>
          <w:color w:val="0000FF"/>
          <w:szCs w:val="22"/>
        </w:rPr>
        <w:t xml:space="preserve">clinical parameters, compliance with EACH parameter for each </w:t>
      </w:r>
      <w:r w:rsidR="00863CB0" w:rsidRPr="00224E3B">
        <w:rPr>
          <w:rFonts w:cstheme="minorHAnsi"/>
          <w:i/>
          <w:color w:val="0000FF"/>
          <w:szCs w:val="22"/>
        </w:rPr>
        <w:t>participant</w:t>
      </w:r>
      <w:r w:rsidRPr="00224E3B">
        <w:rPr>
          <w:rFonts w:cstheme="minorHAnsi"/>
          <w:i/>
          <w:color w:val="0000FF"/>
          <w:szCs w:val="22"/>
        </w:rPr>
        <w:t xml:space="preserve"> will need to be clearly documented</w:t>
      </w:r>
    </w:p>
    <w:p w14:paraId="4075BDC2" w14:textId="37B57386" w:rsidR="00467C62" w:rsidRDefault="00093582" w:rsidP="00467C62">
      <w:pPr>
        <w:spacing w:line="240" w:lineRule="auto"/>
        <w:rPr>
          <w:rFonts w:cstheme="minorHAnsi"/>
          <w:b/>
          <w:bCs/>
          <w:szCs w:val="22"/>
        </w:rPr>
      </w:pPr>
      <w:r>
        <w:rPr>
          <w:rFonts w:cstheme="minorHAnsi"/>
          <w:b/>
          <w:bCs/>
          <w:szCs w:val="22"/>
        </w:rPr>
        <w:t>6.2</w:t>
      </w:r>
      <w:r>
        <w:rPr>
          <w:rFonts w:cstheme="minorHAnsi"/>
          <w:b/>
          <w:bCs/>
          <w:szCs w:val="22"/>
        </w:rPr>
        <w:tab/>
      </w:r>
      <w:r w:rsidR="00A86F4D" w:rsidRPr="00093582">
        <w:rPr>
          <w:rFonts w:cstheme="minorHAnsi"/>
          <w:b/>
          <w:bCs/>
          <w:szCs w:val="22"/>
        </w:rPr>
        <w:t>Ex</w:t>
      </w:r>
      <w:r w:rsidR="00832821">
        <w:rPr>
          <w:rFonts w:cstheme="minorHAnsi"/>
          <w:b/>
          <w:bCs/>
          <w:szCs w:val="22"/>
        </w:rPr>
        <w:t>cl</w:t>
      </w:r>
      <w:r w:rsidR="00A86F4D" w:rsidRPr="00093582">
        <w:rPr>
          <w:rFonts w:cstheme="minorHAnsi"/>
          <w:b/>
          <w:bCs/>
          <w:szCs w:val="22"/>
        </w:rPr>
        <w:t>usion c</w:t>
      </w:r>
      <w:r w:rsidR="00475FDA" w:rsidRPr="00093582">
        <w:rPr>
          <w:rFonts w:cstheme="minorHAnsi"/>
          <w:b/>
          <w:bCs/>
          <w:szCs w:val="22"/>
        </w:rPr>
        <w:t>riteria</w:t>
      </w:r>
    </w:p>
    <w:p w14:paraId="2DF46F65" w14:textId="77777777" w:rsidR="008013E6" w:rsidRDefault="008013E6" w:rsidP="00467C62">
      <w:pPr>
        <w:spacing w:line="240" w:lineRule="auto"/>
        <w:rPr>
          <w:rFonts w:cstheme="minorHAnsi"/>
          <w:szCs w:val="22"/>
        </w:rPr>
      </w:pPr>
    </w:p>
    <w:p w14:paraId="53D9057D" w14:textId="2A0FEFF8" w:rsidR="00475FDA" w:rsidRPr="00467C62" w:rsidRDefault="00475FDA" w:rsidP="00467C62">
      <w:pPr>
        <w:spacing w:line="240" w:lineRule="auto"/>
        <w:rPr>
          <w:rFonts w:cstheme="minorHAnsi"/>
          <w:b/>
          <w:bCs/>
          <w:szCs w:val="22"/>
        </w:rPr>
      </w:pPr>
      <w:r w:rsidRPr="00467C62">
        <w:rPr>
          <w:rFonts w:cstheme="minorHAnsi"/>
          <w:b/>
          <w:szCs w:val="22"/>
        </w:rPr>
        <w:t>7</w:t>
      </w:r>
      <w:r w:rsidRPr="00467C62">
        <w:rPr>
          <w:rFonts w:cstheme="minorHAnsi"/>
          <w:b/>
          <w:szCs w:val="22"/>
        </w:rPr>
        <w:tab/>
      </w:r>
      <w:r w:rsidR="00312101" w:rsidRPr="00467C62">
        <w:rPr>
          <w:rFonts w:cstheme="minorHAnsi"/>
          <w:b/>
          <w:szCs w:val="22"/>
        </w:rPr>
        <w:t>STUDY</w:t>
      </w:r>
      <w:r w:rsidRPr="00467C62">
        <w:rPr>
          <w:rFonts w:cstheme="minorHAnsi"/>
          <w:b/>
          <w:szCs w:val="22"/>
        </w:rPr>
        <w:t xml:space="preserve"> PROCEDURES </w:t>
      </w:r>
    </w:p>
    <w:p w14:paraId="6F1C92E9" w14:textId="6B6C34CC" w:rsidR="00475FDA" w:rsidRPr="00224E3B" w:rsidRDefault="00475FDA" w:rsidP="00467C62">
      <w:pPr>
        <w:pStyle w:val="BodyText"/>
        <w:tabs>
          <w:tab w:val="left" w:pos="709"/>
        </w:tabs>
        <w:spacing w:after="120"/>
        <w:jc w:val="both"/>
        <w:rPr>
          <w:rFonts w:asciiTheme="minorHAnsi" w:hAnsiTheme="minorHAnsi" w:cstheme="minorHAnsi"/>
          <w:color w:val="0000FF"/>
          <w:sz w:val="22"/>
          <w:szCs w:val="22"/>
        </w:rPr>
      </w:pPr>
      <w:r w:rsidRPr="00224E3B">
        <w:rPr>
          <w:rFonts w:asciiTheme="minorHAnsi" w:hAnsiTheme="minorHAnsi" w:cstheme="minorHAnsi"/>
          <w:color w:val="0000FF"/>
          <w:sz w:val="22"/>
          <w:szCs w:val="22"/>
        </w:rPr>
        <w:t>Add schedule of procedures as an appendix, if appropriate</w:t>
      </w:r>
    </w:p>
    <w:p w14:paraId="5992F122" w14:textId="4B0D5133" w:rsidR="00475FDA" w:rsidRPr="00224E3B" w:rsidRDefault="00475FDA" w:rsidP="00467C62">
      <w:pPr>
        <w:pStyle w:val="BodyText"/>
        <w:tabs>
          <w:tab w:val="left" w:pos="709"/>
        </w:tabs>
        <w:spacing w:after="120"/>
        <w:jc w:val="both"/>
        <w:rPr>
          <w:rFonts w:asciiTheme="minorHAnsi" w:hAnsiTheme="minorHAnsi" w:cstheme="minorHAnsi"/>
          <w:color w:val="0000FF"/>
          <w:sz w:val="22"/>
          <w:szCs w:val="22"/>
        </w:rPr>
      </w:pPr>
      <w:r w:rsidRPr="00224E3B">
        <w:rPr>
          <w:rFonts w:asciiTheme="minorHAnsi" w:hAnsiTheme="minorHAnsi" w:cstheme="minorHAnsi"/>
          <w:color w:val="0000FF"/>
          <w:sz w:val="22"/>
          <w:szCs w:val="22"/>
        </w:rPr>
        <w:lastRenderedPageBreak/>
        <w:t xml:space="preserve">Aim: To provide a clear and concise timeline of the </w:t>
      </w:r>
      <w:r w:rsidR="00312101" w:rsidRPr="00224E3B">
        <w:rPr>
          <w:rFonts w:asciiTheme="minorHAnsi" w:hAnsiTheme="minorHAnsi" w:cstheme="minorHAnsi"/>
          <w:color w:val="0000FF"/>
          <w:sz w:val="22"/>
          <w:szCs w:val="22"/>
        </w:rPr>
        <w:t>study</w:t>
      </w:r>
      <w:r w:rsidRPr="00224E3B">
        <w:rPr>
          <w:rFonts w:asciiTheme="minorHAnsi" w:hAnsiTheme="minorHAnsi" w:cstheme="minorHAnsi"/>
          <w:color w:val="0000FF"/>
          <w:sz w:val="22"/>
          <w:szCs w:val="22"/>
        </w:rPr>
        <w:t xml:space="preserve"> visits, enrolment process, interventions, and assessments performed on participants</w:t>
      </w:r>
    </w:p>
    <w:p w14:paraId="75399D62" w14:textId="08F11C96" w:rsidR="00475FDA" w:rsidRPr="003C12DB" w:rsidRDefault="00475FDA" w:rsidP="00467C62">
      <w:pPr>
        <w:pStyle w:val="BodyText"/>
        <w:tabs>
          <w:tab w:val="left" w:pos="709"/>
        </w:tabs>
        <w:spacing w:after="120"/>
        <w:jc w:val="both"/>
        <w:rPr>
          <w:rFonts w:asciiTheme="minorHAnsi" w:hAnsiTheme="minorHAnsi" w:cstheme="minorHAnsi"/>
          <w:i w:val="0"/>
          <w:color w:val="0000FF"/>
          <w:sz w:val="22"/>
          <w:szCs w:val="22"/>
        </w:rPr>
      </w:pPr>
      <w:r w:rsidRPr="00224E3B">
        <w:rPr>
          <w:rFonts w:asciiTheme="minorHAnsi" w:hAnsiTheme="minorHAnsi" w:cstheme="minorHAnsi"/>
          <w:color w:val="0000FF"/>
          <w:sz w:val="22"/>
          <w:szCs w:val="22"/>
        </w:rPr>
        <w:t xml:space="preserve">The protocol should describe what the procedures/assessments are at each visit and where they will be undertaken i.e. hospital/ GP surgeries/ at home and if not at the </w:t>
      </w:r>
      <w:r w:rsidR="00312101" w:rsidRPr="00224E3B">
        <w:rPr>
          <w:rFonts w:asciiTheme="minorHAnsi" w:hAnsiTheme="minorHAnsi" w:cstheme="minorHAnsi"/>
          <w:color w:val="0000FF"/>
          <w:sz w:val="22"/>
          <w:szCs w:val="22"/>
        </w:rPr>
        <w:t>study</w:t>
      </w:r>
      <w:r w:rsidRPr="00224E3B">
        <w:rPr>
          <w:rFonts w:asciiTheme="minorHAnsi" w:hAnsiTheme="minorHAnsi" w:cstheme="minorHAnsi"/>
          <w:color w:val="0000FF"/>
          <w:sz w:val="22"/>
          <w:szCs w:val="22"/>
        </w:rPr>
        <w:t xml:space="preserve"> site the timelines for notification of these results to the </w:t>
      </w:r>
      <w:r w:rsidR="00781797">
        <w:rPr>
          <w:rFonts w:asciiTheme="minorHAnsi" w:hAnsiTheme="minorHAnsi" w:cstheme="minorHAnsi"/>
          <w:color w:val="0000FF"/>
          <w:sz w:val="22"/>
          <w:szCs w:val="22"/>
        </w:rPr>
        <w:t>s</w:t>
      </w:r>
      <w:r w:rsidR="00312101" w:rsidRPr="00224E3B">
        <w:rPr>
          <w:rFonts w:asciiTheme="minorHAnsi" w:hAnsiTheme="minorHAnsi" w:cstheme="minorHAnsi"/>
          <w:color w:val="0000FF"/>
          <w:sz w:val="22"/>
          <w:szCs w:val="22"/>
        </w:rPr>
        <w:t>tudy</w:t>
      </w:r>
      <w:r w:rsidRPr="00224E3B">
        <w:rPr>
          <w:rFonts w:asciiTheme="minorHAnsi" w:hAnsiTheme="minorHAnsi" w:cstheme="minorHAnsi"/>
          <w:color w:val="0000FF"/>
          <w:sz w:val="22"/>
          <w:szCs w:val="22"/>
        </w:rPr>
        <w:t xml:space="preserve"> team, especially if they are outside of the range etc.</w:t>
      </w:r>
      <w:r w:rsidR="00F262A0" w:rsidRPr="00224E3B">
        <w:rPr>
          <w:rFonts w:asciiTheme="minorHAnsi" w:hAnsiTheme="minorHAnsi" w:cstheme="minorHAnsi"/>
          <w:color w:val="0000FF"/>
          <w:sz w:val="22"/>
          <w:szCs w:val="22"/>
        </w:rPr>
        <w:t xml:space="preserve"> A defined, appropriate, visit window should be established e.g. +-3 days</w:t>
      </w:r>
      <w:r w:rsidR="00F262A0">
        <w:rPr>
          <w:rFonts w:asciiTheme="minorHAnsi" w:hAnsiTheme="minorHAnsi" w:cstheme="minorHAnsi"/>
          <w:i w:val="0"/>
          <w:color w:val="0000FF"/>
          <w:sz w:val="22"/>
          <w:szCs w:val="22"/>
        </w:rPr>
        <w:t>.</w:t>
      </w:r>
    </w:p>
    <w:p w14:paraId="3E57B85B" w14:textId="77777777" w:rsidR="00475FDA" w:rsidRPr="003C12DB" w:rsidRDefault="00475FDA" w:rsidP="003802A1">
      <w:pPr>
        <w:pStyle w:val="BodyText"/>
        <w:tabs>
          <w:tab w:val="left" w:pos="709"/>
        </w:tabs>
        <w:spacing w:after="120"/>
        <w:rPr>
          <w:rFonts w:asciiTheme="minorHAnsi" w:hAnsiTheme="minorHAnsi" w:cstheme="minorHAnsi"/>
          <w:b/>
          <w:i w:val="0"/>
          <w:color w:val="0000FF"/>
          <w:sz w:val="22"/>
          <w:szCs w:val="22"/>
        </w:rPr>
      </w:pPr>
    </w:p>
    <w:p w14:paraId="5E332124" w14:textId="6086C116" w:rsidR="00475FDA" w:rsidRPr="003802A1" w:rsidRDefault="00093582" w:rsidP="003802A1">
      <w:pPr>
        <w:pStyle w:val="BodyText"/>
        <w:tabs>
          <w:tab w:val="left" w:pos="709"/>
        </w:tabs>
        <w:spacing w:after="120"/>
        <w:rPr>
          <w:rFonts w:asciiTheme="minorHAnsi" w:hAnsiTheme="minorHAnsi" w:cstheme="minorHAnsi"/>
          <w:b/>
          <w:i w:val="0"/>
          <w:sz w:val="22"/>
          <w:szCs w:val="22"/>
        </w:rPr>
      </w:pPr>
      <w:r>
        <w:rPr>
          <w:rFonts w:asciiTheme="minorHAnsi" w:hAnsiTheme="minorHAnsi" w:cstheme="minorHAnsi"/>
          <w:b/>
          <w:i w:val="0"/>
          <w:sz w:val="22"/>
          <w:szCs w:val="22"/>
        </w:rPr>
        <w:t>7.1</w:t>
      </w:r>
      <w:r>
        <w:rPr>
          <w:rFonts w:asciiTheme="minorHAnsi" w:hAnsiTheme="minorHAnsi" w:cstheme="minorHAnsi"/>
          <w:b/>
          <w:i w:val="0"/>
          <w:sz w:val="22"/>
          <w:szCs w:val="22"/>
        </w:rPr>
        <w:tab/>
      </w:r>
      <w:r w:rsidR="00475FDA" w:rsidRPr="003C12DB">
        <w:rPr>
          <w:rFonts w:asciiTheme="minorHAnsi" w:hAnsiTheme="minorHAnsi" w:cstheme="minorHAnsi"/>
          <w:b/>
          <w:i w:val="0"/>
          <w:sz w:val="22"/>
          <w:szCs w:val="22"/>
        </w:rPr>
        <w:t>Recruitment</w:t>
      </w:r>
    </w:p>
    <w:p w14:paraId="6A8B504C" w14:textId="77777777" w:rsidR="00475FDA" w:rsidRPr="00224E3B" w:rsidRDefault="00475FDA" w:rsidP="00467C62">
      <w:pPr>
        <w:spacing w:line="240" w:lineRule="auto"/>
        <w:jc w:val="both"/>
        <w:rPr>
          <w:rFonts w:cstheme="minorHAnsi"/>
          <w:i/>
          <w:color w:val="0000FF"/>
          <w:szCs w:val="22"/>
        </w:rPr>
      </w:pPr>
      <w:r w:rsidRPr="00224E3B">
        <w:rPr>
          <w:rFonts w:cstheme="minorHAnsi"/>
          <w:i/>
          <w:color w:val="0000FF"/>
          <w:szCs w:val="22"/>
        </w:rPr>
        <w:t xml:space="preserve">Aim: to </w:t>
      </w:r>
      <w:r w:rsidRPr="00224E3B">
        <w:rPr>
          <w:rFonts w:cstheme="minorHAnsi"/>
          <w:bCs/>
          <w:i/>
          <w:color w:val="0000FF"/>
          <w:szCs w:val="22"/>
        </w:rPr>
        <w:t>describe how patients are identified and recruited</w:t>
      </w:r>
    </w:p>
    <w:p w14:paraId="7D9454DD" w14:textId="58270279" w:rsidR="00475FDA" w:rsidRPr="00224E3B" w:rsidRDefault="00475FDA" w:rsidP="00467C62">
      <w:pPr>
        <w:spacing w:line="240" w:lineRule="auto"/>
        <w:jc w:val="both"/>
        <w:rPr>
          <w:rFonts w:cstheme="minorHAnsi"/>
          <w:i/>
          <w:color w:val="0000FF"/>
          <w:szCs w:val="22"/>
        </w:rPr>
      </w:pPr>
      <w:r w:rsidRPr="00224E3B">
        <w:rPr>
          <w:rFonts w:cstheme="minorHAnsi"/>
          <w:i/>
          <w:color w:val="0000FF"/>
          <w:szCs w:val="22"/>
        </w:rPr>
        <w:t xml:space="preserve">This section should give details of the participant eligibility screening process for the project including information to be collected regarding participants who are screened and for participants who are not randomised / registered where data is being collated for Consolidated Standards of Reporting </w:t>
      </w:r>
      <w:r w:rsidR="00312101" w:rsidRPr="00224E3B">
        <w:rPr>
          <w:rFonts w:cstheme="minorHAnsi"/>
          <w:i/>
          <w:color w:val="0000FF"/>
          <w:szCs w:val="22"/>
        </w:rPr>
        <w:t>Trials</w:t>
      </w:r>
      <w:r w:rsidRPr="00224E3B">
        <w:rPr>
          <w:rFonts w:cstheme="minorHAnsi"/>
          <w:i/>
          <w:color w:val="0000FF"/>
          <w:szCs w:val="22"/>
        </w:rPr>
        <w:t xml:space="preserve"> (CONSORT) or other similar reasons for reporting the generalisability of the results. If a decision is made to not collect this information, the justification for this should be documented.  </w:t>
      </w:r>
    </w:p>
    <w:p w14:paraId="3E8899A5" w14:textId="77777777" w:rsidR="00475FDA" w:rsidRPr="00224E3B" w:rsidRDefault="00475FDA" w:rsidP="00467C62">
      <w:pPr>
        <w:spacing w:line="240" w:lineRule="auto"/>
        <w:jc w:val="both"/>
        <w:rPr>
          <w:rFonts w:cstheme="minorHAnsi"/>
          <w:i/>
          <w:color w:val="0000FF"/>
          <w:szCs w:val="22"/>
        </w:rPr>
      </w:pPr>
      <w:r w:rsidRPr="00224E3B">
        <w:rPr>
          <w:rFonts w:cstheme="minorHAnsi"/>
          <w:i/>
          <w:color w:val="0000FF"/>
          <w:szCs w:val="22"/>
        </w:rPr>
        <w:t>Anonymised information on participants who are not randomised / registered for CONSORT reporting should include:</w:t>
      </w:r>
    </w:p>
    <w:p w14:paraId="197B366C" w14:textId="77777777" w:rsidR="00475FDA" w:rsidRPr="00224E3B" w:rsidRDefault="00475FDA" w:rsidP="00467C62">
      <w:pPr>
        <w:numPr>
          <w:ilvl w:val="0"/>
          <w:numId w:val="52"/>
        </w:numPr>
        <w:spacing w:line="240" w:lineRule="auto"/>
        <w:jc w:val="both"/>
        <w:rPr>
          <w:rFonts w:cstheme="minorHAnsi"/>
          <w:i/>
          <w:color w:val="0000FF"/>
          <w:szCs w:val="22"/>
        </w:rPr>
      </w:pPr>
      <w:r w:rsidRPr="00224E3B">
        <w:rPr>
          <w:rFonts w:cstheme="minorHAnsi"/>
          <w:i/>
          <w:color w:val="0000FF"/>
          <w:szCs w:val="22"/>
        </w:rPr>
        <w:t>age,</w:t>
      </w:r>
    </w:p>
    <w:p w14:paraId="26E37ACB" w14:textId="4747B5EF" w:rsidR="00475FDA" w:rsidRPr="00224E3B" w:rsidRDefault="00305892" w:rsidP="00467C62">
      <w:pPr>
        <w:numPr>
          <w:ilvl w:val="0"/>
          <w:numId w:val="52"/>
        </w:numPr>
        <w:spacing w:line="240" w:lineRule="auto"/>
        <w:jc w:val="both"/>
        <w:rPr>
          <w:rFonts w:cstheme="minorHAnsi"/>
          <w:i/>
          <w:color w:val="0000FF"/>
          <w:szCs w:val="22"/>
        </w:rPr>
      </w:pPr>
      <w:r>
        <w:rPr>
          <w:rFonts w:cstheme="minorHAnsi"/>
          <w:i/>
          <w:color w:val="0000FF"/>
          <w:szCs w:val="22"/>
        </w:rPr>
        <w:t>sex</w:t>
      </w:r>
      <w:r w:rsidR="00475FDA" w:rsidRPr="00224E3B">
        <w:rPr>
          <w:rFonts w:cstheme="minorHAnsi"/>
          <w:i/>
          <w:color w:val="0000FF"/>
          <w:szCs w:val="22"/>
        </w:rPr>
        <w:t>,</w:t>
      </w:r>
    </w:p>
    <w:p w14:paraId="7FEA8201" w14:textId="77777777" w:rsidR="00475FDA" w:rsidRPr="00224E3B" w:rsidRDefault="00475FDA" w:rsidP="00467C62">
      <w:pPr>
        <w:numPr>
          <w:ilvl w:val="0"/>
          <w:numId w:val="52"/>
        </w:numPr>
        <w:spacing w:line="240" w:lineRule="auto"/>
        <w:jc w:val="both"/>
        <w:rPr>
          <w:rFonts w:cstheme="minorHAnsi"/>
          <w:i/>
          <w:color w:val="0000FF"/>
          <w:szCs w:val="22"/>
        </w:rPr>
      </w:pPr>
      <w:r w:rsidRPr="00224E3B">
        <w:rPr>
          <w:rFonts w:cstheme="minorHAnsi"/>
          <w:i/>
          <w:color w:val="0000FF"/>
          <w:szCs w:val="22"/>
        </w:rPr>
        <w:t>ethnicity (if applicable),</w:t>
      </w:r>
    </w:p>
    <w:p w14:paraId="628A4C68" w14:textId="77777777" w:rsidR="00475FDA" w:rsidRPr="00224E3B" w:rsidRDefault="00475FDA" w:rsidP="00467C62">
      <w:pPr>
        <w:numPr>
          <w:ilvl w:val="0"/>
          <w:numId w:val="52"/>
        </w:numPr>
        <w:spacing w:line="240" w:lineRule="auto"/>
        <w:jc w:val="both"/>
        <w:rPr>
          <w:rFonts w:cstheme="minorHAnsi"/>
          <w:i/>
          <w:color w:val="0000FF"/>
          <w:szCs w:val="22"/>
        </w:rPr>
      </w:pPr>
      <w:r w:rsidRPr="00224E3B">
        <w:rPr>
          <w:rFonts w:cstheme="minorHAnsi"/>
          <w:i/>
          <w:color w:val="0000FF"/>
          <w:szCs w:val="22"/>
        </w:rPr>
        <w:t>whether the patient is registered or not registered,</w:t>
      </w:r>
    </w:p>
    <w:p w14:paraId="4C3251E4" w14:textId="42973D7A" w:rsidR="00467C62" w:rsidRPr="000E2C7D" w:rsidRDefault="00475FDA" w:rsidP="00467C62">
      <w:pPr>
        <w:numPr>
          <w:ilvl w:val="0"/>
          <w:numId w:val="52"/>
        </w:numPr>
        <w:spacing w:line="240" w:lineRule="auto"/>
        <w:jc w:val="both"/>
        <w:rPr>
          <w:rFonts w:cstheme="minorHAnsi"/>
          <w:i/>
          <w:color w:val="0000FF"/>
          <w:szCs w:val="22"/>
        </w:rPr>
      </w:pPr>
      <w:r w:rsidRPr="00224E3B">
        <w:rPr>
          <w:rFonts w:cstheme="minorHAnsi"/>
          <w:i/>
          <w:color w:val="0000FF"/>
          <w:szCs w:val="22"/>
        </w:rPr>
        <w:t xml:space="preserve">the reason not eligible for </w:t>
      </w:r>
      <w:r w:rsidR="00781797">
        <w:rPr>
          <w:rFonts w:cstheme="minorHAnsi"/>
          <w:i/>
          <w:color w:val="0000FF"/>
          <w:szCs w:val="22"/>
        </w:rPr>
        <w:t>s</w:t>
      </w:r>
      <w:r w:rsidR="00312101" w:rsidRPr="00224E3B">
        <w:rPr>
          <w:rFonts w:cstheme="minorHAnsi"/>
          <w:i/>
          <w:color w:val="0000FF"/>
          <w:szCs w:val="22"/>
        </w:rPr>
        <w:t>tudy</w:t>
      </w:r>
      <w:r w:rsidRPr="00224E3B">
        <w:rPr>
          <w:rFonts w:cstheme="minorHAnsi"/>
          <w:i/>
          <w:color w:val="0000FF"/>
          <w:szCs w:val="22"/>
        </w:rPr>
        <w:t xml:space="preserve"> participation, or if they are eligible but declined</w:t>
      </w:r>
    </w:p>
    <w:p w14:paraId="5EFCE6DF" w14:textId="77777777" w:rsidR="00475FDA" w:rsidRPr="003C12DB" w:rsidRDefault="00475FDA" w:rsidP="003802A1">
      <w:pPr>
        <w:spacing w:line="240" w:lineRule="auto"/>
        <w:rPr>
          <w:rFonts w:cstheme="minorHAnsi"/>
          <w:b/>
          <w:color w:val="0000FF"/>
          <w:szCs w:val="22"/>
        </w:rPr>
      </w:pPr>
    </w:p>
    <w:p w14:paraId="42638DF7" w14:textId="4811489D" w:rsidR="00475FDA" w:rsidRPr="003802A1" w:rsidRDefault="00093582" w:rsidP="003802A1">
      <w:pPr>
        <w:pStyle w:val="BodyText"/>
        <w:spacing w:after="120"/>
        <w:rPr>
          <w:rFonts w:asciiTheme="minorHAnsi" w:hAnsiTheme="minorHAnsi" w:cstheme="minorHAnsi"/>
          <w:b/>
          <w:bCs/>
          <w:i w:val="0"/>
          <w:iCs/>
          <w:sz w:val="22"/>
          <w:szCs w:val="22"/>
        </w:rPr>
      </w:pPr>
      <w:r>
        <w:rPr>
          <w:rFonts w:asciiTheme="minorHAnsi" w:hAnsiTheme="minorHAnsi" w:cstheme="minorHAnsi"/>
          <w:b/>
          <w:bCs/>
          <w:i w:val="0"/>
          <w:iCs/>
          <w:sz w:val="22"/>
          <w:szCs w:val="22"/>
        </w:rPr>
        <w:t xml:space="preserve">7.1.1 </w:t>
      </w:r>
      <w:r w:rsidR="00475FDA" w:rsidRPr="003802A1">
        <w:rPr>
          <w:rFonts w:asciiTheme="minorHAnsi" w:hAnsiTheme="minorHAnsi" w:cstheme="minorHAnsi"/>
          <w:b/>
          <w:bCs/>
          <w:i w:val="0"/>
          <w:iCs/>
          <w:sz w:val="22"/>
          <w:szCs w:val="22"/>
        </w:rPr>
        <w:t>Pa</w:t>
      </w:r>
      <w:r w:rsidR="005A6ABC">
        <w:rPr>
          <w:rFonts w:asciiTheme="minorHAnsi" w:hAnsiTheme="minorHAnsi" w:cstheme="minorHAnsi"/>
          <w:b/>
          <w:bCs/>
          <w:i w:val="0"/>
          <w:iCs/>
          <w:sz w:val="22"/>
          <w:szCs w:val="22"/>
        </w:rPr>
        <w:t>rticipant</w:t>
      </w:r>
      <w:r w:rsidR="00475FDA" w:rsidRPr="003802A1">
        <w:rPr>
          <w:rFonts w:asciiTheme="minorHAnsi" w:hAnsiTheme="minorHAnsi" w:cstheme="minorHAnsi"/>
          <w:b/>
          <w:bCs/>
          <w:i w:val="0"/>
          <w:iCs/>
          <w:sz w:val="22"/>
          <w:szCs w:val="22"/>
        </w:rPr>
        <w:t xml:space="preserve"> identification</w:t>
      </w:r>
    </w:p>
    <w:p w14:paraId="004A0BEF" w14:textId="685E821A" w:rsidR="00475FDA" w:rsidRPr="00224E3B" w:rsidRDefault="00475FDA" w:rsidP="00467C62">
      <w:pPr>
        <w:pStyle w:val="RightPar1"/>
        <w:tabs>
          <w:tab w:val="clear" w:pos="-720"/>
          <w:tab w:val="clear" w:pos="0"/>
          <w:tab w:val="clear" w:pos="720"/>
        </w:tabs>
        <w:suppressAutoHyphens w:val="0"/>
        <w:spacing w:after="120"/>
        <w:ind w:left="0"/>
        <w:jc w:val="both"/>
        <w:rPr>
          <w:rFonts w:asciiTheme="minorHAnsi" w:hAnsiTheme="minorHAnsi" w:cstheme="minorHAnsi"/>
          <w:bCs/>
          <w:i/>
          <w:color w:val="0000FF"/>
          <w:sz w:val="22"/>
          <w:szCs w:val="22"/>
        </w:rPr>
      </w:pPr>
      <w:r w:rsidRPr="00224E3B">
        <w:rPr>
          <w:rFonts w:asciiTheme="minorHAnsi" w:hAnsiTheme="minorHAnsi" w:cstheme="minorHAnsi"/>
          <w:bCs/>
          <w:i/>
          <w:color w:val="0000FF"/>
          <w:sz w:val="22"/>
          <w:szCs w:val="22"/>
        </w:rPr>
        <w:t xml:space="preserve">The following should be described in the </w:t>
      </w:r>
      <w:r w:rsidR="00224E3B" w:rsidRPr="00224E3B">
        <w:rPr>
          <w:rFonts w:asciiTheme="minorHAnsi" w:hAnsiTheme="minorHAnsi" w:cstheme="minorHAnsi"/>
          <w:bCs/>
          <w:i/>
          <w:color w:val="0000FF"/>
          <w:sz w:val="22"/>
          <w:szCs w:val="22"/>
        </w:rPr>
        <w:t>protocol: -</w:t>
      </w:r>
    </w:p>
    <w:p w14:paraId="33B88314" w14:textId="77777777" w:rsidR="00475FDA" w:rsidRPr="00224E3B" w:rsidRDefault="00475FDA" w:rsidP="00467C62">
      <w:pPr>
        <w:pStyle w:val="RightPar1"/>
        <w:numPr>
          <w:ilvl w:val="0"/>
          <w:numId w:val="53"/>
        </w:numPr>
        <w:tabs>
          <w:tab w:val="clear" w:pos="-720"/>
          <w:tab w:val="clear" w:pos="0"/>
          <w:tab w:val="clear" w:pos="720"/>
        </w:tabs>
        <w:suppressAutoHyphens w:val="0"/>
        <w:spacing w:after="120"/>
        <w:jc w:val="both"/>
        <w:rPr>
          <w:rFonts w:asciiTheme="minorHAnsi" w:hAnsiTheme="minorHAnsi" w:cstheme="minorHAnsi"/>
          <w:bCs/>
          <w:i/>
          <w:color w:val="0000FF"/>
          <w:sz w:val="22"/>
          <w:szCs w:val="22"/>
        </w:rPr>
      </w:pPr>
      <w:r w:rsidRPr="00224E3B">
        <w:rPr>
          <w:rFonts w:asciiTheme="minorHAnsi" w:hAnsiTheme="minorHAnsi" w:cstheme="minorHAnsi"/>
          <w:bCs/>
          <w:i/>
          <w:color w:val="0000FF"/>
          <w:sz w:val="22"/>
          <w:szCs w:val="22"/>
        </w:rPr>
        <w:t>who will identify participants</w:t>
      </w:r>
    </w:p>
    <w:p w14:paraId="48895309" w14:textId="77777777" w:rsidR="00475FDA" w:rsidRPr="00224E3B" w:rsidRDefault="00475FDA" w:rsidP="00467C62">
      <w:pPr>
        <w:pStyle w:val="RightPar1"/>
        <w:numPr>
          <w:ilvl w:val="0"/>
          <w:numId w:val="53"/>
        </w:numPr>
        <w:tabs>
          <w:tab w:val="clear" w:pos="-720"/>
          <w:tab w:val="clear" w:pos="0"/>
          <w:tab w:val="clear" w:pos="720"/>
        </w:tabs>
        <w:suppressAutoHyphens w:val="0"/>
        <w:spacing w:after="120"/>
        <w:jc w:val="both"/>
        <w:rPr>
          <w:rFonts w:asciiTheme="minorHAnsi" w:hAnsiTheme="minorHAnsi" w:cstheme="minorHAnsi"/>
          <w:bCs/>
          <w:i/>
          <w:color w:val="0000FF"/>
          <w:sz w:val="22"/>
          <w:szCs w:val="22"/>
        </w:rPr>
      </w:pPr>
      <w:r w:rsidRPr="00224E3B">
        <w:rPr>
          <w:rFonts w:asciiTheme="minorHAnsi" w:hAnsiTheme="minorHAnsi" w:cstheme="minorHAnsi"/>
          <w:bCs/>
          <w:i/>
          <w:color w:val="0000FF"/>
          <w:sz w:val="22"/>
          <w:szCs w:val="22"/>
        </w:rPr>
        <w:t xml:space="preserve">what resources will be used </w:t>
      </w:r>
    </w:p>
    <w:p w14:paraId="57434E0B" w14:textId="77777777" w:rsidR="00475FDA" w:rsidRPr="00224E3B" w:rsidRDefault="00475FDA" w:rsidP="00467C62">
      <w:pPr>
        <w:pStyle w:val="RightPar1"/>
        <w:numPr>
          <w:ilvl w:val="0"/>
          <w:numId w:val="53"/>
        </w:numPr>
        <w:tabs>
          <w:tab w:val="clear" w:pos="-720"/>
          <w:tab w:val="clear" w:pos="0"/>
          <w:tab w:val="clear" w:pos="720"/>
        </w:tabs>
        <w:suppressAutoHyphens w:val="0"/>
        <w:spacing w:after="120"/>
        <w:jc w:val="both"/>
        <w:rPr>
          <w:rFonts w:asciiTheme="minorHAnsi" w:hAnsiTheme="minorHAnsi" w:cstheme="minorHAnsi"/>
          <w:bCs/>
          <w:i/>
          <w:color w:val="0000FF"/>
          <w:sz w:val="22"/>
          <w:szCs w:val="22"/>
        </w:rPr>
      </w:pPr>
      <w:r w:rsidRPr="00224E3B">
        <w:rPr>
          <w:rFonts w:asciiTheme="minorHAnsi" w:hAnsiTheme="minorHAnsi" w:cstheme="minorHAnsi"/>
          <w:bCs/>
          <w:i/>
          <w:color w:val="0000FF"/>
          <w:sz w:val="22"/>
          <w:szCs w:val="22"/>
        </w:rPr>
        <w:t xml:space="preserve">will identification involve reviewing or screening the identifiable personal information of patients, service users or any other person(if so will this be undertaken by members of the normal clinical team or will Section 251 – </w:t>
      </w:r>
      <w:hyperlink r:id="rId15" w:history="1">
        <w:r w:rsidRPr="00224E3B">
          <w:rPr>
            <w:rStyle w:val="Hyperlink"/>
            <w:rFonts w:asciiTheme="minorHAnsi" w:hAnsiTheme="minorHAnsi" w:cstheme="minorHAnsi"/>
            <w:bCs/>
            <w:i/>
            <w:sz w:val="22"/>
            <w:szCs w:val="22"/>
          </w:rPr>
          <w:t>http://www.hra.nhs.uk/about-the-hra/our-committees/section-251/what-is-section-251/</w:t>
        </w:r>
      </w:hyperlink>
      <w:r w:rsidRPr="00224E3B">
        <w:rPr>
          <w:rFonts w:asciiTheme="minorHAnsi" w:hAnsiTheme="minorHAnsi" w:cstheme="minorHAnsi"/>
          <w:bCs/>
          <w:i/>
          <w:color w:val="0000FF"/>
          <w:sz w:val="22"/>
          <w:szCs w:val="22"/>
        </w:rPr>
        <w:t xml:space="preserve"> - be applied for?)</w:t>
      </w:r>
    </w:p>
    <w:p w14:paraId="4C15EAAA" w14:textId="184F4B8A" w:rsidR="00475FDA" w:rsidRPr="00224E3B" w:rsidRDefault="00475FDA" w:rsidP="00467C62">
      <w:pPr>
        <w:pStyle w:val="RightPar1"/>
        <w:numPr>
          <w:ilvl w:val="0"/>
          <w:numId w:val="53"/>
        </w:numPr>
        <w:tabs>
          <w:tab w:val="clear" w:pos="-720"/>
          <w:tab w:val="clear" w:pos="0"/>
          <w:tab w:val="clear" w:pos="720"/>
        </w:tabs>
        <w:suppressAutoHyphens w:val="0"/>
        <w:spacing w:after="120"/>
        <w:jc w:val="both"/>
        <w:rPr>
          <w:rFonts w:asciiTheme="minorHAnsi" w:hAnsiTheme="minorHAnsi" w:cstheme="minorHAnsi"/>
          <w:bCs/>
          <w:i/>
          <w:color w:val="0000FF"/>
          <w:sz w:val="22"/>
          <w:szCs w:val="22"/>
        </w:rPr>
      </w:pPr>
      <w:r w:rsidRPr="00224E3B">
        <w:rPr>
          <w:rFonts w:asciiTheme="minorHAnsi" w:hAnsiTheme="minorHAnsi" w:cstheme="minorHAnsi"/>
          <w:bCs/>
          <w:i/>
          <w:color w:val="0000FF"/>
          <w:sz w:val="22"/>
          <w:szCs w:val="22"/>
        </w:rPr>
        <w:t xml:space="preserve">will any participants be </w:t>
      </w:r>
      <w:r w:rsidR="00224E3B" w:rsidRPr="00224E3B">
        <w:rPr>
          <w:rFonts w:asciiTheme="minorHAnsi" w:hAnsiTheme="minorHAnsi" w:cstheme="minorHAnsi"/>
          <w:bCs/>
          <w:i/>
          <w:color w:val="0000FF"/>
          <w:sz w:val="22"/>
          <w:szCs w:val="22"/>
        </w:rPr>
        <w:t>recruited through</w:t>
      </w:r>
      <w:r w:rsidRPr="00224E3B">
        <w:rPr>
          <w:rFonts w:asciiTheme="minorHAnsi" w:hAnsiTheme="minorHAnsi" w:cstheme="minorHAnsi"/>
          <w:bCs/>
          <w:i/>
          <w:color w:val="0000FF"/>
          <w:sz w:val="22"/>
          <w:szCs w:val="22"/>
        </w:rPr>
        <w:t xml:space="preserve"> </w:t>
      </w:r>
      <w:r w:rsidRPr="00224E3B">
        <w:rPr>
          <w:rFonts w:asciiTheme="minorHAnsi" w:hAnsiTheme="minorHAnsi" w:cstheme="minorHAnsi"/>
          <w:i/>
          <w:color w:val="0000FF"/>
          <w:sz w:val="22"/>
          <w:szCs w:val="22"/>
        </w:rPr>
        <w:t>P</w:t>
      </w:r>
      <w:r w:rsidR="009E0A6B" w:rsidRPr="00224E3B">
        <w:rPr>
          <w:rFonts w:asciiTheme="minorHAnsi" w:hAnsiTheme="minorHAnsi" w:cstheme="minorHAnsi"/>
          <w:i/>
          <w:color w:val="0000FF"/>
          <w:sz w:val="22"/>
          <w:szCs w:val="22"/>
        </w:rPr>
        <w:t xml:space="preserve">articipant </w:t>
      </w:r>
      <w:r w:rsidRPr="00224E3B">
        <w:rPr>
          <w:rFonts w:asciiTheme="minorHAnsi" w:hAnsiTheme="minorHAnsi" w:cstheme="minorHAnsi"/>
          <w:i/>
          <w:color w:val="0000FF"/>
          <w:sz w:val="22"/>
          <w:szCs w:val="22"/>
        </w:rPr>
        <w:t>I</w:t>
      </w:r>
      <w:r w:rsidR="009E0A6B" w:rsidRPr="00224E3B">
        <w:rPr>
          <w:rFonts w:asciiTheme="minorHAnsi" w:hAnsiTheme="minorHAnsi" w:cstheme="minorHAnsi"/>
          <w:i/>
          <w:color w:val="0000FF"/>
          <w:sz w:val="22"/>
          <w:szCs w:val="22"/>
        </w:rPr>
        <w:t xml:space="preserve">dentification </w:t>
      </w:r>
      <w:r w:rsidR="00224E3B" w:rsidRPr="00E77B75">
        <w:rPr>
          <w:rFonts w:asciiTheme="minorHAnsi" w:hAnsiTheme="minorHAnsi" w:cstheme="minorHAnsi"/>
          <w:i/>
          <w:color w:val="0000FF"/>
          <w:sz w:val="22"/>
          <w:szCs w:val="22"/>
          <w:lang w:val="en-GB"/>
        </w:rPr>
        <w:t>Centres</w:t>
      </w:r>
      <w:r w:rsidR="00AC1BEA">
        <w:rPr>
          <w:rFonts w:asciiTheme="minorHAnsi" w:hAnsiTheme="minorHAnsi" w:cstheme="minorHAnsi"/>
          <w:i/>
          <w:color w:val="0000FF"/>
          <w:sz w:val="22"/>
          <w:szCs w:val="22"/>
        </w:rPr>
        <w:t xml:space="preserve"> (PICs)</w:t>
      </w:r>
    </w:p>
    <w:p w14:paraId="7FD86075" w14:textId="77777777" w:rsidR="00475FDA" w:rsidRPr="00224E3B" w:rsidRDefault="00475FDA" w:rsidP="00467C62">
      <w:pPr>
        <w:pStyle w:val="RightPar1"/>
        <w:numPr>
          <w:ilvl w:val="0"/>
          <w:numId w:val="53"/>
        </w:numPr>
        <w:tabs>
          <w:tab w:val="clear" w:pos="-720"/>
          <w:tab w:val="clear" w:pos="0"/>
          <w:tab w:val="clear" w:pos="720"/>
        </w:tabs>
        <w:suppressAutoHyphens w:val="0"/>
        <w:spacing w:after="120"/>
        <w:jc w:val="both"/>
        <w:rPr>
          <w:rFonts w:asciiTheme="minorHAnsi" w:hAnsiTheme="minorHAnsi" w:cstheme="minorHAnsi"/>
          <w:bCs/>
          <w:i/>
          <w:color w:val="0000FF"/>
          <w:sz w:val="22"/>
          <w:szCs w:val="22"/>
        </w:rPr>
      </w:pPr>
      <w:r w:rsidRPr="00224E3B">
        <w:rPr>
          <w:rFonts w:asciiTheme="minorHAnsi" w:hAnsiTheme="minorHAnsi" w:cstheme="minorHAnsi"/>
          <w:bCs/>
          <w:i/>
          <w:color w:val="0000FF"/>
          <w:sz w:val="22"/>
          <w:szCs w:val="22"/>
        </w:rPr>
        <w:t>will any participants be recruited by publicity;</w:t>
      </w:r>
      <w:r w:rsidRPr="00224E3B">
        <w:rPr>
          <w:rFonts w:asciiTheme="minorHAnsi" w:hAnsiTheme="minorHAnsi" w:cstheme="minorHAnsi"/>
          <w:i/>
          <w:color w:val="0000FF"/>
          <w:sz w:val="22"/>
          <w:szCs w:val="22"/>
        </w:rPr>
        <w:t xml:space="preserve"> </w:t>
      </w:r>
      <w:r w:rsidRPr="00224E3B">
        <w:rPr>
          <w:rFonts w:asciiTheme="minorHAnsi" w:hAnsiTheme="minorHAnsi" w:cstheme="minorHAnsi"/>
          <w:bCs/>
          <w:i/>
          <w:color w:val="0000FF"/>
          <w:sz w:val="22"/>
          <w:szCs w:val="22"/>
        </w:rPr>
        <w:t>posters, leaflets, adverts or websites</w:t>
      </w:r>
    </w:p>
    <w:p w14:paraId="2AF96D81" w14:textId="77777777" w:rsidR="00475FDA" w:rsidRPr="00224E3B" w:rsidRDefault="00475FDA" w:rsidP="00467C62">
      <w:pPr>
        <w:pStyle w:val="RightPar1"/>
        <w:numPr>
          <w:ilvl w:val="0"/>
          <w:numId w:val="53"/>
        </w:numPr>
        <w:tabs>
          <w:tab w:val="clear" w:pos="-720"/>
          <w:tab w:val="clear" w:pos="0"/>
          <w:tab w:val="clear" w:pos="720"/>
        </w:tabs>
        <w:suppressAutoHyphens w:val="0"/>
        <w:spacing w:after="120"/>
        <w:jc w:val="both"/>
        <w:rPr>
          <w:rFonts w:asciiTheme="minorHAnsi" w:hAnsiTheme="minorHAnsi" w:cstheme="minorHAnsi"/>
          <w:bCs/>
          <w:i/>
          <w:color w:val="0000FF"/>
          <w:sz w:val="22"/>
          <w:szCs w:val="22"/>
        </w:rPr>
      </w:pPr>
      <w:r w:rsidRPr="00224E3B">
        <w:rPr>
          <w:rFonts w:asciiTheme="minorHAnsi" w:hAnsiTheme="minorHAnsi" w:cstheme="minorHAnsi"/>
          <w:bCs/>
          <w:i/>
          <w:color w:val="0000FF"/>
          <w:sz w:val="22"/>
          <w:szCs w:val="22"/>
        </w:rPr>
        <w:t>details of the sources of identifiable personal information that will be used to identify potential participant. Normally only a member of the patient’s existing clinical care team should have access to patient records without explicit consent in order to identify potential participants, check whether they meet the inclusion criteria or make the initial approach to patients.  If the research proposes to use someone outside the clinical team to identify suitable participants or as first contact with the participant, the reason for this should be explained</w:t>
      </w:r>
    </w:p>
    <w:p w14:paraId="3DEAB139" w14:textId="77777777" w:rsidR="00475FDA" w:rsidRPr="00224E3B" w:rsidRDefault="00475FDA" w:rsidP="00467C62">
      <w:pPr>
        <w:pStyle w:val="RightPar1"/>
        <w:numPr>
          <w:ilvl w:val="0"/>
          <w:numId w:val="53"/>
        </w:numPr>
        <w:tabs>
          <w:tab w:val="clear" w:pos="-720"/>
          <w:tab w:val="clear" w:pos="0"/>
          <w:tab w:val="clear" w:pos="720"/>
        </w:tabs>
        <w:suppressAutoHyphens w:val="0"/>
        <w:spacing w:after="120"/>
        <w:jc w:val="both"/>
        <w:rPr>
          <w:rFonts w:asciiTheme="minorHAnsi" w:hAnsiTheme="minorHAnsi" w:cstheme="minorHAnsi"/>
          <w:bCs/>
          <w:i/>
          <w:color w:val="0000FF"/>
          <w:sz w:val="22"/>
          <w:szCs w:val="22"/>
        </w:rPr>
      </w:pPr>
      <w:r w:rsidRPr="00224E3B">
        <w:rPr>
          <w:rFonts w:asciiTheme="minorHAnsi" w:hAnsiTheme="minorHAnsi" w:cstheme="minorHAnsi"/>
          <w:bCs/>
          <w:i/>
          <w:color w:val="0000FF"/>
          <w:sz w:val="22"/>
          <w:szCs w:val="22"/>
        </w:rPr>
        <w:t>The arrangements for referral if the participants are to be identified by a separate research team</w:t>
      </w:r>
    </w:p>
    <w:p w14:paraId="6F9DBCDC" w14:textId="116C9DA2" w:rsidR="00475FDA" w:rsidRPr="00224E3B" w:rsidRDefault="00224E3B" w:rsidP="00467C62">
      <w:pPr>
        <w:pStyle w:val="RightPar1"/>
        <w:numPr>
          <w:ilvl w:val="0"/>
          <w:numId w:val="53"/>
        </w:numPr>
        <w:tabs>
          <w:tab w:val="clear" w:pos="-720"/>
          <w:tab w:val="clear" w:pos="0"/>
          <w:tab w:val="clear" w:pos="720"/>
        </w:tabs>
        <w:suppressAutoHyphens w:val="0"/>
        <w:spacing w:after="120"/>
        <w:jc w:val="both"/>
        <w:rPr>
          <w:rFonts w:asciiTheme="minorHAnsi" w:hAnsiTheme="minorHAnsi" w:cstheme="minorHAnsi"/>
          <w:bCs/>
          <w:i/>
          <w:color w:val="0000FF"/>
          <w:sz w:val="22"/>
          <w:szCs w:val="22"/>
        </w:rPr>
      </w:pPr>
      <w:r w:rsidRPr="00224E3B">
        <w:rPr>
          <w:rFonts w:asciiTheme="minorHAnsi" w:hAnsiTheme="minorHAnsi" w:cstheme="minorHAnsi"/>
          <w:i/>
          <w:color w:val="0000FF"/>
          <w:sz w:val="22"/>
          <w:szCs w:val="22"/>
        </w:rPr>
        <w:lastRenderedPageBreak/>
        <w:t>If patient</w:t>
      </w:r>
      <w:r w:rsidR="00475FDA" w:rsidRPr="00224E3B">
        <w:rPr>
          <w:rFonts w:asciiTheme="minorHAnsi" w:hAnsiTheme="minorHAnsi" w:cstheme="minorHAnsi"/>
          <w:i/>
          <w:color w:val="0000FF"/>
          <w:sz w:val="22"/>
          <w:szCs w:val="22"/>
        </w:rPr>
        <w:t xml:space="preserve"> or disease registers are used to identify potential participants </w:t>
      </w:r>
      <w:r w:rsidRPr="00224E3B">
        <w:rPr>
          <w:rFonts w:asciiTheme="minorHAnsi" w:hAnsiTheme="minorHAnsi" w:cstheme="minorHAnsi"/>
          <w:i/>
          <w:color w:val="0000FF"/>
          <w:sz w:val="22"/>
          <w:szCs w:val="22"/>
        </w:rPr>
        <w:t>a brief</w:t>
      </w:r>
      <w:r w:rsidR="00475FDA" w:rsidRPr="00224E3B">
        <w:rPr>
          <w:rFonts w:asciiTheme="minorHAnsi" w:hAnsiTheme="minorHAnsi" w:cstheme="minorHAnsi"/>
          <w:i/>
          <w:color w:val="0000FF"/>
          <w:sz w:val="22"/>
          <w:szCs w:val="22"/>
        </w:rPr>
        <w:t xml:space="preserve"> description of the consent and confidentiality arrangements of the register should be included</w:t>
      </w:r>
    </w:p>
    <w:p w14:paraId="0F6141D4" w14:textId="77777777" w:rsidR="00475FDA" w:rsidRPr="003C12DB" w:rsidRDefault="00475FDA" w:rsidP="003802A1">
      <w:pPr>
        <w:pStyle w:val="RightPar1"/>
        <w:tabs>
          <w:tab w:val="clear" w:pos="-720"/>
          <w:tab w:val="clear" w:pos="0"/>
          <w:tab w:val="clear" w:pos="720"/>
        </w:tabs>
        <w:suppressAutoHyphens w:val="0"/>
        <w:spacing w:after="120"/>
        <w:rPr>
          <w:rFonts w:asciiTheme="minorHAnsi" w:hAnsiTheme="minorHAnsi" w:cstheme="minorHAnsi"/>
          <w:bCs/>
          <w:color w:val="0000FF"/>
          <w:sz w:val="22"/>
          <w:szCs w:val="22"/>
        </w:rPr>
      </w:pPr>
    </w:p>
    <w:p w14:paraId="7181EAB0" w14:textId="2D971FF0" w:rsidR="00475FDA" w:rsidRPr="003802A1" w:rsidRDefault="00093582" w:rsidP="003802A1">
      <w:pPr>
        <w:pStyle w:val="BodyText"/>
        <w:tabs>
          <w:tab w:val="left" w:pos="709"/>
        </w:tabs>
        <w:spacing w:after="120"/>
        <w:rPr>
          <w:rFonts w:asciiTheme="minorHAnsi" w:hAnsiTheme="minorHAnsi" w:cstheme="minorHAnsi"/>
          <w:b/>
          <w:i w:val="0"/>
          <w:color w:val="0000FF"/>
          <w:sz w:val="22"/>
          <w:szCs w:val="22"/>
        </w:rPr>
      </w:pPr>
      <w:r>
        <w:rPr>
          <w:rFonts w:asciiTheme="minorHAnsi" w:hAnsiTheme="minorHAnsi" w:cstheme="minorHAnsi"/>
          <w:b/>
          <w:i w:val="0"/>
          <w:sz w:val="22"/>
          <w:szCs w:val="22"/>
        </w:rPr>
        <w:t>7.1.2</w:t>
      </w:r>
      <w:r>
        <w:rPr>
          <w:rFonts w:asciiTheme="minorHAnsi" w:hAnsiTheme="minorHAnsi" w:cstheme="minorHAnsi"/>
          <w:b/>
          <w:i w:val="0"/>
          <w:sz w:val="22"/>
          <w:szCs w:val="22"/>
        </w:rPr>
        <w:tab/>
      </w:r>
      <w:r w:rsidR="00475FDA" w:rsidRPr="003C12DB">
        <w:rPr>
          <w:rFonts w:asciiTheme="minorHAnsi" w:hAnsiTheme="minorHAnsi" w:cstheme="minorHAnsi"/>
          <w:b/>
          <w:i w:val="0"/>
          <w:sz w:val="22"/>
          <w:szCs w:val="22"/>
        </w:rPr>
        <w:t>Screening</w:t>
      </w:r>
    </w:p>
    <w:p w14:paraId="20154D9D" w14:textId="1F404AFE" w:rsidR="00475FDA" w:rsidRPr="00224E3B" w:rsidRDefault="00475FDA" w:rsidP="00467C62">
      <w:pPr>
        <w:pStyle w:val="RightPar1"/>
        <w:tabs>
          <w:tab w:val="clear" w:pos="720"/>
          <w:tab w:val="decimal" w:pos="0"/>
        </w:tabs>
        <w:spacing w:after="120"/>
        <w:ind w:left="0"/>
        <w:jc w:val="both"/>
        <w:rPr>
          <w:rFonts w:asciiTheme="minorHAnsi" w:hAnsiTheme="minorHAnsi" w:cstheme="minorHAnsi"/>
          <w:bCs/>
          <w:i/>
          <w:color w:val="0000FF"/>
          <w:sz w:val="22"/>
          <w:szCs w:val="22"/>
        </w:rPr>
      </w:pPr>
      <w:r w:rsidRPr="00224E3B">
        <w:rPr>
          <w:rFonts w:asciiTheme="minorHAnsi" w:hAnsiTheme="minorHAnsi" w:cstheme="minorHAnsi"/>
          <w:i/>
          <w:color w:val="0000FF"/>
          <w:sz w:val="22"/>
          <w:szCs w:val="22"/>
        </w:rPr>
        <w:t xml:space="preserve">Aim: To </w:t>
      </w:r>
      <w:r w:rsidRPr="00224E3B">
        <w:rPr>
          <w:rFonts w:asciiTheme="minorHAnsi" w:hAnsiTheme="minorHAnsi" w:cstheme="minorHAnsi"/>
          <w:bCs/>
          <w:i/>
          <w:color w:val="0000FF"/>
          <w:sz w:val="22"/>
          <w:szCs w:val="22"/>
        </w:rPr>
        <w:t xml:space="preserve">list any screening requirements such as laboratory or diagnostic testing necessary to meet any noted inclusion or exclusion criteria </w:t>
      </w:r>
      <w:r w:rsidRPr="00224E3B">
        <w:rPr>
          <w:rFonts w:asciiTheme="minorHAnsi" w:hAnsiTheme="minorHAnsi" w:cstheme="minorHAnsi"/>
          <w:i/>
          <w:color w:val="0000FF"/>
          <w:sz w:val="22"/>
          <w:szCs w:val="22"/>
          <w:lang w:val="en-GB"/>
        </w:rPr>
        <w:t xml:space="preserve">such </w:t>
      </w:r>
      <w:r w:rsidR="00224E3B" w:rsidRPr="00224E3B">
        <w:rPr>
          <w:rFonts w:asciiTheme="minorHAnsi" w:hAnsiTheme="minorHAnsi" w:cstheme="minorHAnsi"/>
          <w:i/>
          <w:color w:val="0000FF"/>
          <w:sz w:val="22"/>
          <w:szCs w:val="22"/>
          <w:lang w:val="en-GB"/>
        </w:rPr>
        <w:t>as: -</w:t>
      </w:r>
    </w:p>
    <w:p w14:paraId="6C4F3442" w14:textId="77777777" w:rsidR="00475FDA" w:rsidRPr="00224E3B" w:rsidRDefault="00475FDA" w:rsidP="00467C62">
      <w:pPr>
        <w:numPr>
          <w:ilvl w:val="0"/>
          <w:numId w:val="57"/>
        </w:numPr>
        <w:spacing w:line="240" w:lineRule="auto"/>
        <w:jc w:val="both"/>
        <w:rPr>
          <w:rFonts w:cstheme="minorHAnsi"/>
          <w:i/>
          <w:color w:val="0000FF"/>
          <w:szCs w:val="22"/>
        </w:rPr>
      </w:pPr>
      <w:r w:rsidRPr="00224E3B">
        <w:rPr>
          <w:rFonts w:cstheme="minorHAnsi"/>
          <w:i/>
          <w:color w:val="0000FF"/>
          <w:szCs w:val="22"/>
        </w:rPr>
        <w:t>ECG</w:t>
      </w:r>
    </w:p>
    <w:p w14:paraId="3594B8F8" w14:textId="77777777" w:rsidR="00475FDA" w:rsidRPr="00224E3B" w:rsidRDefault="00475FDA" w:rsidP="00467C62">
      <w:pPr>
        <w:numPr>
          <w:ilvl w:val="0"/>
          <w:numId w:val="57"/>
        </w:numPr>
        <w:spacing w:line="240" w:lineRule="auto"/>
        <w:jc w:val="both"/>
        <w:rPr>
          <w:rFonts w:cstheme="minorHAnsi"/>
          <w:i/>
          <w:color w:val="0000FF"/>
          <w:szCs w:val="22"/>
        </w:rPr>
      </w:pPr>
      <w:r w:rsidRPr="00224E3B">
        <w:rPr>
          <w:rFonts w:cstheme="minorHAnsi"/>
          <w:i/>
          <w:color w:val="0000FF"/>
          <w:szCs w:val="22"/>
        </w:rPr>
        <w:t>laboratory tests</w:t>
      </w:r>
    </w:p>
    <w:p w14:paraId="2588D8A3" w14:textId="77777777" w:rsidR="00475FDA" w:rsidRPr="00224E3B" w:rsidRDefault="00475FDA" w:rsidP="00467C62">
      <w:pPr>
        <w:numPr>
          <w:ilvl w:val="0"/>
          <w:numId w:val="57"/>
        </w:numPr>
        <w:spacing w:line="240" w:lineRule="auto"/>
        <w:jc w:val="both"/>
        <w:rPr>
          <w:rFonts w:cstheme="minorHAnsi"/>
          <w:i/>
          <w:color w:val="0000FF"/>
          <w:szCs w:val="22"/>
        </w:rPr>
      </w:pPr>
      <w:r w:rsidRPr="00224E3B">
        <w:rPr>
          <w:rFonts w:cstheme="minorHAnsi"/>
          <w:i/>
          <w:color w:val="0000FF"/>
          <w:szCs w:val="22"/>
        </w:rPr>
        <w:t>biopsies and samples</w:t>
      </w:r>
    </w:p>
    <w:p w14:paraId="26DF7B57" w14:textId="5E898378" w:rsidR="00475FDA" w:rsidRPr="00224E3B" w:rsidRDefault="00475FDA" w:rsidP="00467C62">
      <w:pPr>
        <w:numPr>
          <w:ilvl w:val="0"/>
          <w:numId w:val="57"/>
        </w:numPr>
        <w:spacing w:line="240" w:lineRule="auto"/>
        <w:jc w:val="both"/>
        <w:rPr>
          <w:rFonts w:cstheme="minorHAnsi"/>
          <w:bCs/>
          <w:i/>
          <w:color w:val="0000FF"/>
          <w:szCs w:val="22"/>
        </w:rPr>
      </w:pPr>
      <w:r w:rsidRPr="00224E3B">
        <w:rPr>
          <w:rFonts w:cstheme="minorHAnsi"/>
          <w:i/>
          <w:color w:val="0000FF"/>
          <w:szCs w:val="22"/>
        </w:rPr>
        <w:t>scans</w:t>
      </w:r>
    </w:p>
    <w:p w14:paraId="0F480196" w14:textId="678DE98F" w:rsidR="00475FDA" w:rsidRPr="00224E3B" w:rsidRDefault="006B290D" w:rsidP="00467C62">
      <w:pPr>
        <w:spacing w:line="240" w:lineRule="auto"/>
        <w:jc w:val="both"/>
        <w:rPr>
          <w:rFonts w:cstheme="minorHAnsi"/>
          <w:i/>
          <w:color w:val="0000FF"/>
          <w:szCs w:val="22"/>
        </w:rPr>
      </w:pPr>
      <w:r>
        <w:rPr>
          <w:rFonts w:cstheme="minorHAnsi"/>
          <w:bCs/>
          <w:i/>
          <w:color w:val="0000FF"/>
          <w:szCs w:val="22"/>
        </w:rPr>
        <w:t xml:space="preserve">Specify how </w:t>
      </w:r>
      <w:r w:rsidR="00E63C54">
        <w:rPr>
          <w:rFonts w:cstheme="minorHAnsi"/>
          <w:bCs/>
          <w:i/>
          <w:color w:val="0000FF"/>
          <w:szCs w:val="22"/>
        </w:rPr>
        <w:t>patient</w:t>
      </w:r>
      <w:r>
        <w:rPr>
          <w:rFonts w:cstheme="minorHAnsi"/>
          <w:bCs/>
          <w:i/>
          <w:color w:val="0000FF"/>
          <w:szCs w:val="22"/>
        </w:rPr>
        <w:t xml:space="preserve"> screening should be recorded </w:t>
      </w:r>
      <w:proofErr w:type="spellStart"/>
      <w:r>
        <w:rPr>
          <w:rFonts w:cstheme="minorHAnsi"/>
          <w:bCs/>
          <w:i/>
          <w:color w:val="0000FF"/>
          <w:szCs w:val="22"/>
        </w:rPr>
        <w:t>e.g</w:t>
      </w:r>
      <w:proofErr w:type="spellEnd"/>
      <w:r>
        <w:rPr>
          <w:rFonts w:cstheme="minorHAnsi"/>
          <w:bCs/>
          <w:i/>
          <w:color w:val="0000FF"/>
          <w:szCs w:val="22"/>
        </w:rPr>
        <w:t xml:space="preserve"> by use of a screening log. </w:t>
      </w:r>
      <w:r w:rsidR="00475FDA" w:rsidRPr="00224E3B">
        <w:rPr>
          <w:rFonts w:cstheme="minorHAnsi"/>
          <w:bCs/>
          <w:i/>
          <w:color w:val="0000FF"/>
          <w:szCs w:val="22"/>
        </w:rPr>
        <w:t xml:space="preserve">Any assessments and or procedures performed as part of routine care which will be used to screen patients for eligibility will require defined timelines (e.g. x-rays within the last 6 months). </w:t>
      </w:r>
      <w:r w:rsidR="00475FDA" w:rsidRPr="00224E3B">
        <w:rPr>
          <w:rFonts w:cstheme="minorHAnsi"/>
          <w:i/>
          <w:color w:val="0000FF"/>
          <w:szCs w:val="22"/>
        </w:rPr>
        <w:t>Specify the maximum duration allowed between screening and recruitment (if applicable).</w:t>
      </w:r>
    </w:p>
    <w:p w14:paraId="187CABCB" w14:textId="13F53BC8" w:rsidR="00475FDA" w:rsidRPr="00224E3B" w:rsidRDefault="00475FDA" w:rsidP="00467C62">
      <w:pPr>
        <w:pStyle w:val="RightPar1"/>
        <w:tabs>
          <w:tab w:val="clear" w:pos="720"/>
        </w:tabs>
        <w:spacing w:after="120"/>
        <w:ind w:left="0"/>
        <w:jc w:val="both"/>
        <w:rPr>
          <w:rFonts w:asciiTheme="minorHAnsi" w:hAnsiTheme="minorHAnsi" w:cstheme="minorHAnsi"/>
          <w:bCs/>
          <w:i/>
          <w:color w:val="0000FF"/>
          <w:sz w:val="22"/>
          <w:szCs w:val="22"/>
        </w:rPr>
      </w:pPr>
      <w:r w:rsidRPr="00224E3B">
        <w:rPr>
          <w:rFonts w:asciiTheme="minorHAnsi" w:hAnsiTheme="minorHAnsi" w:cstheme="minorHAnsi"/>
          <w:bCs/>
          <w:i/>
          <w:color w:val="0000FF"/>
          <w:sz w:val="22"/>
          <w:szCs w:val="22"/>
        </w:rPr>
        <w:t xml:space="preserve">Screen failures i.e. patients who do not meet eligibility criteria at time of screening may be eligible for rescreening </w:t>
      </w:r>
      <w:r w:rsidR="00863CB0" w:rsidRPr="00224E3B">
        <w:rPr>
          <w:rFonts w:asciiTheme="minorHAnsi" w:hAnsiTheme="minorHAnsi" w:cstheme="minorHAnsi"/>
          <w:bCs/>
          <w:i/>
          <w:color w:val="0000FF"/>
          <w:sz w:val="22"/>
          <w:szCs w:val="22"/>
        </w:rPr>
        <w:t>participant</w:t>
      </w:r>
      <w:r w:rsidRPr="00224E3B">
        <w:rPr>
          <w:rFonts w:asciiTheme="minorHAnsi" w:hAnsiTheme="minorHAnsi" w:cstheme="minorHAnsi"/>
          <w:bCs/>
          <w:i/>
          <w:color w:val="0000FF"/>
          <w:sz w:val="22"/>
          <w:szCs w:val="22"/>
        </w:rPr>
        <w:t xml:space="preserve"> to acceptable parameters. If this is the case</w:t>
      </w:r>
      <w:r w:rsidR="0095449E">
        <w:rPr>
          <w:rFonts w:asciiTheme="minorHAnsi" w:hAnsiTheme="minorHAnsi" w:cstheme="minorHAnsi"/>
          <w:bCs/>
          <w:i/>
          <w:color w:val="0000FF"/>
          <w:sz w:val="22"/>
          <w:szCs w:val="22"/>
        </w:rPr>
        <w:t>,</w:t>
      </w:r>
      <w:r w:rsidRPr="00224E3B">
        <w:rPr>
          <w:rFonts w:asciiTheme="minorHAnsi" w:hAnsiTheme="minorHAnsi" w:cstheme="minorHAnsi"/>
          <w:bCs/>
          <w:i/>
          <w:color w:val="0000FF"/>
          <w:sz w:val="22"/>
          <w:szCs w:val="22"/>
        </w:rPr>
        <w:t xml:space="preserve"> then the process needs to be clearly laid out.</w:t>
      </w:r>
    </w:p>
    <w:p w14:paraId="39CE3EA1" w14:textId="02FA45DB" w:rsidR="00475FDA" w:rsidRPr="00224E3B" w:rsidRDefault="00475FDA" w:rsidP="00467C62">
      <w:pPr>
        <w:spacing w:line="240" w:lineRule="auto"/>
        <w:jc w:val="both"/>
        <w:rPr>
          <w:rFonts w:cstheme="minorHAnsi"/>
          <w:i/>
          <w:color w:val="0000FF"/>
          <w:szCs w:val="22"/>
        </w:rPr>
      </w:pPr>
      <w:r w:rsidRPr="00224E3B">
        <w:rPr>
          <w:rFonts w:cstheme="minorHAnsi"/>
          <w:i/>
          <w:color w:val="0000FF"/>
          <w:szCs w:val="22"/>
        </w:rPr>
        <w:t>If eligibility screening involves procedures that emit ionising radiation it is vital that the exposure is categorised correctly. The following guidance should be followed:</w:t>
      </w:r>
    </w:p>
    <w:p w14:paraId="5C9E2798" w14:textId="565696B5" w:rsidR="00475FDA" w:rsidRPr="00224E3B" w:rsidRDefault="00475FDA" w:rsidP="00467C62">
      <w:pPr>
        <w:spacing w:line="240" w:lineRule="auto"/>
        <w:jc w:val="both"/>
        <w:rPr>
          <w:rFonts w:cstheme="minorHAnsi"/>
          <w:i/>
          <w:color w:val="0000FF"/>
          <w:szCs w:val="22"/>
        </w:rPr>
      </w:pPr>
      <w:r w:rsidRPr="00224E3B">
        <w:rPr>
          <w:rFonts w:cstheme="minorHAnsi"/>
          <w:i/>
          <w:color w:val="0000FF"/>
          <w:szCs w:val="22"/>
        </w:rPr>
        <w:t xml:space="preserve">Ionising radiation exposures are considered to be ‘research exposures’ where the exposure is required as a specified part of, and for the purpose of, the research. For example: </w:t>
      </w:r>
    </w:p>
    <w:p w14:paraId="3A61E83B" w14:textId="6BAE8DC2" w:rsidR="00475FDA" w:rsidRPr="00224E3B" w:rsidRDefault="00475FDA" w:rsidP="00467C62">
      <w:pPr>
        <w:pStyle w:val="ListParagraph"/>
        <w:numPr>
          <w:ilvl w:val="0"/>
          <w:numId w:val="61"/>
        </w:numPr>
        <w:spacing w:after="120" w:line="240" w:lineRule="auto"/>
        <w:jc w:val="both"/>
        <w:rPr>
          <w:rFonts w:cstheme="minorHAnsi"/>
          <w:i/>
          <w:color w:val="0000FF"/>
        </w:rPr>
      </w:pPr>
      <w:r w:rsidRPr="00224E3B">
        <w:rPr>
          <w:rFonts w:cstheme="minorHAnsi"/>
          <w:i/>
          <w:color w:val="0000FF"/>
        </w:rPr>
        <w:t xml:space="preserve">diagnostic procedures undertaken prospectively to confirm the eligibility of potential participants for the </w:t>
      </w:r>
      <w:r w:rsidR="00312101" w:rsidRPr="00224E3B">
        <w:rPr>
          <w:rFonts w:cstheme="minorHAnsi"/>
          <w:i/>
          <w:color w:val="0000FF"/>
        </w:rPr>
        <w:t>study</w:t>
      </w:r>
      <w:r w:rsidRPr="00224E3B">
        <w:rPr>
          <w:rFonts w:cstheme="minorHAnsi"/>
          <w:i/>
          <w:color w:val="0000FF"/>
        </w:rPr>
        <w:t xml:space="preserve"> or to provide (qualitative or quantitative) data regarding disease status at baseline; or</w:t>
      </w:r>
    </w:p>
    <w:p w14:paraId="5916FC7E" w14:textId="2A437EA3" w:rsidR="00475FDA" w:rsidRPr="00224E3B" w:rsidRDefault="00475FDA" w:rsidP="00467C62">
      <w:pPr>
        <w:pStyle w:val="ListParagraph"/>
        <w:numPr>
          <w:ilvl w:val="0"/>
          <w:numId w:val="61"/>
        </w:numPr>
        <w:spacing w:after="120" w:line="240" w:lineRule="auto"/>
        <w:jc w:val="both"/>
        <w:rPr>
          <w:rFonts w:cstheme="minorHAnsi"/>
          <w:i/>
          <w:color w:val="0000FF"/>
        </w:rPr>
      </w:pPr>
      <w:r w:rsidRPr="00224E3B">
        <w:rPr>
          <w:rFonts w:cstheme="minorHAnsi"/>
          <w:i/>
          <w:color w:val="0000FF"/>
        </w:rPr>
        <w:t xml:space="preserve">radiotherapy as part of a treatment strategy to which patients are assigned prospectively by the protocol, either as part of an experimental or control arm, and which will be evaluated by the </w:t>
      </w:r>
      <w:r w:rsidR="00312101" w:rsidRPr="00224E3B">
        <w:rPr>
          <w:rFonts w:cstheme="minorHAnsi"/>
          <w:i/>
          <w:color w:val="0000FF"/>
        </w:rPr>
        <w:t>study</w:t>
      </w:r>
      <w:r w:rsidRPr="00224E3B">
        <w:rPr>
          <w:rFonts w:cstheme="minorHAnsi"/>
          <w:i/>
          <w:color w:val="0000FF"/>
        </w:rPr>
        <w:t>; or</w:t>
      </w:r>
    </w:p>
    <w:p w14:paraId="61E15E8A" w14:textId="5189B5FA" w:rsidR="00475FDA" w:rsidRPr="00224E3B" w:rsidRDefault="00475FDA" w:rsidP="00467C62">
      <w:pPr>
        <w:pStyle w:val="ListParagraph"/>
        <w:numPr>
          <w:ilvl w:val="0"/>
          <w:numId w:val="61"/>
        </w:numPr>
        <w:spacing w:after="120" w:line="240" w:lineRule="auto"/>
        <w:jc w:val="both"/>
        <w:rPr>
          <w:rFonts w:cstheme="minorHAnsi"/>
          <w:i/>
          <w:color w:val="0000FF"/>
        </w:rPr>
      </w:pPr>
      <w:r w:rsidRPr="00224E3B">
        <w:rPr>
          <w:rFonts w:cstheme="minorHAnsi"/>
          <w:i/>
          <w:color w:val="0000FF"/>
        </w:rPr>
        <w:t xml:space="preserve">diagnostic procedures scheduled at formal time-points within the </w:t>
      </w:r>
      <w:r w:rsidR="00312101" w:rsidRPr="00224E3B">
        <w:rPr>
          <w:rFonts w:cstheme="minorHAnsi"/>
          <w:i/>
          <w:color w:val="0000FF"/>
        </w:rPr>
        <w:t>study</w:t>
      </w:r>
      <w:r w:rsidRPr="00224E3B">
        <w:rPr>
          <w:rFonts w:cstheme="minorHAnsi"/>
          <w:i/>
          <w:color w:val="0000FF"/>
        </w:rPr>
        <w:t xml:space="preserve"> protocol to assess disease status or response to treatment; or</w:t>
      </w:r>
    </w:p>
    <w:p w14:paraId="50E242B0" w14:textId="0E01FFF6" w:rsidR="00475FDA" w:rsidRPr="00224E3B" w:rsidRDefault="00475FDA" w:rsidP="00467C62">
      <w:pPr>
        <w:pStyle w:val="ListParagraph"/>
        <w:numPr>
          <w:ilvl w:val="0"/>
          <w:numId w:val="61"/>
        </w:numPr>
        <w:spacing w:after="120" w:line="240" w:lineRule="auto"/>
        <w:jc w:val="both"/>
        <w:rPr>
          <w:rFonts w:cstheme="minorHAnsi"/>
          <w:i/>
          <w:color w:val="0000FF"/>
        </w:rPr>
      </w:pPr>
      <w:r w:rsidRPr="00224E3B">
        <w:rPr>
          <w:rFonts w:cstheme="minorHAnsi"/>
          <w:i/>
          <w:color w:val="0000FF"/>
        </w:rPr>
        <w:t xml:space="preserve">diagnostic imaging or image-guided procedures undertaken prospectively whilst the patient is enrolled in the </w:t>
      </w:r>
      <w:r w:rsidR="00312101" w:rsidRPr="00224E3B">
        <w:rPr>
          <w:rFonts w:cstheme="minorHAnsi"/>
          <w:i/>
          <w:color w:val="0000FF"/>
        </w:rPr>
        <w:t>study</w:t>
      </w:r>
    </w:p>
    <w:p w14:paraId="130693BB" w14:textId="77777777" w:rsidR="003802A1" w:rsidRPr="00224E3B" w:rsidRDefault="003802A1" w:rsidP="003802A1">
      <w:pPr>
        <w:pStyle w:val="ListParagraph"/>
        <w:spacing w:after="120" w:line="240" w:lineRule="auto"/>
        <w:rPr>
          <w:rFonts w:cstheme="minorHAnsi"/>
          <w:i/>
          <w:color w:val="0000FF"/>
        </w:rPr>
      </w:pPr>
    </w:p>
    <w:p w14:paraId="132527B7" w14:textId="77777777" w:rsidR="00475FDA" w:rsidRDefault="00475FDA" w:rsidP="003802A1">
      <w:pPr>
        <w:spacing w:line="240" w:lineRule="auto"/>
        <w:rPr>
          <w:rFonts w:cstheme="minorHAnsi"/>
          <w:color w:val="0000FF"/>
          <w:szCs w:val="22"/>
        </w:rPr>
      </w:pPr>
      <w:r w:rsidRPr="00224E3B">
        <w:rPr>
          <w:rFonts w:cstheme="minorHAnsi"/>
          <w:i/>
          <w:color w:val="0000FF"/>
          <w:szCs w:val="22"/>
        </w:rPr>
        <w:t>Exposures which meet any of these criteria are considered to be research exposures even where they would otherwise be part of normal clinical care for patients treated outside the research setting, and whether or not research participation will result in ‘additional’ exposure over and above routine care</w:t>
      </w:r>
      <w:r w:rsidRPr="003C12DB">
        <w:rPr>
          <w:rFonts w:cstheme="minorHAnsi"/>
          <w:color w:val="0000FF"/>
          <w:szCs w:val="22"/>
        </w:rPr>
        <w:t>.</w:t>
      </w:r>
    </w:p>
    <w:p w14:paraId="17583411" w14:textId="77777777" w:rsidR="000E2C7D" w:rsidRPr="003C12DB" w:rsidRDefault="000E2C7D" w:rsidP="003802A1">
      <w:pPr>
        <w:spacing w:line="240" w:lineRule="auto"/>
        <w:rPr>
          <w:rFonts w:cstheme="minorHAnsi"/>
          <w:color w:val="0000FF"/>
          <w:szCs w:val="22"/>
        </w:rPr>
      </w:pPr>
    </w:p>
    <w:p w14:paraId="7F7486B8" w14:textId="023BD0C8" w:rsidR="00475FDA" w:rsidRPr="00CE5988" w:rsidRDefault="00CE5988" w:rsidP="00CE5988">
      <w:pPr>
        <w:pStyle w:val="RightPar1"/>
        <w:tabs>
          <w:tab w:val="clear" w:pos="-720"/>
          <w:tab w:val="clear" w:pos="0"/>
          <w:tab w:val="clear" w:pos="720"/>
        </w:tabs>
        <w:suppressAutoHyphens w:val="0"/>
        <w:spacing w:after="120"/>
        <w:ind w:left="0"/>
        <w:rPr>
          <w:rFonts w:asciiTheme="minorHAnsi" w:hAnsiTheme="minorHAnsi" w:cstheme="minorHAnsi"/>
          <w:b/>
          <w:spacing w:val="-3"/>
          <w:sz w:val="22"/>
          <w:szCs w:val="22"/>
          <w:lang w:val="en-GB"/>
        </w:rPr>
      </w:pPr>
      <w:r w:rsidRPr="00CE5988">
        <w:rPr>
          <w:rFonts w:asciiTheme="minorHAnsi" w:hAnsiTheme="minorHAnsi" w:cstheme="minorHAnsi"/>
          <w:b/>
          <w:spacing w:val="-3"/>
          <w:sz w:val="22"/>
          <w:szCs w:val="22"/>
          <w:lang w:val="en-GB"/>
        </w:rPr>
        <w:t xml:space="preserve">7.1.3 </w:t>
      </w:r>
      <w:r w:rsidR="00475FDA" w:rsidRPr="00CE5988">
        <w:rPr>
          <w:rFonts w:asciiTheme="minorHAnsi" w:hAnsiTheme="minorHAnsi" w:cstheme="minorHAnsi"/>
          <w:b/>
          <w:spacing w:val="-3"/>
          <w:sz w:val="22"/>
          <w:szCs w:val="22"/>
          <w:lang w:val="en-GB"/>
        </w:rPr>
        <w:tab/>
      </w:r>
      <w:r w:rsidRPr="00CE5988">
        <w:rPr>
          <w:rFonts w:asciiTheme="minorHAnsi" w:hAnsiTheme="minorHAnsi" w:cstheme="minorHAnsi"/>
          <w:b/>
          <w:spacing w:val="-3"/>
          <w:sz w:val="22"/>
          <w:szCs w:val="22"/>
          <w:lang w:val="en-GB"/>
        </w:rPr>
        <w:t xml:space="preserve">Payment </w:t>
      </w:r>
    </w:p>
    <w:p w14:paraId="12C132D5" w14:textId="00247EBF" w:rsidR="00475FDA" w:rsidRPr="00467C62" w:rsidRDefault="00475FDA" w:rsidP="003802A1">
      <w:pPr>
        <w:pStyle w:val="RightPar1"/>
        <w:tabs>
          <w:tab w:val="clear" w:pos="-720"/>
          <w:tab w:val="clear" w:pos="0"/>
          <w:tab w:val="clear" w:pos="720"/>
        </w:tabs>
        <w:suppressAutoHyphens w:val="0"/>
        <w:spacing w:after="120"/>
        <w:ind w:left="0"/>
        <w:rPr>
          <w:rFonts w:asciiTheme="minorHAnsi" w:hAnsiTheme="minorHAnsi" w:cstheme="minorHAnsi"/>
          <w:i/>
          <w:color w:val="0000FF"/>
          <w:sz w:val="22"/>
          <w:szCs w:val="22"/>
        </w:rPr>
      </w:pPr>
      <w:r w:rsidRPr="00467C62">
        <w:rPr>
          <w:rFonts w:asciiTheme="minorHAnsi" w:hAnsiTheme="minorHAnsi" w:cstheme="minorHAnsi"/>
          <w:i/>
          <w:color w:val="0000FF"/>
          <w:sz w:val="22"/>
          <w:szCs w:val="22"/>
        </w:rPr>
        <w:t>The protocol should also detail all intended payments to participants e.g. reasonable travel expenses for any visits additional to normal care.</w:t>
      </w:r>
    </w:p>
    <w:p w14:paraId="18C7D42C" w14:textId="77777777" w:rsidR="00475FDA" w:rsidRPr="00467C62" w:rsidRDefault="00475FDA" w:rsidP="003802A1">
      <w:pPr>
        <w:pStyle w:val="RightPar1"/>
        <w:tabs>
          <w:tab w:val="clear" w:pos="-720"/>
          <w:tab w:val="clear" w:pos="0"/>
          <w:tab w:val="clear" w:pos="720"/>
        </w:tabs>
        <w:suppressAutoHyphens w:val="0"/>
        <w:spacing w:after="120"/>
        <w:ind w:left="0"/>
        <w:rPr>
          <w:rFonts w:asciiTheme="minorHAnsi" w:hAnsiTheme="minorHAnsi" w:cstheme="minorHAnsi"/>
          <w:i/>
          <w:color w:val="0000FF"/>
          <w:sz w:val="22"/>
          <w:szCs w:val="22"/>
        </w:rPr>
      </w:pPr>
      <w:hyperlink r:id="rId16" w:history="1">
        <w:r w:rsidRPr="00467C62">
          <w:rPr>
            <w:rStyle w:val="Hyperlink"/>
            <w:rFonts w:asciiTheme="minorHAnsi" w:hAnsiTheme="minorHAnsi" w:cstheme="minorHAnsi"/>
            <w:i/>
            <w:sz w:val="22"/>
            <w:szCs w:val="22"/>
          </w:rPr>
          <w:t>http://www.hra.nhs.uk/documents/2014/05/hra-guidance-payments-incentives-research-v1-0-final-2014-05-21.pdf</w:t>
        </w:r>
      </w:hyperlink>
    </w:p>
    <w:p w14:paraId="452357B4" w14:textId="77777777" w:rsidR="00475FDA" w:rsidRPr="003C12DB" w:rsidRDefault="00475FDA" w:rsidP="003802A1">
      <w:pPr>
        <w:pStyle w:val="BodyText"/>
        <w:tabs>
          <w:tab w:val="left" w:pos="709"/>
        </w:tabs>
        <w:spacing w:after="120"/>
        <w:rPr>
          <w:rFonts w:asciiTheme="minorHAnsi" w:hAnsiTheme="minorHAnsi" w:cstheme="minorHAnsi"/>
          <w:b/>
          <w:i w:val="0"/>
          <w:color w:val="FF0000"/>
          <w:sz w:val="22"/>
          <w:szCs w:val="22"/>
        </w:rPr>
      </w:pPr>
    </w:p>
    <w:p w14:paraId="29838E7F" w14:textId="63D2F910" w:rsidR="00475FDA" w:rsidRPr="00E77B75" w:rsidRDefault="00093582" w:rsidP="003802A1">
      <w:pPr>
        <w:pStyle w:val="BodyText"/>
        <w:spacing w:after="120"/>
        <w:rPr>
          <w:rFonts w:asciiTheme="majorHAnsi" w:hAnsiTheme="majorHAnsi" w:cstheme="majorHAnsi"/>
        </w:rPr>
      </w:pPr>
      <w:r>
        <w:rPr>
          <w:rFonts w:asciiTheme="minorHAnsi" w:hAnsiTheme="minorHAnsi" w:cstheme="minorHAnsi"/>
          <w:b/>
          <w:i w:val="0"/>
          <w:sz w:val="22"/>
          <w:szCs w:val="22"/>
        </w:rPr>
        <w:t xml:space="preserve">7.2 </w:t>
      </w:r>
      <w:r w:rsidR="00475FDA" w:rsidRPr="003C12DB">
        <w:rPr>
          <w:rFonts w:asciiTheme="minorHAnsi" w:hAnsiTheme="minorHAnsi" w:cstheme="minorHAnsi"/>
          <w:b/>
          <w:i w:val="0"/>
          <w:sz w:val="22"/>
          <w:szCs w:val="22"/>
        </w:rPr>
        <w:t xml:space="preserve">Consent </w:t>
      </w:r>
      <w:r w:rsidR="00CE60CA">
        <w:rPr>
          <w:rFonts w:asciiTheme="minorHAnsi" w:hAnsiTheme="minorHAnsi" w:cstheme="minorHAnsi"/>
          <w:b/>
          <w:i w:val="0"/>
          <w:sz w:val="22"/>
          <w:szCs w:val="22"/>
        </w:rPr>
        <w:t xml:space="preserve">– see </w:t>
      </w:r>
      <w:hyperlink r:id="rId17" w:history="1">
        <w:r w:rsidR="00CE60CA" w:rsidRPr="00E77B75">
          <w:rPr>
            <w:rStyle w:val="Hyperlink"/>
            <w:rFonts w:asciiTheme="majorHAnsi" w:eastAsia="MS Gothic" w:hAnsiTheme="majorHAnsi" w:cstheme="majorHAnsi"/>
          </w:rPr>
          <w:t>Informing participants and seeking consent - Health Research Authority (hra.nhs.uk)</w:t>
        </w:r>
      </w:hyperlink>
    </w:p>
    <w:p w14:paraId="2FA9D552" w14:textId="1D097DD1" w:rsidR="00CE60CA" w:rsidRPr="00E77B75" w:rsidRDefault="00A8463E" w:rsidP="003802A1">
      <w:pPr>
        <w:pStyle w:val="BodyText"/>
        <w:spacing w:after="120"/>
        <w:rPr>
          <w:rFonts w:asciiTheme="majorHAnsi" w:hAnsiTheme="majorHAnsi" w:cstheme="majorHAnsi"/>
        </w:rPr>
      </w:pPr>
      <w:r w:rsidRPr="00E77B75">
        <w:rPr>
          <w:rFonts w:asciiTheme="majorHAnsi" w:hAnsiTheme="majorHAnsi" w:cstheme="majorHAnsi"/>
          <w:b/>
          <w:i w:val="0"/>
          <w:sz w:val="22"/>
          <w:szCs w:val="22"/>
        </w:rPr>
        <w:t xml:space="preserve">And HRA transparency wording </w:t>
      </w:r>
      <w:hyperlink r:id="rId18" w:history="1">
        <w:r w:rsidRPr="00E77B75">
          <w:rPr>
            <w:rStyle w:val="Hyperlink"/>
            <w:rFonts w:asciiTheme="majorHAnsi" w:eastAsia="MS Gothic" w:hAnsiTheme="majorHAnsi" w:cstheme="majorHAnsi"/>
          </w:rPr>
          <w:t>Transparency wording for all sponsors - Health Research Authority (hra.nhs.uk)</w:t>
        </w:r>
      </w:hyperlink>
    </w:p>
    <w:p w14:paraId="102C7F0A" w14:textId="77777777" w:rsidR="00A8463E" w:rsidRPr="003802A1" w:rsidRDefault="00A8463E" w:rsidP="003802A1">
      <w:pPr>
        <w:pStyle w:val="BodyText"/>
        <w:spacing w:after="120"/>
        <w:rPr>
          <w:rFonts w:asciiTheme="minorHAnsi" w:hAnsiTheme="minorHAnsi" w:cstheme="minorHAnsi"/>
          <w:b/>
          <w:i w:val="0"/>
          <w:sz w:val="22"/>
          <w:szCs w:val="22"/>
        </w:rPr>
      </w:pPr>
    </w:p>
    <w:p w14:paraId="5A00127E" w14:textId="37B32732" w:rsidR="00475FDA" w:rsidRPr="00467C62" w:rsidRDefault="00475FDA" w:rsidP="00467C62">
      <w:pPr>
        <w:spacing w:line="240" w:lineRule="auto"/>
        <w:jc w:val="both"/>
        <w:rPr>
          <w:rFonts w:cstheme="minorHAnsi"/>
          <w:i/>
          <w:color w:val="0000FF"/>
          <w:szCs w:val="22"/>
        </w:rPr>
      </w:pPr>
      <w:r w:rsidRPr="00467C62">
        <w:rPr>
          <w:rFonts w:cstheme="minorHAnsi"/>
          <w:i/>
          <w:color w:val="0000FF"/>
          <w:szCs w:val="22"/>
        </w:rPr>
        <w:t>The Principal Investigator (PI) retains overall responsibility for the</w:t>
      </w:r>
      <w:r w:rsidR="00686C79" w:rsidRPr="00467C62">
        <w:rPr>
          <w:rFonts w:cstheme="minorHAnsi"/>
          <w:i/>
          <w:color w:val="0000FF"/>
          <w:szCs w:val="22"/>
        </w:rPr>
        <w:t xml:space="preserve"> conduct of research at their site, this includes the </w:t>
      </w:r>
      <w:r w:rsidR="00313F5E" w:rsidRPr="00467C62">
        <w:rPr>
          <w:rFonts w:cstheme="minorHAnsi"/>
          <w:i/>
          <w:color w:val="0000FF"/>
          <w:szCs w:val="22"/>
        </w:rPr>
        <w:t xml:space="preserve">receiving </w:t>
      </w:r>
      <w:r w:rsidR="00686C79" w:rsidRPr="00467C62">
        <w:rPr>
          <w:rFonts w:cstheme="minorHAnsi"/>
          <w:i/>
          <w:color w:val="0000FF"/>
          <w:szCs w:val="22"/>
        </w:rPr>
        <w:t xml:space="preserve">of </w:t>
      </w:r>
      <w:r w:rsidRPr="00467C62">
        <w:rPr>
          <w:rFonts w:cstheme="minorHAnsi"/>
          <w:i/>
          <w:color w:val="0000FF"/>
          <w:szCs w:val="22"/>
        </w:rPr>
        <w:t>informed consen</w:t>
      </w:r>
      <w:r w:rsidR="00686C79" w:rsidRPr="00467C62">
        <w:rPr>
          <w:rFonts w:cstheme="minorHAnsi"/>
          <w:i/>
          <w:color w:val="0000FF"/>
          <w:szCs w:val="22"/>
        </w:rPr>
        <w:t xml:space="preserve">t of participants at their site. They </w:t>
      </w:r>
      <w:r w:rsidRPr="00467C62">
        <w:rPr>
          <w:rFonts w:cstheme="minorHAnsi"/>
          <w:i/>
          <w:color w:val="0000FF"/>
          <w:szCs w:val="22"/>
        </w:rPr>
        <w:t>must ensure that any person delegated responsibility to participate in the informed consent process is duly authorised, trained and competent to participate according to the ethically approved protocol, principles of Good Clinical Practice (GCP) and Declaration of Helsinki. If delegation of consent is acceptable then details should be provided.</w:t>
      </w:r>
    </w:p>
    <w:p w14:paraId="535A8BF6" w14:textId="0195E37A" w:rsidR="00475FDA" w:rsidRPr="00467C62" w:rsidRDefault="00475FDA" w:rsidP="00467C62">
      <w:pPr>
        <w:spacing w:line="240" w:lineRule="auto"/>
        <w:jc w:val="both"/>
        <w:rPr>
          <w:rFonts w:cstheme="minorHAnsi"/>
          <w:i/>
          <w:color w:val="0000FF"/>
          <w:szCs w:val="22"/>
        </w:rPr>
      </w:pPr>
      <w:r w:rsidRPr="00467C62">
        <w:rPr>
          <w:rFonts w:cstheme="minorHAnsi"/>
          <w:i/>
          <w:color w:val="0000FF"/>
          <w:szCs w:val="22"/>
        </w:rPr>
        <w:t xml:space="preserve">Informed consent must be obtained prior to the participant undergoing procedures that are specifically for the purposes of the </w:t>
      </w:r>
      <w:r w:rsidR="00781797">
        <w:rPr>
          <w:rFonts w:cstheme="minorHAnsi"/>
          <w:i/>
          <w:color w:val="0000FF"/>
          <w:szCs w:val="22"/>
        </w:rPr>
        <w:t>s</w:t>
      </w:r>
      <w:r w:rsidR="00312101" w:rsidRPr="00467C62">
        <w:rPr>
          <w:rFonts w:cstheme="minorHAnsi"/>
          <w:i/>
          <w:color w:val="0000FF"/>
          <w:szCs w:val="22"/>
        </w:rPr>
        <w:t>tudy</w:t>
      </w:r>
      <w:r w:rsidRPr="00467C62">
        <w:rPr>
          <w:rFonts w:cstheme="minorHAnsi"/>
          <w:i/>
          <w:color w:val="0000FF"/>
          <w:szCs w:val="22"/>
        </w:rPr>
        <w:t xml:space="preserve"> and are out-with standard routine care at the participating site (including the collection of identifiable participant data unless the </w:t>
      </w:r>
      <w:r w:rsidR="00781797">
        <w:rPr>
          <w:rFonts w:cstheme="minorHAnsi"/>
          <w:i/>
          <w:color w:val="0000FF"/>
          <w:szCs w:val="22"/>
        </w:rPr>
        <w:t>s</w:t>
      </w:r>
      <w:r w:rsidR="00312101" w:rsidRPr="00467C62">
        <w:rPr>
          <w:rFonts w:cstheme="minorHAnsi"/>
          <w:i/>
          <w:color w:val="0000FF"/>
          <w:szCs w:val="22"/>
        </w:rPr>
        <w:t>tudy</w:t>
      </w:r>
      <w:r w:rsidRPr="00467C62">
        <w:rPr>
          <w:rFonts w:cstheme="minorHAnsi"/>
          <w:i/>
          <w:color w:val="0000FF"/>
          <w:szCs w:val="22"/>
        </w:rPr>
        <w:t xml:space="preserve"> has prior approval from the </w:t>
      </w:r>
      <w:bookmarkStart w:id="2" w:name="_Hlk102035032"/>
      <w:r w:rsidRPr="00467C62">
        <w:rPr>
          <w:rFonts w:cstheme="minorHAnsi"/>
          <w:i/>
          <w:color w:val="0000FF"/>
          <w:szCs w:val="22"/>
        </w:rPr>
        <w:t xml:space="preserve">Confidentiality Advisory Group </w:t>
      </w:r>
      <w:bookmarkEnd w:id="2"/>
      <w:r w:rsidRPr="00467C62">
        <w:rPr>
          <w:rFonts w:cstheme="minorHAnsi"/>
          <w:i/>
          <w:color w:val="0000FF"/>
          <w:szCs w:val="22"/>
        </w:rPr>
        <w:t>(CAG) and the Research Ethics Committee (REC))</w:t>
      </w:r>
    </w:p>
    <w:p w14:paraId="5EA24E4D" w14:textId="24D203C9" w:rsidR="00475FDA" w:rsidRPr="00467C62" w:rsidRDefault="00475FDA" w:rsidP="00467C62">
      <w:pPr>
        <w:spacing w:line="240" w:lineRule="auto"/>
        <w:jc w:val="both"/>
        <w:rPr>
          <w:rFonts w:cstheme="minorHAnsi"/>
          <w:i/>
          <w:color w:val="0000FF"/>
          <w:szCs w:val="22"/>
        </w:rPr>
      </w:pPr>
      <w:r w:rsidRPr="00467C62">
        <w:rPr>
          <w:rFonts w:cstheme="minorHAnsi"/>
          <w:i/>
          <w:color w:val="0000FF"/>
          <w:szCs w:val="22"/>
        </w:rPr>
        <w:t xml:space="preserve">The right of a participant to refuse participation without giving reasons must be respected.  </w:t>
      </w:r>
    </w:p>
    <w:p w14:paraId="67BBCFD5" w14:textId="4B62F35B" w:rsidR="00475FDA" w:rsidRPr="00467C62" w:rsidRDefault="00475FDA" w:rsidP="00467C62">
      <w:pPr>
        <w:spacing w:line="240" w:lineRule="auto"/>
        <w:jc w:val="both"/>
        <w:rPr>
          <w:rFonts w:cstheme="minorHAnsi"/>
          <w:i/>
          <w:color w:val="0000FF"/>
          <w:szCs w:val="22"/>
        </w:rPr>
      </w:pPr>
      <w:r w:rsidRPr="00467C62">
        <w:rPr>
          <w:rFonts w:cstheme="minorHAnsi"/>
          <w:i/>
          <w:color w:val="0000FF"/>
          <w:szCs w:val="22"/>
        </w:rPr>
        <w:t xml:space="preserve">The participant must remain free to withdraw at any time from the </w:t>
      </w:r>
      <w:r w:rsidR="00312101" w:rsidRPr="00467C62">
        <w:rPr>
          <w:rFonts w:cstheme="minorHAnsi"/>
          <w:i/>
          <w:color w:val="0000FF"/>
          <w:szCs w:val="22"/>
        </w:rPr>
        <w:t>study</w:t>
      </w:r>
      <w:r w:rsidRPr="00467C62">
        <w:rPr>
          <w:rFonts w:cstheme="minorHAnsi"/>
          <w:i/>
          <w:color w:val="0000FF"/>
          <w:szCs w:val="22"/>
        </w:rPr>
        <w:t xml:space="preserve"> without giving reasons and without prejudicing his/her further treatment and must be provided with a contact point where he/she may obtain further information about the </w:t>
      </w:r>
      <w:r w:rsidR="00312101" w:rsidRPr="00467C62">
        <w:rPr>
          <w:rFonts w:cstheme="minorHAnsi"/>
          <w:i/>
          <w:color w:val="0000FF"/>
          <w:szCs w:val="22"/>
        </w:rPr>
        <w:t>study</w:t>
      </w:r>
      <w:r w:rsidRPr="00467C62">
        <w:rPr>
          <w:rFonts w:cstheme="minorHAnsi"/>
          <w:i/>
          <w:color w:val="0000FF"/>
          <w:szCs w:val="22"/>
        </w:rPr>
        <w:t>.</w:t>
      </w:r>
      <w:r w:rsidR="007832CB" w:rsidRPr="00467C62">
        <w:rPr>
          <w:rFonts w:cstheme="minorHAnsi"/>
          <w:i/>
          <w:color w:val="0000FF"/>
          <w:szCs w:val="22"/>
        </w:rPr>
        <w:t xml:space="preserve"> Data and samples collected up to the point of withdrawal can only be used after withdrawal if the participant has consented for this. Any intention to utilise such data should be outlined in the consent literature.</w:t>
      </w:r>
      <w:r w:rsidRPr="00467C62">
        <w:rPr>
          <w:rFonts w:cstheme="minorHAnsi"/>
          <w:i/>
          <w:color w:val="0000FF"/>
          <w:szCs w:val="22"/>
        </w:rPr>
        <w:t xml:space="preserve"> Where a participant is required to re-consent or new information is required to be provided to a participant it is the responsibility of the PI to ensure this is done in a timely manner. </w:t>
      </w:r>
    </w:p>
    <w:p w14:paraId="2D40B29A" w14:textId="231BA9A3" w:rsidR="00475FDA" w:rsidRPr="00467C62" w:rsidRDefault="00475FDA" w:rsidP="00467C62">
      <w:pPr>
        <w:spacing w:line="240" w:lineRule="auto"/>
        <w:jc w:val="both"/>
        <w:rPr>
          <w:rFonts w:cstheme="minorHAnsi"/>
          <w:i/>
          <w:color w:val="0000FF"/>
          <w:szCs w:val="22"/>
        </w:rPr>
      </w:pPr>
      <w:r w:rsidRPr="00467C62">
        <w:rPr>
          <w:rFonts w:cstheme="minorHAnsi"/>
          <w:i/>
          <w:color w:val="0000FF"/>
          <w:szCs w:val="22"/>
        </w:rPr>
        <w:t xml:space="preserve">The PI </w:t>
      </w:r>
      <w:r w:rsidRPr="00467C62">
        <w:rPr>
          <w:rFonts w:cstheme="minorHAnsi"/>
          <w:bCs/>
          <w:i/>
          <w:color w:val="0000FF"/>
          <w:szCs w:val="22"/>
        </w:rPr>
        <w:t xml:space="preserve">takes </w:t>
      </w:r>
      <w:r w:rsidRPr="00467C62">
        <w:rPr>
          <w:rFonts w:cstheme="minorHAnsi"/>
          <w:i/>
          <w:color w:val="0000FF"/>
          <w:szCs w:val="22"/>
        </w:rPr>
        <w:t xml:space="preserve">responsibility for ensuring that all vulnerable </w:t>
      </w:r>
      <w:r w:rsidR="00863CB0" w:rsidRPr="00467C62">
        <w:rPr>
          <w:rFonts w:cstheme="minorHAnsi"/>
          <w:i/>
          <w:color w:val="0000FF"/>
          <w:szCs w:val="22"/>
        </w:rPr>
        <w:t>participant</w:t>
      </w:r>
      <w:r w:rsidRPr="00467C62">
        <w:rPr>
          <w:rFonts w:cstheme="minorHAnsi"/>
          <w:i/>
          <w:color w:val="0000FF"/>
          <w:szCs w:val="22"/>
        </w:rPr>
        <w:t>s are protected and participate voluntarily in an environment free from coercion or undue influence</w:t>
      </w:r>
    </w:p>
    <w:p w14:paraId="5D181E84" w14:textId="77777777" w:rsidR="00FD25EF" w:rsidRPr="00467C62" w:rsidRDefault="00475FDA" w:rsidP="00467C62">
      <w:pPr>
        <w:pStyle w:val="Text"/>
        <w:spacing w:before="0" w:after="120"/>
        <w:rPr>
          <w:rFonts w:asciiTheme="minorHAnsi" w:hAnsiTheme="minorHAnsi" w:cstheme="minorHAnsi"/>
          <w:i/>
          <w:color w:val="0000FF"/>
          <w:sz w:val="22"/>
          <w:szCs w:val="22"/>
        </w:rPr>
      </w:pPr>
      <w:r w:rsidRPr="00467C62">
        <w:rPr>
          <w:rFonts w:asciiTheme="minorHAnsi" w:hAnsiTheme="minorHAnsi" w:cstheme="minorHAnsi"/>
          <w:i/>
          <w:color w:val="0000FF"/>
          <w:sz w:val="22"/>
          <w:szCs w:val="22"/>
        </w:rPr>
        <w:t>Where the participant population is likely to include a significant proportion of participants who cannot read or write, require translators or have cognitive impairment, appropriate alternative methods for supporting the informed consent process should be employed. This may include allowing a witness to sign on a participant’s behalf (in the case of problems with reading or writing), or allowing someone to date the form on behalf of the participant, or providing Participant Information Sheets in other languages or in a format easily understood by the participant population (in the case of minors or cognitive impairment).</w:t>
      </w:r>
    </w:p>
    <w:p w14:paraId="261079AA" w14:textId="5D530359" w:rsidR="00475FDA" w:rsidRPr="00467C62" w:rsidRDefault="00475FDA" w:rsidP="00467C62">
      <w:pPr>
        <w:pStyle w:val="Text"/>
        <w:spacing w:before="0" w:after="120"/>
        <w:rPr>
          <w:rFonts w:asciiTheme="minorHAnsi" w:hAnsiTheme="minorHAnsi" w:cstheme="minorHAnsi"/>
          <w:i/>
          <w:color w:val="0000FF"/>
          <w:sz w:val="22"/>
          <w:szCs w:val="22"/>
        </w:rPr>
      </w:pPr>
      <w:r w:rsidRPr="00467C62">
        <w:rPr>
          <w:rFonts w:asciiTheme="minorHAnsi" w:hAnsiTheme="minorHAnsi" w:cstheme="minorHAnsi"/>
          <w:i/>
          <w:color w:val="0000FF"/>
          <w:sz w:val="22"/>
          <w:szCs w:val="22"/>
        </w:rPr>
        <w:t xml:space="preserve">The protocol should specify what arrangements </w:t>
      </w:r>
      <w:r w:rsidR="00F262A0" w:rsidRPr="00467C62">
        <w:rPr>
          <w:rFonts w:asciiTheme="minorHAnsi" w:hAnsiTheme="minorHAnsi" w:cstheme="minorHAnsi"/>
          <w:i/>
          <w:color w:val="0000FF"/>
          <w:sz w:val="22"/>
          <w:szCs w:val="22"/>
        </w:rPr>
        <w:t>the s</w:t>
      </w:r>
      <w:r w:rsidRPr="00467C62">
        <w:rPr>
          <w:rFonts w:asciiTheme="minorHAnsi" w:hAnsiTheme="minorHAnsi" w:cstheme="minorHAnsi"/>
          <w:i/>
          <w:color w:val="0000FF"/>
          <w:sz w:val="22"/>
          <w:szCs w:val="22"/>
        </w:rPr>
        <w:t>ponsor considers to be appropriate at site(s) to support the consent process for these participants. For example, if verbal translation is needed, should this be via a hospital interpreter or a</w:t>
      </w:r>
      <w:r w:rsidR="00357A5D">
        <w:rPr>
          <w:rFonts w:asciiTheme="minorHAnsi" w:hAnsiTheme="minorHAnsi" w:cstheme="minorHAnsi"/>
          <w:i/>
          <w:color w:val="0000FF"/>
          <w:sz w:val="22"/>
          <w:szCs w:val="22"/>
        </w:rPr>
        <w:t>n</w:t>
      </w:r>
      <w:r w:rsidRPr="00467C62">
        <w:rPr>
          <w:rFonts w:asciiTheme="minorHAnsi" w:hAnsiTheme="minorHAnsi" w:cstheme="minorHAnsi"/>
          <w:i/>
          <w:color w:val="0000FF"/>
          <w:sz w:val="22"/>
          <w:szCs w:val="22"/>
        </w:rPr>
        <w:t xml:space="preserve"> </w:t>
      </w:r>
      <w:r w:rsidR="00F262A0" w:rsidRPr="00467C62">
        <w:rPr>
          <w:rFonts w:asciiTheme="minorHAnsi" w:hAnsiTheme="minorHAnsi" w:cstheme="minorHAnsi"/>
          <w:i/>
          <w:color w:val="0000FF"/>
          <w:sz w:val="22"/>
          <w:szCs w:val="22"/>
        </w:rPr>
        <w:t xml:space="preserve">independent </w:t>
      </w:r>
      <w:r w:rsidRPr="00467C62">
        <w:rPr>
          <w:rFonts w:asciiTheme="minorHAnsi" w:hAnsiTheme="minorHAnsi" w:cstheme="minorHAnsi"/>
          <w:i/>
          <w:color w:val="0000FF"/>
          <w:sz w:val="22"/>
          <w:szCs w:val="22"/>
        </w:rPr>
        <w:t>interpreter; are telephone translation services acceptable; if translated written material is to be provided to participants, are these to be provided by the sponsor, or translated locally, and what arrangements are in place to confirm the accuracy of the translation, e.g. back translation; if age appropriate information for minors is to be provided, what age ranges is this divided into; if parent/guardian consent for a minor to participate is being sought, what are the acceptable relationships of the guardian to the minor?</w:t>
      </w:r>
    </w:p>
    <w:p w14:paraId="61183FAE" w14:textId="77777777" w:rsidR="00475FDA" w:rsidRPr="00467C62" w:rsidRDefault="00475FDA" w:rsidP="00467C62">
      <w:pPr>
        <w:pStyle w:val="Text"/>
        <w:spacing w:before="0" w:after="120"/>
        <w:rPr>
          <w:rFonts w:asciiTheme="minorHAnsi" w:hAnsiTheme="minorHAnsi" w:cstheme="minorHAnsi"/>
          <w:i/>
          <w:color w:val="0000FF"/>
          <w:sz w:val="22"/>
          <w:szCs w:val="22"/>
        </w:rPr>
      </w:pPr>
      <w:r w:rsidRPr="00467C62">
        <w:rPr>
          <w:rFonts w:asciiTheme="minorHAnsi" w:hAnsiTheme="minorHAnsi" w:cstheme="minorHAnsi"/>
          <w:i/>
          <w:color w:val="0000FF"/>
          <w:sz w:val="22"/>
          <w:szCs w:val="22"/>
        </w:rPr>
        <w:t>Note that for studies involving sites in Wales, to comply with the Welsh Language Act 1993, the Participant Information Sheets and Consent forms must be translated into Welsh or provided bilingually where this is requested by a participant at a research site.</w:t>
      </w:r>
    </w:p>
    <w:p w14:paraId="7A4FD6A4" w14:textId="77777777" w:rsidR="00475FDA" w:rsidRPr="00467C62" w:rsidRDefault="00475FDA" w:rsidP="00467C62">
      <w:pPr>
        <w:spacing w:line="240" w:lineRule="auto"/>
        <w:jc w:val="both"/>
        <w:rPr>
          <w:rFonts w:cstheme="minorHAnsi"/>
          <w:i/>
          <w:color w:val="0000FF"/>
          <w:szCs w:val="22"/>
        </w:rPr>
      </w:pPr>
      <w:r w:rsidRPr="00467C62">
        <w:rPr>
          <w:rFonts w:cstheme="minorHAnsi"/>
          <w:i/>
          <w:color w:val="0000FF"/>
          <w:szCs w:val="22"/>
        </w:rPr>
        <w:lastRenderedPageBreak/>
        <w:t>The protocol should fully describe the process which typically involves:</w:t>
      </w:r>
    </w:p>
    <w:p w14:paraId="63EA4903" w14:textId="1A57EA73" w:rsidR="00475FDA" w:rsidRPr="00467C62" w:rsidRDefault="00475FDA" w:rsidP="00467C62">
      <w:pPr>
        <w:numPr>
          <w:ilvl w:val="0"/>
          <w:numId w:val="57"/>
        </w:numPr>
        <w:spacing w:line="240" w:lineRule="auto"/>
        <w:jc w:val="both"/>
        <w:rPr>
          <w:rFonts w:cstheme="minorHAnsi"/>
          <w:i/>
          <w:color w:val="0000FF"/>
          <w:szCs w:val="22"/>
        </w:rPr>
      </w:pPr>
      <w:r w:rsidRPr="00467C62">
        <w:rPr>
          <w:rFonts w:cstheme="minorHAnsi"/>
          <w:i/>
          <w:color w:val="0000FF"/>
          <w:szCs w:val="22"/>
        </w:rPr>
        <w:t xml:space="preserve">discussion between the potential participant or his/her legally acceptable representative and an individual knowledgeable about the research about the nature and objectives of the </w:t>
      </w:r>
      <w:r w:rsidR="00312101" w:rsidRPr="00467C62">
        <w:rPr>
          <w:rFonts w:cstheme="minorHAnsi"/>
          <w:i/>
          <w:color w:val="0000FF"/>
          <w:szCs w:val="22"/>
        </w:rPr>
        <w:t>study</w:t>
      </w:r>
      <w:r w:rsidRPr="00467C62">
        <w:rPr>
          <w:rFonts w:cstheme="minorHAnsi"/>
          <w:i/>
          <w:color w:val="0000FF"/>
          <w:szCs w:val="22"/>
        </w:rPr>
        <w:t xml:space="preserve"> and possible risks associated with their participation</w:t>
      </w:r>
    </w:p>
    <w:p w14:paraId="2DFFE69C" w14:textId="77777777" w:rsidR="00475FDA" w:rsidRPr="00467C62" w:rsidRDefault="00475FDA" w:rsidP="00467C62">
      <w:pPr>
        <w:numPr>
          <w:ilvl w:val="0"/>
          <w:numId w:val="57"/>
        </w:numPr>
        <w:spacing w:line="240" w:lineRule="auto"/>
        <w:jc w:val="both"/>
        <w:rPr>
          <w:rFonts w:cstheme="minorHAnsi"/>
          <w:i/>
          <w:color w:val="0000FF"/>
          <w:szCs w:val="22"/>
        </w:rPr>
      </w:pPr>
      <w:r w:rsidRPr="00467C62">
        <w:rPr>
          <w:rFonts w:cstheme="minorHAnsi"/>
          <w:i/>
          <w:color w:val="0000FF"/>
          <w:szCs w:val="22"/>
        </w:rPr>
        <w:t>the presentation of written material (e.g., information leaflet and consent document which must be approved by the REC and be in compliance with GCP, local regulatory requirements and legal requirements</w:t>
      </w:r>
    </w:p>
    <w:p w14:paraId="4D3EC570" w14:textId="77777777" w:rsidR="00475FDA" w:rsidRPr="00467C62" w:rsidRDefault="00475FDA" w:rsidP="00467C62">
      <w:pPr>
        <w:numPr>
          <w:ilvl w:val="0"/>
          <w:numId w:val="57"/>
        </w:numPr>
        <w:spacing w:line="240" w:lineRule="auto"/>
        <w:jc w:val="both"/>
        <w:rPr>
          <w:rFonts w:cstheme="minorHAnsi"/>
          <w:i/>
          <w:color w:val="0000FF"/>
          <w:szCs w:val="22"/>
        </w:rPr>
      </w:pPr>
      <w:r w:rsidRPr="00467C62">
        <w:rPr>
          <w:rFonts w:cstheme="minorHAnsi"/>
          <w:i/>
          <w:color w:val="0000FF"/>
          <w:szCs w:val="22"/>
        </w:rPr>
        <w:t>the opportunity for potential participants to ask questions</w:t>
      </w:r>
    </w:p>
    <w:p w14:paraId="7C294090" w14:textId="77777777" w:rsidR="00475FDA" w:rsidRPr="00467C62" w:rsidRDefault="00475FDA" w:rsidP="00467C62">
      <w:pPr>
        <w:numPr>
          <w:ilvl w:val="0"/>
          <w:numId w:val="57"/>
        </w:numPr>
        <w:spacing w:line="240" w:lineRule="auto"/>
        <w:jc w:val="both"/>
        <w:rPr>
          <w:rFonts w:cstheme="minorHAnsi"/>
          <w:i/>
          <w:color w:val="0000FF"/>
          <w:szCs w:val="22"/>
        </w:rPr>
      </w:pPr>
      <w:r w:rsidRPr="00467C62">
        <w:rPr>
          <w:rFonts w:cstheme="minorHAnsi"/>
          <w:i/>
          <w:color w:val="0000FF"/>
          <w:szCs w:val="22"/>
        </w:rPr>
        <w:t xml:space="preserve">assessment of capacity. For consent to be ethical and valid in law, participants must be capable of giving consent for themselves. A capable person will: </w:t>
      </w:r>
    </w:p>
    <w:p w14:paraId="559EBD36" w14:textId="38CEFA82" w:rsidR="00475FDA" w:rsidRPr="00467C62" w:rsidRDefault="00475FDA" w:rsidP="00467C62">
      <w:pPr>
        <w:pStyle w:val="ListParagraph"/>
        <w:numPr>
          <w:ilvl w:val="1"/>
          <w:numId w:val="57"/>
        </w:numPr>
        <w:spacing w:line="240" w:lineRule="auto"/>
        <w:jc w:val="both"/>
        <w:rPr>
          <w:rFonts w:cstheme="minorHAnsi"/>
          <w:i/>
          <w:color w:val="0000FF"/>
        </w:rPr>
      </w:pPr>
      <w:r w:rsidRPr="00467C62">
        <w:rPr>
          <w:rFonts w:cstheme="minorHAnsi"/>
          <w:i/>
          <w:color w:val="0000FF"/>
        </w:rPr>
        <w:t xml:space="preserve">understand the purpose and nature of the research </w:t>
      </w:r>
    </w:p>
    <w:p w14:paraId="45CDA5D8" w14:textId="448309B1" w:rsidR="00475FDA" w:rsidRPr="00467C62" w:rsidRDefault="00475FDA" w:rsidP="00467C62">
      <w:pPr>
        <w:pStyle w:val="ListParagraph"/>
        <w:numPr>
          <w:ilvl w:val="1"/>
          <w:numId w:val="57"/>
        </w:numPr>
        <w:spacing w:line="240" w:lineRule="auto"/>
        <w:jc w:val="both"/>
        <w:rPr>
          <w:rFonts w:cstheme="minorHAnsi"/>
          <w:i/>
          <w:color w:val="0000FF"/>
        </w:rPr>
      </w:pPr>
      <w:r w:rsidRPr="00467C62">
        <w:rPr>
          <w:rFonts w:cstheme="minorHAnsi"/>
          <w:i/>
          <w:color w:val="0000FF"/>
        </w:rPr>
        <w:t>understand what the research involves, its benefits (or lack o</w:t>
      </w:r>
      <w:r w:rsidR="003802A1" w:rsidRPr="00467C62">
        <w:rPr>
          <w:rFonts w:cstheme="minorHAnsi"/>
          <w:i/>
          <w:color w:val="0000FF"/>
        </w:rPr>
        <w:t xml:space="preserve">f benefits), risks and </w:t>
      </w:r>
      <w:r w:rsidRPr="00467C62">
        <w:rPr>
          <w:rFonts w:cstheme="minorHAnsi"/>
          <w:i/>
          <w:color w:val="0000FF"/>
        </w:rPr>
        <w:t xml:space="preserve">burdens </w:t>
      </w:r>
    </w:p>
    <w:p w14:paraId="7D603884" w14:textId="7217B6BF" w:rsidR="00475FDA" w:rsidRPr="00467C62" w:rsidRDefault="00475FDA" w:rsidP="00467C62">
      <w:pPr>
        <w:pStyle w:val="ListParagraph"/>
        <w:numPr>
          <w:ilvl w:val="1"/>
          <w:numId w:val="57"/>
        </w:numPr>
        <w:spacing w:line="240" w:lineRule="auto"/>
        <w:jc w:val="both"/>
        <w:rPr>
          <w:rFonts w:cstheme="minorHAnsi"/>
          <w:i/>
          <w:color w:val="0000FF"/>
        </w:rPr>
      </w:pPr>
      <w:r w:rsidRPr="00467C62">
        <w:rPr>
          <w:rFonts w:cstheme="minorHAnsi"/>
          <w:i/>
          <w:color w:val="0000FF"/>
        </w:rPr>
        <w:t xml:space="preserve">understand the alternatives to taking part </w:t>
      </w:r>
    </w:p>
    <w:p w14:paraId="6F65131E" w14:textId="12CAA95D" w:rsidR="00475FDA" w:rsidRPr="00467C62" w:rsidRDefault="00475FDA" w:rsidP="00467C62">
      <w:pPr>
        <w:pStyle w:val="ListParagraph"/>
        <w:numPr>
          <w:ilvl w:val="1"/>
          <w:numId w:val="57"/>
        </w:numPr>
        <w:spacing w:line="240" w:lineRule="auto"/>
        <w:jc w:val="both"/>
        <w:rPr>
          <w:rFonts w:cstheme="minorHAnsi"/>
          <w:i/>
          <w:color w:val="0000FF"/>
        </w:rPr>
      </w:pPr>
      <w:r w:rsidRPr="00467C62">
        <w:rPr>
          <w:rFonts w:cstheme="minorHAnsi"/>
          <w:i/>
          <w:color w:val="0000FF"/>
        </w:rPr>
        <w:t>be able to retain the information long enough to make an effective decision.</w:t>
      </w:r>
    </w:p>
    <w:p w14:paraId="139B46C9" w14:textId="03CFFE86" w:rsidR="00475FDA" w:rsidRPr="00467C62" w:rsidRDefault="00475FDA" w:rsidP="00467C62">
      <w:pPr>
        <w:pStyle w:val="ListParagraph"/>
        <w:numPr>
          <w:ilvl w:val="1"/>
          <w:numId w:val="57"/>
        </w:numPr>
        <w:spacing w:line="240" w:lineRule="auto"/>
        <w:jc w:val="both"/>
        <w:rPr>
          <w:rFonts w:cstheme="minorHAnsi"/>
          <w:i/>
          <w:color w:val="0000FF"/>
        </w:rPr>
      </w:pPr>
      <w:r w:rsidRPr="00467C62">
        <w:rPr>
          <w:rFonts w:cstheme="minorHAnsi"/>
          <w:i/>
          <w:color w:val="0000FF"/>
        </w:rPr>
        <w:t xml:space="preserve">be able to make a free choice </w:t>
      </w:r>
    </w:p>
    <w:p w14:paraId="46F73B40" w14:textId="362A028D" w:rsidR="00475FDA" w:rsidRPr="00467C62" w:rsidRDefault="00475FDA" w:rsidP="00467C62">
      <w:pPr>
        <w:pStyle w:val="ListParagraph"/>
        <w:numPr>
          <w:ilvl w:val="1"/>
          <w:numId w:val="57"/>
        </w:numPr>
        <w:spacing w:line="240" w:lineRule="auto"/>
        <w:jc w:val="both"/>
        <w:rPr>
          <w:rFonts w:cstheme="minorHAnsi"/>
          <w:i/>
          <w:color w:val="0000FF"/>
        </w:rPr>
      </w:pPr>
      <w:r w:rsidRPr="00467C62">
        <w:rPr>
          <w:rFonts w:cstheme="minorHAnsi"/>
          <w:i/>
          <w:color w:val="0000FF"/>
        </w:rPr>
        <w:t>be capable of making this particular decision at the time it</w:t>
      </w:r>
      <w:r w:rsidR="003802A1" w:rsidRPr="00467C62">
        <w:rPr>
          <w:rFonts w:cstheme="minorHAnsi"/>
          <w:i/>
          <w:color w:val="0000FF"/>
        </w:rPr>
        <w:t xml:space="preserve"> needs to be made </w:t>
      </w:r>
      <w:r w:rsidRPr="00467C62">
        <w:rPr>
          <w:rFonts w:cstheme="minorHAnsi"/>
          <w:i/>
          <w:color w:val="0000FF"/>
        </w:rPr>
        <w:t>(though their capacity may fluctuate, and they may be capable of making some decisions but not others depending on their complexity)</w:t>
      </w:r>
    </w:p>
    <w:p w14:paraId="2F05BB4D" w14:textId="251B5B08" w:rsidR="00475FDA" w:rsidRPr="00467C62" w:rsidRDefault="00475FDA" w:rsidP="00467C62">
      <w:pPr>
        <w:pStyle w:val="ListParagraph"/>
        <w:numPr>
          <w:ilvl w:val="1"/>
          <w:numId w:val="57"/>
        </w:numPr>
        <w:spacing w:line="240" w:lineRule="auto"/>
        <w:jc w:val="both"/>
        <w:rPr>
          <w:rFonts w:cstheme="minorHAnsi"/>
          <w:i/>
          <w:color w:val="0000FF"/>
        </w:rPr>
      </w:pPr>
      <w:r w:rsidRPr="00467C62">
        <w:rPr>
          <w:rFonts w:cstheme="minorHAnsi"/>
          <w:i/>
          <w:color w:val="0000FF"/>
        </w:rPr>
        <w:t>where participants are capable of consenting for themselves but are particularly susceptible to coercion, it is important to explain how their interests will be protected</w:t>
      </w:r>
      <w:r w:rsidR="00CE60CA" w:rsidRPr="00467C62">
        <w:rPr>
          <w:rFonts w:cstheme="minorHAnsi"/>
          <w:i/>
          <w:color w:val="0000FF"/>
        </w:rPr>
        <w:t xml:space="preserve"> </w:t>
      </w:r>
    </w:p>
    <w:p w14:paraId="6733F341" w14:textId="77777777" w:rsidR="003802A1" w:rsidRDefault="003802A1" w:rsidP="003802A1">
      <w:pPr>
        <w:pStyle w:val="ListParagraph"/>
        <w:spacing w:line="240" w:lineRule="auto"/>
        <w:ind w:left="1440"/>
        <w:rPr>
          <w:rFonts w:cstheme="minorHAnsi"/>
          <w:color w:val="0000FF"/>
        </w:rPr>
      </w:pPr>
    </w:p>
    <w:p w14:paraId="453E6122" w14:textId="738AFBF9" w:rsidR="00A3085E" w:rsidRPr="00C618F6" w:rsidRDefault="00A3085E" w:rsidP="00A3085E">
      <w:pPr>
        <w:pStyle w:val="Text"/>
        <w:spacing w:before="0" w:after="120"/>
        <w:jc w:val="left"/>
        <w:rPr>
          <w:rFonts w:asciiTheme="minorHAnsi" w:hAnsiTheme="minorHAnsi" w:cstheme="minorHAnsi"/>
          <w:i/>
          <w:iCs/>
          <w:color w:val="0000FF"/>
          <w:sz w:val="22"/>
          <w:szCs w:val="22"/>
        </w:rPr>
      </w:pPr>
      <w:r w:rsidRPr="00C618F6">
        <w:rPr>
          <w:rFonts w:asciiTheme="minorHAnsi" w:hAnsiTheme="minorHAnsi" w:cstheme="minorHAnsi"/>
          <w:i/>
          <w:iCs/>
          <w:color w:val="0000FF"/>
          <w:sz w:val="22"/>
          <w:szCs w:val="22"/>
        </w:rPr>
        <w:t xml:space="preserve">General good practice in research (and the basis of legal frameworks relating to non-CTIMPs) require that persons incapable of giving legal consent should be given special protection. </w:t>
      </w:r>
    </w:p>
    <w:p w14:paraId="05213869" w14:textId="071606BE" w:rsidR="00A3085E" w:rsidRDefault="00A3085E" w:rsidP="00A3085E">
      <w:pPr>
        <w:pStyle w:val="Text"/>
        <w:spacing w:before="0" w:after="120"/>
        <w:jc w:val="left"/>
        <w:rPr>
          <w:rFonts w:asciiTheme="minorHAnsi" w:hAnsiTheme="minorHAnsi" w:cstheme="minorHAnsi"/>
          <w:i/>
          <w:iCs/>
          <w:color w:val="0000FF"/>
          <w:sz w:val="22"/>
          <w:szCs w:val="22"/>
        </w:rPr>
      </w:pPr>
      <w:r w:rsidRPr="00C618F6">
        <w:rPr>
          <w:rFonts w:asciiTheme="minorHAnsi" w:hAnsiTheme="minorHAnsi" w:cstheme="minorHAnsi"/>
          <w:i/>
          <w:iCs/>
          <w:color w:val="0000FF"/>
          <w:sz w:val="22"/>
          <w:szCs w:val="22"/>
        </w:rPr>
        <w:t xml:space="preserve">A person is assumed to have the mental capacity to make a decision unless it is shown to be absent. Mental capacity is considered to be lacking if, in a specific circumstance, a person is unable to make a decision for him or herself because of impairment or a disturbance in the functioning of their mind or brain. In practice for participants with mental incapacity this means that they should not be included in </w:t>
      </w:r>
      <w:r w:rsidR="00D50931">
        <w:rPr>
          <w:rFonts w:asciiTheme="minorHAnsi" w:hAnsiTheme="minorHAnsi" w:cstheme="minorHAnsi"/>
          <w:i/>
          <w:iCs/>
          <w:color w:val="0000FF"/>
          <w:sz w:val="22"/>
          <w:szCs w:val="22"/>
        </w:rPr>
        <w:t>studies</w:t>
      </w:r>
      <w:r w:rsidRPr="00C618F6">
        <w:rPr>
          <w:rFonts w:asciiTheme="minorHAnsi" w:hAnsiTheme="minorHAnsi" w:cstheme="minorHAnsi"/>
          <w:i/>
          <w:iCs/>
          <w:color w:val="0000FF"/>
          <w:sz w:val="22"/>
          <w:szCs w:val="22"/>
        </w:rPr>
        <w:t xml:space="preserve"> if the same results can be obtained using persons capable of giving consent and should only be included where there are grounds for expecting that their taking part will be of direct benefit to that participant, thereby outweighing the risks. </w:t>
      </w:r>
    </w:p>
    <w:p w14:paraId="56B144D2" w14:textId="59DF1272" w:rsidR="00897E87" w:rsidRPr="00C618F6" w:rsidRDefault="00897E87" w:rsidP="00897E87">
      <w:pPr>
        <w:pStyle w:val="Text"/>
        <w:spacing w:before="0" w:after="120"/>
        <w:jc w:val="left"/>
        <w:rPr>
          <w:rFonts w:asciiTheme="minorHAnsi" w:hAnsiTheme="minorHAnsi" w:cstheme="minorHAnsi"/>
          <w:i/>
          <w:iCs/>
          <w:color w:val="0000FF"/>
          <w:sz w:val="22"/>
          <w:szCs w:val="22"/>
          <w:highlight w:val="yellow"/>
        </w:rPr>
      </w:pPr>
      <w:r w:rsidRPr="00C618F6">
        <w:rPr>
          <w:rFonts w:asciiTheme="minorHAnsi" w:hAnsiTheme="minorHAnsi" w:cstheme="minorHAnsi"/>
          <w:i/>
          <w:iCs/>
          <w:color w:val="0000FF"/>
          <w:sz w:val="22"/>
          <w:szCs w:val="22"/>
        </w:rPr>
        <w:t xml:space="preserve">The legal framework and ethical considerations for involving young people (between the ages of 16 and 17) in research are set out in the Department of Health Reference Guide to Consent for Examination or Treatment (2009) and should be referred to for any </w:t>
      </w:r>
      <w:r w:rsidR="00A1491C">
        <w:rPr>
          <w:rFonts w:asciiTheme="minorHAnsi" w:hAnsiTheme="minorHAnsi" w:cstheme="minorHAnsi"/>
          <w:i/>
          <w:iCs/>
          <w:color w:val="0000FF"/>
          <w:sz w:val="22"/>
          <w:szCs w:val="22"/>
        </w:rPr>
        <w:t>study</w:t>
      </w:r>
      <w:r w:rsidRPr="00C618F6">
        <w:rPr>
          <w:rFonts w:asciiTheme="minorHAnsi" w:hAnsiTheme="minorHAnsi" w:cstheme="minorHAnsi"/>
          <w:i/>
          <w:iCs/>
          <w:color w:val="0000FF"/>
          <w:sz w:val="22"/>
          <w:szCs w:val="22"/>
        </w:rPr>
        <w:t xml:space="preserve"> including young people (between the ages of 16 and 17). </w:t>
      </w:r>
    </w:p>
    <w:p w14:paraId="031DA7E7" w14:textId="77777777" w:rsidR="00A3085E" w:rsidRPr="00C618F6" w:rsidRDefault="00A3085E" w:rsidP="00A3085E">
      <w:pPr>
        <w:pStyle w:val="Text"/>
        <w:spacing w:before="0" w:after="120"/>
        <w:jc w:val="left"/>
        <w:rPr>
          <w:rFonts w:asciiTheme="minorHAnsi" w:hAnsiTheme="minorHAnsi" w:cstheme="minorHAnsi"/>
          <w:i/>
          <w:iCs/>
          <w:color w:val="0000FF"/>
          <w:sz w:val="22"/>
          <w:szCs w:val="22"/>
        </w:rPr>
      </w:pPr>
      <w:r w:rsidRPr="00C618F6">
        <w:rPr>
          <w:rFonts w:asciiTheme="minorHAnsi" w:hAnsiTheme="minorHAnsi" w:cstheme="minorHAnsi"/>
          <w:i/>
          <w:iCs/>
          <w:color w:val="0000FF"/>
          <w:sz w:val="22"/>
          <w:szCs w:val="22"/>
        </w:rPr>
        <w:t>For further details on the ethical considerations of including persons with mental incapacity or minors in research see the guidance notes available on the HRA website.</w:t>
      </w:r>
      <w:r w:rsidRPr="00C618F6">
        <w:rPr>
          <w:rFonts w:asciiTheme="minorHAnsi" w:hAnsiTheme="minorHAnsi" w:cstheme="minorHAnsi"/>
          <w:b/>
          <w:i/>
          <w:iCs/>
          <w:color w:val="0000FF"/>
          <w:sz w:val="22"/>
          <w:szCs w:val="22"/>
        </w:rPr>
        <w:t xml:space="preserve"> </w:t>
      </w:r>
    </w:p>
    <w:p w14:paraId="23BEF880" w14:textId="77777777" w:rsidR="00A3085E" w:rsidRPr="00C618F6" w:rsidRDefault="00A3085E" w:rsidP="00A3085E">
      <w:pPr>
        <w:pStyle w:val="Text"/>
        <w:spacing w:before="0" w:after="120"/>
        <w:jc w:val="left"/>
        <w:rPr>
          <w:rFonts w:asciiTheme="minorHAnsi" w:hAnsiTheme="minorHAnsi" w:cstheme="minorHAnsi"/>
          <w:i/>
          <w:iCs/>
          <w:color w:val="0000FF"/>
          <w:sz w:val="22"/>
          <w:szCs w:val="22"/>
        </w:rPr>
      </w:pPr>
      <w:r w:rsidRPr="00C618F6">
        <w:rPr>
          <w:rFonts w:asciiTheme="minorHAnsi" w:hAnsiTheme="minorHAnsi" w:cstheme="minorHAnsi"/>
          <w:i/>
          <w:iCs/>
          <w:color w:val="0000FF"/>
          <w:sz w:val="22"/>
          <w:szCs w:val="22"/>
        </w:rPr>
        <w:t>http://www.hra.nhs.uk/resources/before-you-apply/consent-and-participation/consent-and-participant-information/</w:t>
      </w:r>
    </w:p>
    <w:p w14:paraId="70500717" w14:textId="1F961994" w:rsidR="00A3085E" w:rsidRPr="00C618F6" w:rsidRDefault="00A3085E" w:rsidP="00A3085E">
      <w:pPr>
        <w:pStyle w:val="Text"/>
        <w:spacing w:before="0" w:after="120"/>
        <w:jc w:val="left"/>
        <w:rPr>
          <w:rFonts w:asciiTheme="minorHAnsi" w:hAnsiTheme="minorHAnsi" w:cstheme="minorHAnsi"/>
          <w:i/>
          <w:iCs/>
          <w:color w:val="0000FF"/>
          <w:sz w:val="22"/>
          <w:szCs w:val="22"/>
        </w:rPr>
      </w:pPr>
      <w:r w:rsidRPr="00C618F6">
        <w:rPr>
          <w:rFonts w:asciiTheme="minorHAnsi" w:hAnsiTheme="minorHAnsi" w:cstheme="minorHAnsi"/>
          <w:i/>
          <w:iCs/>
          <w:color w:val="0000FF"/>
          <w:sz w:val="22"/>
          <w:szCs w:val="22"/>
        </w:rPr>
        <w:t xml:space="preserve">Where the </w:t>
      </w:r>
      <w:r w:rsidR="006A455A">
        <w:rPr>
          <w:rFonts w:asciiTheme="minorHAnsi" w:hAnsiTheme="minorHAnsi" w:cstheme="minorHAnsi"/>
          <w:i/>
          <w:iCs/>
          <w:color w:val="0000FF"/>
          <w:sz w:val="22"/>
          <w:szCs w:val="22"/>
        </w:rPr>
        <w:t>study</w:t>
      </w:r>
      <w:r w:rsidRPr="00C618F6">
        <w:rPr>
          <w:rFonts w:asciiTheme="minorHAnsi" w:hAnsiTheme="minorHAnsi" w:cstheme="minorHAnsi"/>
          <w:i/>
          <w:iCs/>
          <w:color w:val="0000FF"/>
          <w:sz w:val="22"/>
          <w:szCs w:val="22"/>
        </w:rPr>
        <w:t xml:space="preserve"> allows the inclusion of participants who lack the capacity to consent for themselves (for example, in cases where the research is related to the disease / illness causing mental incapacity) the full procedure for consent by a legal representative must be included in the protocol, along with appropriate information sheets and consent forms. </w:t>
      </w:r>
    </w:p>
    <w:p w14:paraId="4D0F8609" w14:textId="25800724" w:rsidR="0050762E" w:rsidRPr="00C618F6" w:rsidRDefault="0050762E" w:rsidP="0050762E">
      <w:pPr>
        <w:pStyle w:val="Text"/>
        <w:spacing w:before="0" w:after="120"/>
        <w:jc w:val="left"/>
        <w:rPr>
          <w:rFonts w:asciiTheme="minorHAnsi" w:hAnsiTheme="minorHAnsi" w:cstheme="minorHAnsi"/>
          <w:b/>
          <w:i/>
          <w:iCs/>
          <w:color w:val="0000FF"/>
          <w:sz w:val="22"/>
          <w:szCs w:val="22"/>
        </w:rPr>
      </w:pPr>
      <w:r w:rsidRPr="00C618F6">
        <w:rPr>
          <w:rFonts w:asciiTheme="minorHAnsi" w:hAnsiTheme="minorHAnsi" w:cstheme="minorHAnsi"/>
          <w:i/>
          <w:iCs/>
          <w:color w:val="0000FF"/>
          <w:sz w:val="22"/>
          <w:szCs w:val="22"/>
        </w:rPr>
        <w:lastRenderedPageBreak/>
        <w:t xml:space="preserve">Where a participant is able to consent for a </w:t>
      </w:r>
      <w:r w:rsidR="0075334C">
        <w:rPr>
          <w:rFonts w:asciiTheme="minorHAnsi" w:hAnsiTheme="minorHAnsi" w:cstheme="minorHAnsi"/>
          <w:i/>
          <w:iCs/>
          <w:color w:val="0000FF"/>
          <w:sz w:val="22"/>
          <w:szCs w:val="22"/>
        </w:rPr>
        <w:t>study</w:t>
      </w:r>
      <w:r w:rsidRPr="00C618F6">
        <w:rPr>
          <w:rFonts w:asciiTheme="minorHAnsi" w:hAnsiTheme="minorHAnsi" w:cstheme="minorHAnsi"/>
          <w:i/>
          <w:iCs/>
          <w:color w:val="0000FF"/>
          <w:sz w:val="22"/>
          <w:szCs w:val="22"/>
        </w:rPr>
        <w:t xml:space="preserve"> but later becomes incapacitated, the management of these participants must also be stipulated in the protocol; in all such cases the original consent given endures the loss of capacity, providing that the </w:t>
      </w:r>
      <w:r w:rsidR="0075334C">
        <w:rPr>
          <w:rFonts w:asciiTheme="minorHAnsi" w:hAnsiTheme="minorHAnsi" w:cstheme="minorHAnsi"/>
          <w:i/>
          <w:iCs/>
          <w:color w:val="0000FF"/>
          <w:sz w:val="22"/>
          <w:szCs w:val="22"/>
        </w:rPr>
        <w:t>study</w:t>
      </w:r>
      <w:r w:rsidRPr="00C618F6">
        <w:rPr>
          <w:rFonts w:asciiTheme="minorHAnsi" w:hAnsiTheme="minorHAnsi" w:cstheme="minorHAnsi"/>
          <w:i/>
          <w:iCs/>
          <w:color w:val="0000FF"/>
          <w:sz w:val="22"/>
          <w:szCs w:val="22"/>
        </w:rPr>
        <w:t xml:space="preserve"> has not significantly altered (there may be clinical justification under such circumstances for cessation of any further clinical intervention while data collection for follow-up purposes continues).</w:t>
      </w:r>
    </w:p>
    <w:p w14:paraId="4BE7B7E9" w14:textId="77777777" w:rsidR="0050762E" w:rsidRDefault="0050762E" w:rsidP="00A3085E">
      <w:pPr>
        <w:spacing w:line="240" w:lineRule="auto"/>
        <w:rPr>
          <w:rFonts w:eastAsia="MS Mincho" w:cstheme="minorHAnsi"/>
          <w:i/>
          <w:iCs/>
          <w:color w:val="0000FF"/>
          <w:szCs w:val="22"/>
          <w:lang w:val="en-US"/>
        </w:rPr>
      </w:pPr>
    </w:p>
    <w:p w14:paraId="77BEC136" w14:textId="77777777" w:rsidR="00F534C9" w:rsidRPr="00C618F6" w:rsidRDefault="00F534C9" w:rsidP="00F534C9">
      <w:pPr>
        <w:pStyle w:val="BodyText"/>
        <w:tabs>
          <w:tab w:val="left" w:pos="709"/>
        </w:tabs>
        <w:spacing w:after="120"/>
        <w:rPr>
          <w:rFonts w:asciiTheme="minorHAnsi" w:hAnsiTheme="minorHAnsi" w:cstheme="minorHAnsi"/>
          <w:bCs/>
          <w:iCs/>
          <w:sz w:val="22"/>
          <w:szCs w:val="22"/>
        </w:rPr>
      </w:pPr>
      <w:r w:rsidRPr="00C618F6">
        <w:rPr>
          <w:rFonts w:asciiTheme="minorHAnsi" w:hAnsiTheme="minorHAnsi" w:cstheme="minorHAnsi"/>
          <w:bCs/>
          <w:iCs/>
          <w:sz w:val="22"/>
          <w:szCs w:val="22"/>
        </w:rPr>
        <w:t>7.2.1</w:t>
      </w:r>
      <w:r w:rsidRPr="00C618F6">
        <w:rPr>
          <w:rFonts w:asciiTheme="minorHAnsi" w:hAnsiTheme="minorHAnsi" w:cstheme="minorHAnsi"/>
          <w:bCs/>
          <w:iCs/>
          <w:sz w:val="22"/>
          <w:szCs w:val="22"/>
        </w:rPr>
        <w:tab/>
        <w:t>Simplified arrangements for obtaining and evidencing consent (where applicable)</w:t>
      </w:r>
    </w:p>
    <w:p w14:paraId="39105913" w14:textId="77777777" w:rsidR="00F534C9" w:rsidRPr="00C618F6" w:rsidRDefault="00F534C9" w:rsidP="00F534C9">
      <w:pPr>
        <w:pStyle w:val="BodyText"/>
        <w:tabs>
          <w:tab w:val="left" w:pos="709"/>
        </w:tabs>
        <w:spacing w:after="120"/>
        <w:rPr>
          <w:rFonts w:asciiTheme="minorHAnsi" w:hAnsiTheme="minorHAnsi" w:cstheme="minorHAnsi"/>
          <w:bCs/>
          <w:iCs/>
          <w:sz w:val="22"/>
          <w:szCs w:val="22"/>
        </w:rPr>
      </w:pPr>
      <w:r w:rsidRPr="00C618F6">
        <w:rPr>
          <w:rFonts w:asciiTheme="minorHAnsi" w:hAnsiTheme="minorHAnsi" w:cstheme="minorHAnsi"/>
          <w:bCs/>
          <w:iCs/>
          <w:sz w:val="22"/>
          <w:szCs w:val="22"/>
        </w:rPr>
        <w:t>The protocol should include</w:t>
      </w:r>
    </w:p>
    <w:p w14:paraId="4335EE1E" w14:textId="77777777" w:rsidR="00F534C9" w:rsidRPr="00C618F6" w:rsidRDefault="00F534C9" w:rsidP="00F534C9">
      <w:pPr>
        <w:pStyle w:val="BodyText"/>
        <w:numPr>
          <w:ilvl w:val="0"/>
          <w:numId w:val="80"/>
        </w:numPr>
        <w:tabs>
          <w:tab w:val="left" w:pos="709"/>
        </w:tabs>
        <w:rPr>
          <w:rFonts w:asciiTheme="minorHAnsi" w:hAnsiTheme="minorHAnsi" w:cstheme="minorHAnsi"/>
          <w:bCs/>
          <w:iCs/>
          <w:sz w:val="22"/>
          <w:szCs w:val="22"/>
        </w:rPr>
      </w:pPr>
      <w:r w:rsidRPr="00C618F6">
        <w:rPr>
          <w:rFonts w:asciiTheme="minorHAnsi" w:hAnsiTheme="minorHAnsi" w:cstheme="minorHAnsi"/>
          <w:bCs/>
          <w:iCs/>
          <w:sz w:val="22"/>
          <w:szCs w:val="22"/>
        </w:rPr>
        <w:t xml:space="preserve">the reason for obtaining consent using simplified arrangements; </w:t>
      </w:r>
    </w:p>
    <w:p w14:paraId="06FCC1EE" w14:textId="77777777" w:rsidR="00F534C9" w:rsidRPr="00C618F6" w:rsidRDefault="00F534C9" w:rsidP="00F534C9">
      <w:pPr>
        <w:pStyle w:val="BodyText"/>
        <w:numPr>
          <w:ilvl w:val="0"/>
          <w:numId w:val="80"/>
        </w:numPr>
        <w:tabs>
          <w:tab w:val="left" w:pos="709"/>
        </w:tabs>
        <w:rPr>
          <w:rFonts w:asciiTheme="minorHAnsi" w:hAnsiTheme="minorHAnsi" w:cstheme="minorHAnsi"/>
          <w:bCs/>
          <w:iCs/>
          <w:sz w:val="22"/>
          <w:szCs w:val="22"/>
        </w:rPr>
      </w:pPr>
      <w:r w:rsidRPr="00C618F6">
        <w:rPr>
          <w:rFonts w:asciiTheme="minorHAnsi" w:hAnsiTheme="minorHAnsi" w:cstheme="minorHAnsi"/>
          <w:bCs/>
          <w:iCs/>
          <w:sz w:val="22"/>
          <w:szCs w:val="22"/>
        </w:rPr>
        <w:t xml:space="preserve">the information to be provided to the participant, and the means of providing that information; and </w:t>
      </w:r>
    </w:p>
    <w:p w14:paraId="29A87073" w14:textId="77777777" w:rsidR="00F534C9" w:rsidRPr="00C618F6" w:rsidRDefault="00F534C9" w:rsidP="00F534C9">
      <w:pPr>
        <w:pStyle w:val="BodyText"/>
        <w:numPr>
          <w:ilvl w:val="0"/>
          <w:numId w:val="80"/>
        </w:numPr>
        <w:tabs>
          <w:tab w:val="left" w:pos="709"/>
        </w:tabs>
        <w:spacing w:after="120"/>
        <w:rPr>
          <w:rFonts w:asciiTheme="minorHAnsi" w:hAnsiTheme="minorHAnsi" w:cstheme="minorHAnsi"/>
          <w:bCs/>
          <w:iCs/>
          <w:sz w:val="22"/>
          <w:szCs w:val="22"/>
        </w:rPr>
      </w:pPr>
      <w:r w:rsidRPr="00C618F6">
        <w:rPr>
          <w:rFonts w:asciiTheme="minorHAnsi" w:hAnsiTheme="minorHAnsi" w:cstheme="minorHAnsi"/>
          <w:bCs/>
          <w:iCs/>
          <w:sz w:val="22"/>
          <w:szCs w:val="22"/>
        </w:rPr>
        <w:t>the means by which consent shall be evidenced.</w:t>
      </w:r>
    </w:p>
    <w:p w14:paraId="3DEEACF7" w14:textId="77777777" w:rsidR="00F534C9" w:rsidRPr="00C618F6" w:rsidRDefault="00F534C9" w:rsidP="00F534C9">
      <w:pPr>
        <w:pStyle w:val="BodyText"/>
        <w:tabs>
          <w:tab w:val="left" w:pos="709"/>
        </w:tabs>
        <w:spacing w:after="120"/>
        <w:rPr>
          <w:rFonts w:asciiTheme="minorHAnsi" w:hAnsiTheme="minorHAnsi" w:cstheme="minorHAnsi"/>
          <w:bCs/>
          <w:iCs/>
          <w:sz w:val="22"/>
          <w:szCs w:val="22"/>
          <w:highlight w:val="yellow"/>
        </w:rPr>
      </w:pPr>
    </w:p>
    <w:p w14:paraId="086E5A9F" w14:textId="77777777" w:rsidR="00F534C9" w:rsidRPr="00C618F6" w:rsidRDefault="00F534C9" w:rsidP="00F534C9">
      <w:pPr>
        <w:pStyle w:val="BodyText"/>
        <w:tabs>
          <w:tab w:val="left" w:pos="709"/>
        </w:tabs>
        <w:spacing w:after="120"/>
        <w:rPr>
          <w:rFonts w:asciiTheme="minorHAnsi" w:hAnsiTheme="minorHAnsi" w:cstheme="minorHAnsi"/>
          <w:bCs/>
          <w:iCs/>
          <w:sz w:val="22"/>
          <w:szCs w:val="22"/>
        </w:rPr>
      </w:pPr>
      <w:r w:rsidRPr="00C618F6">
        <w:rPr>
          <w:rFonts w:asciiTheme="minorHAnsi" w:hAnsiTheme="minorHAnsi" w:cstheme="minorHAnsi"/>
          <w:bCs/>
          <w:iCs/>
          <w:sz w:val="22"/>
          <w:szCs w:val="22"/>
        </w:rPr>
        <w:t>7.2.2 Additional consent provisions for collection and use of participant data and biological specimens in ancillary studies, if applicable</w:t>
      </w:r>
    </w:p>
    <w:p w14:paraId="0C9745E7" w14:textId="77777777" w:rsidR="00F534C9" w:rsidRPr="00C618F6" w:rsidRDefault="00F534C9" w:rsidP="00F534C9">
      <w:pPr>
        <w:spacing w:line="240" w:lineRule="auto"/>
        <w:rPr>
          <w:rFonts w:cstheme="minorHAnsi"/>
          <w:b/>
          <w:i/>
          <w:iCs/>
          <w:color w:val="0000FF"/>
          <w:szCs w:val="22"/>
        </w:rPr>
      </w:pPr>
      <w:r w:rsidRPr="00C618F6">
        <w:rPr>
          <w:rFonts w:cstheme="minorHAnsi"/>
          <w:i/>
          <w:iCs/>
          <w:color w:val="0000FF"/>
          <w:szCs w:val="22"/>
        </w:rPr>
        <w:t>Aim: to describe the consenting procedure for ancillary studies (if applicable)</w:t>
      </w:r>
    </w:p>
    <w:p w14:paraId="226174FA" w14:textId="77777777" w:rsidR="00F534C9" w:rsidRPr="00C618F6" w:rsidRDefault="00F534C9" w:rsidP="00F534C9">
      <w:pPr>
        <w:spacing w:line="240" w:lineRule="auto"/>
        <w:rPr>
          <w:rFonts w:cstheme="minorHAnsi"/>
          <w:i/>
          <w:iCs/>
          <w:color w:val="0000FF"/>
          <w:szCs w:val="22"/>
        </w:rPr>
      </w:pPr>
      <w:r w:rsidRPr="00C618F6">
        <w:rPr>
          <w:rFonts w:cstheme="minorHAnsi"/>
          <w:i/>
          <w:iCs/>
          <w:color w:val="0000FF"/>
          <w:szCs w:val="22"/>
        </w:rPr>
        <w:t>The protocol should state:</w:t>
      </w:r>
    </w:p>
    <w:p w14:paraId="0FD16E4B" w14:textId="77777777" w:rsidR="00F534C9" w:rsidRPr="00C618F6" w:rsidRDefault="00F534C9" w:rsidP="00F534C9">
      <w:pPr>
        <w:numPr>
          <w:ilvl w:val="0"/>
          <w:numId w:val="55"/>
        </w:numPr>
        <w:spacing w:line="240" w:lineRule="auto"/>
        <w:rPr>
          <w:rFonts w:cstheme="minorHAnsi"/>
          <w:i/>
          <w:iCs/>
          <w:color w:val="0000FF"/>
          <w:szCs w:val="22"/>
        </w:rPr>
      </w:pPr>
      <w:r w:rsidRPr="00C618F6">
        <w:rPr>
          <w:rFonts w:cstheme="minorHAnsi"/>
          <w:i/>
          <w:iCs/>
          <w:color w:val="0000FF"/>
          <w:szCs w:val="22"/>
        </w:rPr>
        <w:t>if data and/or biological specimens for ancillary studies will be acquired, transferred and stored during the trial (in line with section 7.11).</w:t>
      </w:r>
    </w:p>
    <w:p w14:paraId="7080F40E" w14:textId="77777777" w:rsidR="00F534C9" w:rsidRPr="00C618F6" w:rsidRDefault="00F534C9" w:rsidP="00F534C9">
      <w:pPr>
        <w:numPr>
          <w:ilvl w:val="0"/>
          <w:numId w:val="55"/>
        </w:numPr>
        <w:spacing w:line="240" w:lineRule="auto"/>
        <w:rPr>
          <w:rFonts w:cstheme="minorHAnsi"/>
          <w:i/>
          <w:iCs/>
          <w:color w:val="0000FF"/>
          <w:szCs w:val="22"/>
        </w:rPr>
      </w:pPr>
      <w:r w:rsidRPr="00C618F6">
        <w:rPr>
          <w:rFonts w:cstheme="minorHAnsi"/>
          <w:i/>
          <w:iCs/>
          <w:color w:val="0000FF"/>
          <w:szCs w:val="22"/>
        </w:rPr>
        <w:t>if the data and/or biological specimens will be used for a specified subset of studies or for submission to ethically approved research tissue banks for future specified or unspecified research</w:t>
      </w:r>
    </w:p>
    <w:p w14:paraId="1E1FC1DC" w14:textId="77777777" w:rsidR="00F534C9" w:rsidRPr="00C618F6" w:rsidRDefault="00F534C9" w:rsidP="00F534C9">
      <w:pPr>
        <w:numPr>
          <w:ilvl w:val="0"/>
          <w:numId w:val="55"/>
        </w:numPr>
        <w:spacing w:line="240" w:lineRule="auto"/>
        <w:rPr>
          <w:rFonts w:cstheme="minorHAnsi"/>
          <w:i/>
          <w:iCs/>
          <w:color w:val="0000FF"/>
          <w:szCs w:val="22"/>
        </w:rPr>
      </w:pPr>
      <w:r w:rsidRPr="00C618F6">
        <w:rPr>
          <w:rFonts w:cstheme="minorHAnsi"/>
          <w:i/>
          <w:iCs/>
          <w:color w:val="0000FF"/>
          <w:szCs w:val="22"/>
        </w:rPr>
        <w:t xml:space="preserve">what options participants will be given in respect to their participation in ancillary research including: </w:t>
      </w:r>
    </w:p>
    <w:p w14:paraId="435CE9AA" w14:textId="77777777" w:rsidR="00F534C9" w:rsidRPr="00C618F6" w:rsidRDefault="00F534C9" w:rsidP="00F534C9">
      <w:pPr>
        <w:pStyle w:val="ListParagraph"/>
        <w:numPr>
          <w:ilvl w:val="1"/>
          <w:numId w:val="57"/>
        </w:numPr>
        <w:spacing w:line="240" w:lineRule="auto"/>
        <w:rPr>
          <w:rFonts w:cstheme="minorHAnsi"/>
          <w:i/>
          <w:iCs/>
          <w:color w:val="0000FF"/>
        </w:rPr>
      </w:pPr>
      <w:r w:rsidRPr="00C618F6">
        <w:rPr>
          <w:rFonts w:cstheme="minorHAnsi"/>
          <w:i/>
          <w:iCs/>
          <w:color w:val="0000FF"/>
        </w:rPr>
        <w:t>whether participation in the ancillary research is required for participation in  trial or if participants may opt out but still participate in the main trial</w:t>
      </w:r>
    </w:p>
    <w:p w14:paraId="5E7D094E" w14:textId="77777777" w:rsidR="00F534C9" w:rsidRPr="00C618F6" w:rsidRDefault="00F534C9" w:rsidP="00F534C9">
      <w:pPr>
        <w:pStyle w:val="ListParagraph"/>
        <w:numPr>
          <w:ilvl w:val="1"/>
          <w:numId w:val="57"/>
        </w:numPr>
        <w:spacing w:line="240" w:lineRule="auto"/>
        <w:rPr>
          <w:rFonts w:cstheme="minorHAnsi"/>
          <w:i/>
          <w:iCs/>
          <w:color w:val="0000FF"/>
        </w:rPr>
      </w:pPr>
      <w:r w:rsidRPr="00C618F6">
        <w:rPr>
          <w:rFonts w:cstheme="minorHAnsi"/>
          <w:i/>
          <w:iCs/>
          <w:color w:val="0000FF"/>
        </w:rPr>
        <w:t>consent for the use of their data and specimens in specified protocols</w:t>
      </w:r>
    </w:p>
    <w:p w14:paraId="7DDADA69" w14:textId="77777777" w:rsidR="00F534C9" w:rsidRPr="00C618F6" w:rsidRDefault="00F534C9" w:rsidP="00F534C9">
      <w:pPr>
        <w:pStyle w:val="ListParagraph"/>
        <w:numPr>
          <w:ilvl w:val="1"/>
          <w:numId w:val="57"/>
        </w:numPr>
        <w:spacing w:line="240" w:lineRule="auto"/>
        <w:rPr>
          <w:rFonts w:cstheme="minorHAnsi"/>
          <w:i/>
          <w:iCs/>
          <w:color w:val="0000FF"/>
        </w:rPr>
      </w:pPr>
      <w:r w:rsidRPr="00C618F6">
        <w:rPr>
          <w:rFonts w:cstheme="minorHAnsi"/>
          <w:i/>
          <w:iCs/>
          <w:color w:val="0000FF"/>
        </w:rPr>
        <w:t>consent for use in future research unrelated to the clinical condition under trial</w:t>
      </w:r>
    </w:p>
    <w:p w14:paraId="4FF9EF9F" w14:textId="77777777" w:rsidR="00F534C9" w:rsidRPr="00C618F6" w:rsidRDefault="00F534C9" w:rsidP="00F534C9">
      <w:pPr>
        <w:pStyle w:val="ListParagraph"/>
        <w:numPr>
          <w:ilvl w:val="1"/>
          <w:numId w:val="57"/>
        </w:numPr>
        <w:spacing w:line="240" w:lineRule="auto"/>
        <w:rPr>
          <w:rFonts w:cstheme="minorHAnsi"/>
          <w:i/>
          <w:iCs/>
          <w:color w:val="0000FF"/>
        </w:rPr>
      </w:pPr>
      <w:r w:rsidRPr="00C618F6">
        <w:rPr>
          <w:rFonts w:cstheme="minorHAnsi"/>
          <w:i/>
          <w:iCs/>
          <w:color w:val="0000FF"/>
        </w:rPr>
        <w:t>consent for submission to an unrelated bio-bank</w:t>
      </w:r>
    </w:p>
    <w:p w14:paraId="426A7BCE" w14:textId="77777777" w:rsidR="00F534C9" w:rsidRPr="00C618F6" w:rsidRDefault="00F534C9" w:rsidP="00F534C9">
      <w:pPr>
        <w:pStyle w:val="ListParagraph"/>
        <w:numPr>
          <w:ilvl w:val="1"/>
          <w:numId w:val="57"/>
        </w:numPr>
        <w:spacing w:line="240" w:lineRule="auto"/>
        <w:rPr>
          <w:rFonts w:cstheme="minorHAnsi"/>
          <w:i/>
          <w:iCs/>
          <w:color w:val="0000FF"/>
        </w:rPr>
      </w:pPr>
      <w:r w:rsidRPr="00C618F6">
        <w:rPr>
          <w:rFonts w:cstheme="minorHAnsi"/>
          <w:i/>
          <w:iCs/>
          <w:color w:val="0000FF"/>
        </w:rPr>
        <w:t xml:space="preserve">consent to be contacted by trial investigators for further informational and </w:t>
      </w:r>
      <w:r w:rsidRPr="00C618F6">
        <w:rPr>
          <w:rFonts w:cstheme="minorHAnsi"/>
          <w:i/>
          <w:iCs/>
          <w:color w:val="0000FF"/>
        </w:rPr>
        <w:tab/>
        <w:t xml:space="preserve">consent-related purposes </w:t>
      </w:r>
    </w:p>
    <w:p w14:paraId="0A1C6DE6" w14:textId="77777777" w:rsidR="00F534C9" w:rsidRPr="00C618F6" w:rsidRDefault="00F534C9" w:rsidP="00F534C9">
      <w:pPr>
        <w:numPr>
          <w:ilvl w:val="0"/>
          <w:numId w:val="56"/>
        </w:numPr>
        <w:spacing w:line="240" w:lineRule="auto"/>
        <w:rPr>
          <w:rFonts w:cstheme="minorHAnsi"/>
          <w:i/>
          <w:iCs/>
          <w:color w:val="0000FF"/>
          <w:szCs w:val="22"/>
        </w:rPr>
      </w:pPr>
      <w:r w:rsidRPr="00C618F6">
        <w:rPr>
          <w:rFonts w:cstheme="minorHAnsi"/>
          <w:i/>
          <w:iCs/>
          <w:color w:val="0000FF"/>
          <w:szCs w:val="22"/>
        </w:rPr>
        <w:t>whether their withdrawal from the ancillary research is possible and what will happen to material provided up to that point:</w:t>
      </w:r>
    </w:p>
    <w:p w14:paraId="7FB0BEC8" w14:textId="77777777" w:rsidR="00F534C9" w:rsidRPr="00C618F6" w:rsidRDefault="00F534C9" w:rsidP="00F534C9">
      <w:pPr>
        <w:pStyle w:val="ListParagraph"/>
        <w:numPr>
          <w:ilvl w:val="1"/>
          <w:numId w:val="57"/>
        </w:numPr>
        <w:spacing w:line="240" w:lineRule="auto"/>
        <w:rPr>
          <w:rFonts w:cstheme="minorHAnsi"/>
          <w:i/>
          <w:iCs/>
          <w:color w:val="0000FF"/>
        </w:rPr>
      </w:pPr>
      <w:r w:rsidRPr="00C618F6">
        <w:rPr>
          <w:rFonts w:cstheme="minorHAnsi"/>
          <w:i/>
          <w:iCs/>
          <w:color w:val="0000FF"/>
        </w:rPr>
        <w:t>for example if the data and/or specimens will be coded and identifiable</w:t>
      </w:r>
    </w:p>
    <w:p w14:paraId="3A9401A2" w14:textId="77777777" w:rsidR="00F534C9" w:rsidRPr="00C618F6" w:rsidRDefault="00F534C9" w:rsidP="00F534C9">
      <w:pPr>
        <w:pStyle w:val="ListParagraph"/>
        <w:numPr>
          <w:ilvl w:val="1"/>
          <w:numId w:val="57"/>
        </w:numPr>
        <w:spacing w:line="240" w:lineRule="auto"/>
        <w:rPr>
          <w:rFonts w:cstheme="minorHAnsi"/>
          <w:i/>
          <w:iCs/>
          <w:color w:val="0000FF"/>
        </w:rPr>
      </w:pPr>
      <w:r w:rsidRPr="00C618F6">
        <w:rPr>
          <w:rFonts w:cstheme="minorHAnsi"/>
          <w:i/>
          <w:iCs/>
          <w:color w:val="0000FF"/>
        </w:rPr>
        <w:t>what withdrawal means in this context</w:t>
      </w:r>
    </w:p>
    <w:p w14:paraId="3CADB017" w14:textId="77777777" w:rsidR="00714158" w:rsidRDefault="00F534C9" w:rsidP="003802A1">
      <w:pPr>
        <w:pStyle w:val="BodyText"/>
        <w:tabs>
          <w:tab w:val="left" w:pos="709"/>
        </w:tabs>
        <w:spacing w:after="120"/>
        <w:rPr>
          <w:rFonts w:eastAsiaTheme="minorHAnsi" w:cstheme="minorHAnsi"/>
          <w:iCs/>
          <w:color w:val="0000FF"/>
          <w:sz w:val="22"/>
          <w:szCs w:val="22"/>
        </w:rPr>
      </w:pPr>
      <w:r w:rsidRPr="00C618F6">
        <w:rPr>
          <w:rFonts w:eastAsiaTheme="minorHAnsi" w:cstheme="minorHAnsi"/>
          <w:iCs/>
          <w:color w:val="0000FF"/>
          <w:sz w:val="22"/>
          <w:szCs w:val="22"/>
        </w:rPr>
        <w:t>what information derived from the specimen related research will be provided to them, if any</w:t>
      </w:r>
    </w:p>
    <w:p w14:paraId="0791DEA1" w14:textId="77777777" w:rsidR="00714158" w:rsidRDefault="00714158" w:rsidP="003802A1">
      <w:pPr>
        <w:pStyle w:val="BodyText"/>
        <w:tabs>
          <w:tab w:val="left" w:pos="709"/>
        </w:tabs>
        <w:spacing w:after="120"/>
        <w:rPr>
          <w:rFonts w:eastAsiaTheme="minorHAnsi" w:cstheme="minorHAnsi"/>
          <w:iCs/>
          <w:color w:val="0000FF"/>
          <w:sz w:val="22"/>
          <w:szCs w:val="22"/>
        </w:rPr>
      </w:pPr>
    </w:p>
    <w:p w14:paraId="60D97D57" w14:textId="6E492809" w:rsidR="00475FDA" w:rsidRPr="003802A1" w:rsidRDefault="00475FDA" w:rsidP="003802A1">
      <w:pPr>
        <w:pStyle w:val="BodyText"/>
        <w:tabs>
          <w:tab w:val="left" w:pos="709"/>
        </w:tabs>
        <w:spacing w:after="120"/>
        <w:rPr>
          <w:rFonts w:asciiTheme="minorHAnsi" w:hAnsiTheme="minorHAnsi" w:cstheme="minorHAnsi"/>
          <w:b/>
          <w:i w:val="0"/>
          <w:sz w:val="22"/>
          <w:szCs w:val="22"/>
        </w:rPr>
      </w:pPr>
      <w:r w:rsidRPr="003C12DB">
        <w:rPr>
          <w:rFonts w:asciiTheme="minorHAnsi" w:hAnsiTheme="minorHAnsi" w:cstheme="minorHAnsi"/>
          <w:b/>
          <w:i w:val="0"/>
          <w:iCs/>
          <w:spacing w:val="0"/>
          <w:sz w:val="22"/>
          <w:szCs w:val="22"/>
        </w:rPr>
        <w:t>7.</w:t>
      </w:r>
      <w:r w:rsidR="00093582">
        <w:rPr>
          <w:rFonts w:asciiTheme="minorHAnsi" w:hAnsiTheme="minorHAnsi" w:cstheme="minorHAnsi"/>
          <w:b/>
          <w:i w:val="0"/>
          <w:sz w:val="22"/>
          <w:szCs w:val="22"/>
        </w:rPr>
        <w:t>3</w:t>
      </w:r>
      <w:r w:rsidR="00093582">
        <w:rPr>
          <w:rFonts w:asciiTheme="minorHAnsi" w:hAnsiTheme="minorHAnsi" w:cstheme="minorHAnsi"/>
          <w:b/>
          <w:i w:val="0"/>
          <w:sz w:val="22"/>
          <w:szCs w:val="22"/>
        </w:rPr>
        <w:tab/>
      </w:r>
      <w:r w:rsidRPr="003C12DB">
        <w:rPr>
          <w:rFonts w:asciiTheme="minorHAnsi" w:hAnsiTheme="minorHAnsi" w:cstheme="minorHAnsi"/>
          <w:b/>
          <w:i w:val="0"/>
          <w:sz w:val="22"/>
          <w:szCs w:val="22"/>
        </w:rPr>
        <w:t>The randomisation scheme</w:t>
      </w:r>
      <w:r w:rsidR="00CE5988">
        <w:rPr>
          <w:rFonts w:asciiTheme="minorHAnsi" w:hAnsiTheme="minorHAnsi" w:cstheme="minorHAnsi"/>
          <w:b/>
          <w:i w:val="0"/>
          <w:sz w:val="22"/>
          <w:szCs w:val="22"/>
        </w:rPr>
        <w:t xml:space="preserve"> </w:t>
      </w:r>
      <w:r w:rsidR="00CE5988" w:rsidRPr="00467C62">
        <w:rPr>
          <w:rFonts w:asciiTheme="minorHAnsi" w:hAnsiTheme="minorHAnsi" w:cstheme="minorHAnsi"/>
          <w:i w:val="0"/>
          <w:color w:val="0000FF"/>
          <w:sz w:val="22"/>
          <w:szCs w:val="22"/>
          <w:highlight w:val="yellow"/>
        </w:rPr>
        <w:t xml:space="preserve">(if randomised </w:t>
      </w:r>
      <w:r w:rsidR="00312101" w:rsidRPr="00467C62">
        <w:rPr>
          <w:rFonts w:asciiTheme="minorHAnsi" w:hAnsiTheme="minorHAnsi" w:cstheme="minorHAnsi"/>
          <w:i w:val="0"/>
          <w:color w:val="0000FF"/>
          <w:sz w:val="22"/>
          <w:szCs w:val="22"/>
          <w:highlight w:val="yellow"/>
        </w:rPr>
        <w:t>study</w:t>
      </w:r>
      <w:r w:rsidR="00530B98">
        <w:rPr>
          <w:rFonts w:asciiTheme="minorHAnsi" w:hAnsiTheme="minorHAnsi" w:cstheme="minorHAnsi"/>
          <w:i w:val="0"/>
          <w:color w:val="0000FF"/>
          <w:sz w:val="22"/>
          <w:szCs w:val="22"/>
          <w:highlight w:val="yellow"/>
        </w:rPr>
        <w:t>, if not delete section</w:t>
      </w:r>
      <w:r w:rsidR="00CE5988" w:rsidRPr="00467C62">
        <w:rPr>
          <w:rFonts w:asciiTheme="minorHAnsi" w:hAnsiTheme="minorHAnsi" w:cstheme="minorHAnsi"/>
          <w:i w:val="0"/>
          <w:color w:val="0000FF"/>
          <w:sz w:val="22"/>
          <w:szCs w:val="22"/>
          <w:highlight w:val="yellow"/>
        </w:rPr>
        <w:t>)</w:t>
      </w:r>
    </w:p>
    <w:p w14:paraId="145C8FC6" w14:textId="2B0C830D" w:rsidR="004E254D" w:rsidRPr="004E254D" w:rsidRDefault="004E254D" w:rsidP="004E254D">
      <w:pPr>
        <w:pStyle w:val="BodyText"/>
        <w:tabs>
          <w:tab w:val="left" w:pos="709"/>
        </w:tabs>
        <w:spacing w:after="120"/>
        <w:rPr>
          <w:rFonts w:asciiTheme="minorHAnsi" w:hAnsiTheme="minorHAnsi" w:cstheme="minorHAnsi"/>
          <w:b/>
          <w:i w:val="0"/>
          <w:sz w:val="22"/>
          <w:szCs w:val="22"/>
        </w:rPr>
      </w:pPr>
      <w:r>
        <w:rPr>
          <w:rFonts w:asciiTheme="minorHAnsi" w:hAnsiTheme="minorHAnsi" w:cstheme="minorHAnsi"/>
          <w:b/>
          <w:i w:val="0"/>
          <w:sz w:val="22"/>
          <w:szCs w:val="22"/>
        </w:rPr>
        <w:t>7.3.1</w:t>
      </w:r>
      <w:r>
        <w:rPr>
          <w:rFonts w:asciiTheme="minorHAnsi" w:hAnsiTheme="minorHAnsi" w:cstheme="minorHAnsi"/>
          <w:b/>
          <w:i w:val="0"/>
          <w:sz w:val="22"/>
          <w:szCs w:val="22"/>
        </w:rPr>
        <w:tab/>
        <w:t>Overview</w:t>
      </w:r>
    </w:p>
    <w:p w14:paraId="2C432C11" w14:textId="09F84430" w:rsidR="00475FDA" w:rsidRPr="00467C62" w:rsidRDefault="00475FDA" w:rsidP="00467C62">
      <w:pPr>
        <w:pStyle w:val="BodyText"/>
        <w:tabs>
          <w:tab w:val="left" w:pos="709"/>
        </w:tabs>
        <w:spacing w:after="120"/>
        <w:jc w:val="both"/>
        <w:rPr>
          <w:rFonts w:asciiTheme="minorHAnsi" w:hAnsiTheme="minorHAnsi" w:cstheme="minorHAnsi"/>
          <w:b/>
          <w:color w:val="0000FF"/>
          <w:sz w:val="22"/>
          <w:szCs w:val="22"/>
        </w:rPr>
      </w:pPr>
      <w:r w:rsidRPr="00467C62">
        <w:rPr>
          <w:rFonts w:asciiTheme="minorHAnsi" w:hAnsiTheme="minorHAnsi" w:cstheme="minorHAnsi"/>
          <w:color w:val="0000FF"/>
          <w:sz w:val="22"/>
          <w:szCs w:val="22"/>
        </w:rPr>
        <w:t>Aim: to provide a</w:t>
      </w:r>
      <w:r w:rsidR="00AB34A2" w:rsidRPr="00467C62">
        <w:rPr>
          <w:rFonts w:asciiTheme="minorHAnsi" w:hAnsiTheme="minorHAnsi" w:cstheme="minorHAnsi"/>
          <w:color w:val="0000FF"/>
          <w:sz w:val="22"/>
          <w:szCs w:val="22"/>
        </w:rPr>
        <w:t>n overview</w:t>
      </w:r>
      <w:r w:rsidRPr="00467C62">
        <w:rPr>
          <w:rFonts w:asciiTheme="minorHAnsi" w:hAnsiTheme="minorHAnsi" w:cstheme="minorHAnsi"/>
          <w:color w:val="0000FF"/>
          <w:sz w:val="22"/>
          <w:szCs w:val="22"/>
        </w:rPr>
        <w:t xml:space="preserve"> of the process of how treatments will be allocated between </w:t>
      </w:r>
      <w:r w:rsidR="00863CB0" w:rsidRPr="00467C62">
        <w:rPr>
          <w:rFonts w:asciiTheme="minorHAnsi" w:hAnsiTheme="minorHAnsi" w:cstheme="minorHAnsi"/>
          <w:color w:val="0000FF"/>
          <w:sz w:val="22"/>
          <w:szCs w:val="22"/>
        </w:rPr>
        <w:t>participant</w:t>
      </w:r>
      <w:r w:rsidRPr="00467C62">
        <w:rPr>
          <w:rFonts w:asciiTheme="minorHAnsi" w:hAnsiTheme="minorHAnsi" w:cstheme="minorHAnsi"/>
          <w:color w:val="0000FF"/>
          <w:sz w:val="22"/>
          <w:szCs w:val="22"/>
        </w:rPr>
        <w:t>s in enough detail to theoretically enable a full reproduction of the process.</w:t>
      </w:r>
    </w:p>
    <w:p w14:paraId="27FE5CEC" w14:textId="77777777" w:rsidR="00475FDA" w:rsidRPr="00467C62" w:rsidRDefault="00475FDA" w:rsidP="00467C62">
      <w:pPr>
        <w:pStyle w:val="BodyText"/>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lastRenderedPageBreak/>
        <w:t>The protocol should describe:</w:t>
      </w:r>
    </w:p>
    <w:p w14:paraId="643F8DEB" w14:textId="77777777" w:rsidR="00475FDA" w:rsidRPr="00467C62" w:rsidRDefault="00475FDA" w:rsidP="00467C62">
      <w:pPr>
        <w:pStyle w:val="BodyText"/>
        <w:numPr>
          <w:ilvl w:val="0"/>
          <w:numId w:val="46"/>
        </w:numPr>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The method of randomisation e.g.:</w:t>
      </w:r>
    </w:p>
    <w:p w14:paraId="75345572" w14:textId="77777777" w:rsidR="00475FDA" w:rsidRPr="00467C62" w:rsidRDefault="00475FDA" w:rsidP="00467C62">
      <w:pPr>
        <w:pStyle w:val="BodyText"/>
        <w:numPr>
          <w:ilvl w:val="0"/>
          <w:numId w:val="47"/>
        </w:numPr>
        <w:tabs>
          <w:tab w:val="left" w:pos="709"/>
        </w:tabs>
        <w:spacing w:after="120"/>
        <w:jc w:val="both"/>
        <w:rPr>
          <w:rFonts w:asciiTheme="minorHAnsi" w:hAnsiTheme="minorHAnsi" w:cstheme="minorHAnsi"/>
          <w:b/>
          <w:color w:val="0000FF"/>
          <w:sz w:val="22"/>
          <w:szCs w:val="22"/>
        </w:rPr>
      </w:pPr>
      <w:r w:rsidRPr="00467C62">
        <w:rPr>
          <w:rFonts w:asciiTheme="minorHAnsi" w:hAnsiTheme="minorHAnsi" w:cstheme="minorHAnsi"/>
          <w:color w:val="0000FF"/>
          <w:sz w:val="22"/>
          <w:szCs w:val="22"/>
        </w:rPr>
        <w:t>simple randomisation based solely on a single, constant allocation ratio is known as simple randomisation. Simple randomisation with a 1:1 allocation ratio is analogous to a coin toss. No other method of allocation surpasses the bias prevention and unpredictability of simple randomisation</w:t>
      </w:r>
    </w:p>
    <w:p w14:paraId="73BEF7E3" w14:textId="7658A31A" w:rsidR="00475FDA" w:rsidRPr="00467C62" w:rsidRDefault="00475FDA" w:rsidP="00467C62">
      <w:pPr>
        <w:pStyle w:val="BodyText"/>
        <w:numPr>
          <w:ilvl w:val="0"/>
          <w:numId w:val="47"/>
        </w:numPr>
        <w:tabs>
          <w:tab w:val="left" w:pos="709"/>
        </w:tabs>
        <w:spacing w:after="120"/>
        <w:jc w:val="both"/>
        <w:rPr>
          <w:rFonts w:asciiTheme="minorHAnsi" w:hAnsiTheme="minorHAnsi" w:cstheme="minorHAnsi"/>
          <w:b/>
          <w:color w:val="0000FF"/>
          <w:sz w:val="22"/>
          <w:szCs w:val="22"/>
        </w:rPr>
      </w:pPr>
      <w:r w:rsidRPr="00467C62">
        <w:rPr>
          <w:rFonts w:asciiTheme="minorHAnsi" w:hAnsiTheme="minorHAnsi" w:cstheme="minorHAnsi"/>
          <w:color w:val="0000FF"/>
          <w:sz w:val="22"/>
          <w:szCs w:val="22"/>
        </w:rPr>
        <w:t xml:space="preserve">restricted randomisation which includes any randomised approach that is not simple randomisation including: </w:t>
      </w:r>
    </w:p>
    <w:p w14:paraId="0038BAE0" w14:textId="77777777" w:rsidR="00475FDA" w:rsidRPr="00467C62" w:rsidRDefault="00475FDA" w:rsidP="00467C62">
      <w:pPr>
        <w:pStyle w:val="BodyText"/>
        <w:numPr>
          <w:ilvl w:val="1"/>
          <w:numId w:val="47"/>
        </w:numPr>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Blocked randomisation</w:t>
      </w:r>
    </w:p>
    <w:p w14:paraId="1B65DD26" w14:textId="77777777" w:rsidR="00475FDA" w:rsidRPr="00467C62" w:rsidRDefault="00475FDA" w:rsidP="00467C62">
      <w:pPr>
        <w:pStyle w:val="BodyText"/>
        <w:numPr>
          <w:ilvl w:val="1"/>
          <w:numId w:val="47"/>
        </w:numPr>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Biased coin and urn randomisation</w:t>
      </w:r>
    </w:p>
    <w:p w14:paraId="2DE1B002" w14:textId="77777777" w:rsidR="00475FDA" w:rsidRPr="00467C62" w:rsidRDefault="00475FDA" w:rsidP="00467C62">
      <w:pPr>
        <w:pStyle w:val="BodyText"/>
        <w:numPr>
          <w:ilvl w:val="1"/>
          <w:numId w:val="47"/>
        </w:numPr>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Stratified randomisation</w:t>
      </w:r>
    </w:p>
    <w:p w14:paraId="4629FD3D" w14:textId="77777777" w:rsidR="00475FDA" w:rsidRPr="00467C62" w:rsidRDefault="00475FDA" w:rsidP="00467C62">
      <w:pPr>
        <w:pStyle w:val="BodyText"/>
        <w:numPr>
          <w:ilvl w:val="0"/>
          <w:numId w:val="48"/>
        </w:numPr>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if an un-equal treatment allocation will be used and a justification for its use</w:t>
      </w:r>
    </w:p>
    <w:p w14:paraId="53E4F60F" w14:textId="6E4464C8" w:rsidR="00475FDA" w:rsidRPr="00467C62" w:rsidRDefault="00475FDA" w:rsidP="00467C62">
      <w:pPr>
        <w:pStyle w:val="BodyText"/>
        <w:numPr>
          <w:ilvl w:val="0"/>
          <w:numId w:val="48"/>
        </w:numPr>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 xml:space="preserve">if the allocation ratio will adaptively evolve over the course of the </w:t>
      </w:r>
      <w:r w:rsidR="00312101" w:rsidRPr="00467C62">
        <w:rPr>
          <w:rFonts w:asciiTheme="minorHAnsi" w:hAnsiTheme="minorHAnsi" w:cstheme="minorHAnsi"/>
          <w:color w:val="0000FF"/>
          <w:sz w:val="22"/>
          <w:szCs w:val="22"/>
        </w:rPr>
        <w:t>study</w:t>
      </w:r>
      <w:r w:rsidRPr="00467C62">
        <w:rPr>
          <w:rFonts w:asciiTheme="minorHAnsi" w:hAnsiTheme="minorHAnsi" w:cstheme="minorHAnsi"/>
          <w:color w:val="0000FF"/>
          <w:sz w:val="22"/>
          <w:szCs w:val="22"/>
        </w:rPr>
        <w:t xml:space="preserve"> and a short overview statement to that effect with a reference to the full description in the “Interim Analysis” section</w:t>
      </w:r>
    </w:p>
    <w:p w14:paraId="11C082AE" w14:textId="53BF0E0B" w:rsidR="00475FDA" w:rsidRPr="00467C62" w:rsidRDefault="00475FDA" w:rsidP="00467C62">
      <w:pPr>
        <w:pStyle w:val="BodyText"/>
        <w:numPr>
          <w:ilvl w:val="0"/>
          <w:numId w:val="48"/>
        </w:numPr>
        <w:tabs>
          <w:tab w:val="clear" w:pos="720"/>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 xml:space="preserve">if minimisation is going to be used. Minimisation assures similar distribution of selected participant factors between </w:t>
      </w:r>
      <w:r w:rsidR="00312101" w:rsidRPr="00467C62">
        <w:rPr>
          <w:rFonts w:asciiTheme="minorHAnsi" w:hAnsiTheme="minorHAnsi" w:cstheme="minorHAnsi"/>
          <w:color w:val="0000FF"/>
          <w:sz w:val="22"/>
          <w:szCs w:val="22"/>
        </w:rPr>
        <w:t>study</w:t>
      </w:r>
      <w:r w:rsidRPr="00467C62">
        <w:rPr>
          <w:rFonts w:asciiTheme="minorHAnsi" w:hAnsiTheme="minorHAnsi" w:cstheme="minorHAnsi"/>
          <w:color w:val="0000FF"/>
          <w:sz w:val="22"/>
          <w:szCs w:val="22"/>
        </w:rPr>
        <w:t xml:space="preserve"> groups. The first participant is truly randomly allocated; for each subsequent participant, the treatment allocation that minimises the imbalance on the selected factors between groups at that time is selected. That allocation may then be used, or a choice may be made at random with a heavy weighting in favour of the intervention that would minimise imbalance (for example, with a probability of 0.8). </w:t>
      </w:r>
    </w:p>
    <w:p w14:paraId="21620FE6" w14:textId="77777777" w:rsidR="00475FDA" w:rsidRPr="00467C62" w:rsidRDefault="00475FDA" w:rsidP="00467C62">
      <w:pPr>
        <w:pStyle w:val="BodyText"/>
        <w:tabs>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0"/>
        </w:tabs>
        <w:spacing w:after="120"/>
        <w:jc w:val="both"/>
        <w:rPr>
          <w:rFonts w:asciiTheme="minorHAnsi" w:hAnsiTheme="minorHAnsi" w:cstheme="minorHAnsi"/>
          <w:color w:val="0000FF"/>
          <w:sz w:val="22"/>
          <w:szCs w:val="22"/>
        </w:rPr>
      </w:pPr>
    </w:p>
    <w:p w14:paraId="4A08B75B" w14:textId="50DB45F7" w:rsidR="00475FDA" w:rsidRPr="00467C62" w:rsidRDefault="00475FDA" w:rsidP="00467C62">
      <w:pPr>
        <w:pStyle w:val="BodyText"/>
        <w:tabs>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0"/>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 xml:space="preserve">Full details of a restricted randomisation scheme (including minimisation) should not be included in the </w:t>
      </w:r>
      <w:r w:rsidR="00781797">
        <w:rPr>
          <w:rFonts w:asciiTheme="minorHAnsi" w:hAnsiTheme="minorHAnsi" w:cstheme="minorHAnsi"/>
          <w:color w:val="0000FF"/>
          <w:sz w:val="22"/>
          <w:szCs w:val="22"/>
        </w:rPr>
        <w:t>s</w:t>
      </w:r>
      <w:r w:rsidR="00312101" w:rsidRPr="00467C62">
        <w:rPr>
          <w:rFonts w:asciiTheme="minorHAnsi" w:hAnsiTheme="minorHAnsi" w:cstheme="minorHAnsi"/>
          <w:color w:val="0000FF"/>
          <w:sz w:val="22"/>
          <w:szCs w:val="22"/>
        </w:rPr>
        <w:t>tudy</w:t>
      </w:r>
      <w:r w:rsidRPr="00467C62">
        <w:rPr>
          <w:rFonts w:asciiTheme="minorHAnsi" w:hAnsiTheme="minorHAnsi" w:cstheme="minorHAnsi"/>
          <w:color w:val="0000FF"/>
          <w:sz w:val="22"/>
          <w:szCs w:val="22"/>
        </w:rPr>
        <w:t xml:space="preserve"> protocol as knowledge of these details might undermine randomisation by facilitating deciphering of the allocation sequence. Instead, this specific information should be provided in a separate d</w:t>
      </w:r>
      <w:r w:rsidR="00AB34A2" w:rsidRPr="00467C62">
        <w:rPr>
          <w:rFonts w:asciiTheme="minorHAnsi" w:hAnsiTheme="minorHAnsi" w:cstheme="minorHAnsi"/>
          <w:color w:val="0000FF"/>
          <w:sz w:val="22"/>
          <w:szCs w:val="22"/>
        </w:rPr>
        <w:t xml:space="preserve">ocument with restricted access to protect the </w:t>
      </w:r>
      <w:r w:rsidR="00312101" w:rsidRPr="00467C62">
        <w:rPr>
          <w:rFonts w:asciiTheme="minorHAnsi" w:hAnsiTheme="minorHAnsi" w:cstheme="minorHAnsi"/>
          <w:color w:val="0000FF"/>
          <w:sz w:val="22"/>
          <w:szCs w:val="22"/>
        </w:rPr>
        <w:t>study</w:t>
      </w:r>
      <w:r w:rsidR="00AB34A2" w:rsidRPr="00467C62">
        <w:rPr>
          <w:rFonts w:asciiTheme="minorHAnsi" w:hAnsiTheme="minorHAnsi" w:cstheme="minorHAnsi"/>
          <w:color w:val="0000FF"/>
          <w:sz w:val="22"/>
          <w:szCs w:val="22"/>
        </w:rPr>
        <w:t xml:space="preserve"> from selection/allocation bias</w:t>
      </w:r>
    </w:p>
    <w:p w14:paraId="7D95FCBB" w14:textId="3531DE7F" w:rsidR="00F262A0" w:rsidRPr="00467C62" w:rsidRDefault="00F262A0" w:rsidP="00467C62">
      <w:pPr>
        <w:pStyle w:val="BodyText"/>
        <w:tabs>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0"/>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 xml:space="preserve">Sponsors should provide detailed guidance on the randomisation scheme </w:t>
      </w:r>
      <w:r w:rsidR="001B2BA3" w:rsidRPr="00467C62">
        <w:rPr>
          <w:rFonts w:asciiTheme="minorHAnsi" w:hAnsiTheme="minorHAnsi" w:cstheme="minorHAnsi"/>
          <w:color w:val="0000FF"/>
          <w:sz w:val="22"/>
          <w:szCs w:val="22"/>
        </w:rPr>
        <w:t>to individual sites ahead of recruitment.</w:t>
      </w:r>
    </w:p>
    <w:p w14:paraId="4B6EFEDE" w14:textId="77777777" w:rsidR="00475FDA" w:rsidRPr="003C12DB" w:rsidRDefault="00475FDA" w:rsidP="003802A1">
      <w:pPr>
        <w:pStyle w:val="BodyText"/>
        <w:tabs>
          <w:tab w:val="left" w:pos="709"/>
        </w:tabs>
        <w:spacing w:after="120"/>
        <w:rPr>
          <w:rFonts w:asciiTheme="minorHAnsi" w:hAnsiTheme="minorHAnsi" w:cstheme="minorHAnsi"/>
          <w:b/>
          <w:i w:val="0"/>
          <w:color w:val="0000FF"/>
          <w:sz w:val="22"/>
          <w:szCs w:val="22"/>
        </w:rPr>
      </w:pPr>
    </w:p>
    <w:p w14:paraId="7F28764A" w14:textId="227AB7AB" w:rsidR="00475FDA" w:rsidRPr="00FD25EF" w:rsidRDefault="00093582" w:rsidP="003802A1">
      <w:pPr>
        <w:pStyle w:val="BodyText"/>
        <w:tabs>
          <w:tab w:val="left" w:pos="709"/>
        </w:tabs>
        <w:spacing w:after="120"/>
        <w:rPr>
          <w:rFonts w:asciiTheme="minorHAnsi" w:hAnsiTheme="minorHAnsi" w:cstheme="minorHAnsi"/>
          <w:b/>
          <w:i w:val="0"/>
          <w:sz w:val="22"/>
          <w:szCs w:val="22"/>
        </w:rPr>
      </w:pPr>
      <w:r>
        <w:rPr>
          <w:rFonts w:asciiTheme="minorHAnsi" w:hAnsiTheme="minorHAnsi" w:cstheme="minorHAnsi"/>
          <w:b/>
          <w:i w:val="0"/>
          <w:sz w:val="22"/>
          <w:szCs w:val="22"/>
        </w:rPr>
        <w:t>7.3.</w:t>
      </w:r>
      <w:r w:rsidR="004E254D">
        <w:rPr>
          <w:rFonts w:asciiTheme="minorHAnsi" w:hAnsiTheme="minorHAnsi" w:cstheme="minorHAnsi"/>
          <w:b/>
          <w:i w:val="0"/>
          <w:sz w:val="22"/>
          <w:szCs w:val="22"/>
        </w:rPr>
        <w:t>2</w:t>
      </w:r>
      <w:r>
        <w:rPr>
          <w:rFonts w:asciiTheme="minorHAnsi" w:hAnsiTheme="minorHAnsi" w:cstheme="minorHAnsi"/>
          <w:b/>
          <w:i w:val="0"/>
          <w:sz w:val="22"/>
          <w:szCs w:val="22"/>
        </w:rPr>
        <w:tab/>
      </w:r>
      <w:r w:rsidR="00475FDA" w:rsidRPr="003C12DB">
        <w:rPr>
          <w:rFonts w:asciiTheme="minorHAnsi" w:hAnsiTheme="minorHAnsi" w:cstheme="minorHAnsi"/>
          <w:b/>
          <w:i w:val="0"/>
          <w:sz w:val="22"/>
          <w:szCs w:val="22"/>
        </w:rPr>
        <w:t xml:space="preserve">Method of implementing the </w:t>
      </w:r>
      <w:r w:rsidR="00CE5988">
        <w:rPr>
          <w:rFonts w:asciiTheme="minorHAnsi" w:hAnsiTheme="minorHAnsi" w:cstheme="minorHAnsi"/>
          <w:b/>
          <w:i w:val="0"/>
          <w:sz w:val="22"/>
          <w:szCs w:val="22"/>
        </w:rPr>
        <w:t>randomisation/</w:t>
      </w:r>
      <w:r w:rsidR="0095449E">
        <w:rPr>
          <w:rFonts w:asciiTheme="minorHAnsi" w:hAnsiTheme="minorHAnsi" w:cstheme="minorHAnsi"/>
          <w:b/>
          <w:i w:val="0"/>
          <w:sz w:val="22"/>
          <w:szCs w:val="22"/>
        </w:rPr>
        <w:t xml:space="preserve"> </w:t>
      </w:r>
      <w:r w:rsidR="00475FDA" w:rsidRPr="003C12DB">
        <w:rPr>
          <w:rFonts w:asciiTheme="minorHAnsi" w:hAnsiTheme="minorHAnsi" w:cstheme="minorHAnsi"/>
          <w:b/>
          <w:i w:val="0"/>
          <w:sz w:val="22"/>
          <w:szCs w:val="22"/>
        </w:rPr>
        <w:t>allocation sequence</w:t>
      </w:r>
    </w:p>
    <w:p w14:paraId="43DE389B" w14:textId="3E2C117B" w:rsidR="00475FDA" w:rsidRPr="00467C62" w:rsidRDefault="00475FDA" w:rsidP="00467C62">
      <w:pPr>
        <w:pStyle w:val="BodyText"/>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 xml:space="preserve">Aim: to describe how the allocation sequence will be run in the </w:t>
      </w:r>
      <w:r w:rsidR="00312101" w:rsidRPr="00467C62">
        <w:rPr>
          <w:rFonts w:asciiTheme="minorHAnsi" w:hAnsiTheme="minorHAnsi" w:cstheme="minorHAnsi"/>
          <w:color w:val="0000FF"/>
          <w:sz w:val="22"/>
          <w:szCs w:val="22"/>
        </w:rPr>
        <w:t>study</w:t>
      </w:r>
      <w:r w:rsidRPr="00467C62">
        <w:rPr>
          <w:rFonts w:asciiTheme="minorHAnsi" w:hAnsiTheme="minorHAnsi" w:cstheme="minorHAnsi"/>
          <w:color w:val="0000FF"/>
          <w:sz w:val="22"/>
          <w:szCs w:val="22"/>
        </w:rPr>
        <w:t>.</w:t>
      </w:r>
    </w:p>
    <w:p w14:paraId="3F2E5EE3" w14:textId="77777777" w:rsidR="00475FDA" w:rsidRPr="00467C62" w:rsidRDefault="00475FDA" w:rsidP="00467C62">
      <w:pPr>
        <w:pStyle w:val="BodyText"/>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 xml:space="preserve">Successful randomisation in practice depends on two interrelated aspects: </w:t>
      </w:r>
    </w:p>
    <w:p w14:paraId="70FAF65D" w14:textId="77777777" w:rsidR="00475FDA" w:rsidRPr="00467C62" w:rsidRDefault="00475FDA" w:rsidP="00467C62">
      <w:pPr>
        <w:pStyle w:val="BodyText"/>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ab/>
        <w:t xml:space="preserve">1) generation of an unpredictable allocation sequence and </w:t>
      </w:r>
    </w:p>
    <w:p w14:paraId="7A219473" w14:textId="5CDB7BFD" w:rsidR="00475FDA" w:rsidRPr="00467C62" w:rsidRDefault="00475FDA" w:rsidP="00467C62">
      <w:pPr>
        <w:pStyle w:val="BodyText"/>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ab/>
        <w:t>2) concealment of that sequence until assignment irreversibly occurs.</w:t>
      </w:r>
    </w:p>
    <w:p w14:paraId="2FD67240" w14:textId="0717FD1C" w:rsidR="00CE5988" w:rsidRPr="00467C62" w:rsidRDefault="00475FDA" w:rsidP="00467C62">
      <w:pPr>
        <w:jc w:val="both"/>
        <w:rPr>
          <w:rFonts w:eastAsia="Times New Roman" w:cstheme="minorHAnsi"/>
          <w:i/>
          <w:color w:val="0000FF"/>
          <w:spacing w:val="-3"/>
          <w:szCs w:val="22"/>
        </w:rPr>
      </w:pPr>
      <w:r w:rsidRPr="00467C62">
        <w:rPr>
          <w:rFonts w:cstheme="minorHAnsi"/>
          <w:i/>
          <w:color w:val="0000FF"/>
          <w:szCs w:val="22"/>
        </w:rPr>
        <w:t xml:space="preserve">Protocols should </w:t>
      </w:r>
      <w:r w:rsidRPr="00467C62">
        <w:rPr>
          <w:rFonts w:eastAsia="Times New Roman" w:cstheme="minorHAnsi"/>
          <w:i/>
          <w:color w:val="0000FF"/>
          <w:spacing w:val="-3"/>
          <w:szCs w:val="22"/>
        </w:rPr>
        <w:t>describe</w:t>
      </w:r>
      <w:r w:rsidR="00CE5988" w:rsidRPr="00467C62">
        <w:rPr>
          <w:rFonts w:eastAsia="Times New Roman" w:cstheme="minorHAnsi"/>
          <w:i/>
          <w:color w:val="0000FF"/>
          <w:spacing w:val="-3"/>
          <w:szCs w:val="22"/>
        </w:rPr>
        <w:t xml:space="preserve"> details of the randomisation/registration procedure/method. Describe how patients will be allocated to </w:t>
      </w:r>
      <w:r w:rsidR="00781797">
        <w:rPr>
          <w:rFonts w:eastAsia="Times New Roman" w:cstheme="minorHAnsi"/>
          <w:i/>
          <w:color w:val="0000FF"/>
          <w:spacing w:val="-3"/>
          <w:szCs w:val="22"/>
        </w:rPr>
        <w:t>s</w:t>
      </w:r>
      <w:r w:rsidR="00312101" w:rsidRPr="00467C62">
        <w:rPr>
          <w:rFonts w:eastAsia="Times New Roman" w:cstheme="minorHAnsi"/>
          <w:i/>
          <w:color w:val="0000FF"/>
          <w:spacing w:val="-3"/>
          <w:szCs w:val="22"/>
        </w:rPr>
        <w:t>tudy</w:t>
      </w:r>
      <w:r w:rsidR="00CE5988" w:rsidRPr="00467C62">
        <w:rPr>
          <w:rFonts w:eastAsia="Times New Roman" w:cstheme="minorHAnsi"/>
          <w:i/>
          <w:color w:val="0000FF"/>
          <w:spacing w:val="-3"/>
          <w:szCs w:val="22"/>
        </w:rPr>
        <w:t xml:space="preserve"> treatments/groups. </w:t>
      </w:r>
    </w:p>
    <w:p w14:paraId="3FDF1B36" w14:textId="50E9DC84" w:rsidR="00CE5988" w:rsidRPr="00467C62" w:rsidRDefault="00CE5988" w:rsidP="00467C62">
      <w:pPr>
        <w:jc w:val="both"/>
        <w:rPr>
          <w:rFonts w:ascii="Arial" w:hAnsi="Arial" w:cs="Arial"/>
          <w:i/>
          <w:szCs w:val="22"/>
        </w:rPr>
      </w:pPr>
      <w:r w:rsidRPr="00467C62">
        <w:rPr>
          <w:rFonts w:eastAsia="Times New Roman" w:cstheme="minorHAnsi"/>
          <w:i/>
          <w:color w:val="0000FF"/>
          <w:spacing w:val="-3"/>
          <w:szCs w:val="22"/>
        </w:rPr>
        <w:t>For example,</w:t>
      </w:r>
      <w:r w:rsidRPr="00467C62">
        <w:rPr>
          <w:rFonts w:ascii="Arial" w:hAnsi="Arial" w:cs="Arial"/>
          <w:i/>
          <w:szCs w:val="22"/>
        </w:rPr>
        <w:t xml:space="preserve"> </w:t>
      </w:r>
    </w:p>
    <w:p w14:paraId="16EB76EE" w14:textId="4756B024" w:rsidR="00CE5988" w:rsidRPr="00467C62" w:rsidRDefault="00CE5988" w:rsidP="00467C62">
      <w:pPr>
        <w:pStyle w:val="BodyText"/>
        <w:numPr>
          <w:ilvl w:val="0"/>
          <w:numId w:val="42"/>
        </w:numPr>
        <w:tabs>
          <w:tab w:val="left" w:pos="709"/>
        </w:tabs>
        <w:spacing w:after="120"/>
        <w:jc w:val="both"/>
        <w:rPr>
          <w:rFonts w:ascii="Arial" w:hAnsi="Arial" w:cs="Arial"/>
          <w:szCs w:val="22"/>
        </w:rPr>
      </w:pPr>
      <w:r w:rsidRPr="00467C62">
        <w:rPr>
          <w:rFonts w:ascii="Arial" w:hAnsi="Arial" w:cs="Arial"/>
          <w:szCs w:val="22"/>
        </w:rPr>
        <w:tab/>
      </w:r>
      <w:r w:rsidRPr="00467C62">
        <w:rPr>
          <w:rFonts w:asciiTheme="minorHAnsi" w:hAnsiTheme="minorHAnsi" w:cstheme="minorHAnsi"/>
          <w:color w:val="0000FF"/>
          <w:sz w:val="22"/>
          <w:szCs w:val="22"/>
        </w:rPr>
        <w:t>the system to be used (e.g. a web based randomisation/treatment allocation system) and whether delegated to a third party provide</w:t>
      </w:r>
      <w:r w:rsidRPr="00467C62">
        <w:rPr>
          <w:rFonts w:ascii="Arial" w:hAnsi="Arial" w:cs="Arial"/>
          <w:szCs w:val="22"/>
        </w:rPr>
        <w:t xml:space="preserve">, </w:t>
      </w:r>
    </w:p>
    <w:p w14:paraId="623E51AA" w14:textId="3E55CF9F" w:rsidR="00CE5988" w:rsidRPr="00467C62" w:rsidRDefault="00CE5988" w:rsidP="00467C62">
      <w:pPr>
        <w:pStyle w:val="BodyText"/>
        <w:numPr>
          <w:ilvl w:val="1"/>
          <w:numId w:val="47"/>
        </w:numPr>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lastRenderedPageBreak/>
        <w:t>Telephone randomisation/ registration with fax/email confirmation. If this is the case, include the telephone number and the ‘opening hours’ for randomisation/registration.</w:t>
      </w:r>
    </w:p>
    <w:p w14:paraId="0BCFD25C" w14:textId="77777777" w:rsidR="00CE5988" w:rsidRPr="00467C62" w:rsidRDefault="00CE5988" w:rsidP="00467C62">
      <w:pPr>
        <w:pStyle w:val="BodyText"/>
        <w:numPr>
          <w:ilvl w:val="1"/>
          <w:numId w:val="47"/>
        </w:numPr>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Faxed randomisation with fax/email confirmation. If this is the case, include the fax. number and the ‘opening hours’ for randomisation/ registration.</w:t>
      </w:r>
    </w:p>
    <w:p w14:paraId="3EC5C09B" w14:textId="54215470" w:rsidR="00CE5988" w:rsidRPr="00467C62" w:rsidRDefault="00CE5988" w:rsidP="00467C62">
      <w:pPr>
        <w:pStyle w:val="BodyText"/>
        <w:numPr>
          <w:ilvl w:val="1"/>
          <w:numId w:val="47"/>
        </w:numPr>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Remote randomisation/ registration process (</w:t>
      </w:r>
      <w:r w:rsidR="0095449E">
        <w:rPr>
          <w:rFonts w:asciiTheme="minorHAnsi" w:hAnsiTheme="minorHAnsi" w:cstheme="minorHAnsi"/>
          <w:color w:val="0000FF"/>
          <w:sz w:val="22"/>
          <w:szCs w:val="22"/>
        </w:rPr>
        <w:t xml:space="preserve">e.g. </w:t>
      </w:r>
      <w:r w:rsidRPr="00467C62">
        <w:rPr>
          <w:rFonts w:asciiTheme="minorHAnsi" w:hAnsiTheme="minorHAnsi" w:cstheme="minorHAnsi"/>
          <w:color w:val="0000FF"/>
          <w:sz w:val="22"/>
          <w:szCs w:val="22"/>
        </w:rPr>
        <w:t>IXRS). If this is the case, include reference to training manual, location and site staff access to remote system. Give details of the randomisation/ registration procedure.</w:t>
      </w:r>
    </w:p>
    <w:p w14:paraId="57F7CE70" w14:textId="77777777" w:rsidR="00EC23C5" w:rsidRPr="00467C62" w:rsidRDefault="00EC23C5" w:rsidP="00467C62">
      <w:pPr>
        <w:spacing w:after="0" w:line="240" w:lineRule="auto"/>
        <w:ind w:left="1485"/>
        <w:jc w:val="both"/>
        <w:rPr>
          <w:rFonts w:ascii="Arial" w:hAnsi="Arial" w:cs="Arial"/>
          <w:i/>
          <w:szCs w:val="22"/>
        </w:rPr>
      </w:pPr>
    </w:p>
    <w:p w14:paraId="64959A51" w14:textId="1A0C43A5" w:rsidR="00467C62" w:rsidRPr="008A5EA9" w:rsidRDefault="00CE5988" w:rsidP="00467C62">
      <w:pPr>
        <w:jc w:val="both"/>
        <w:rPr>
          <w:rFonts w:cstheme="minorHAnsi"/>
          <w:b/>
          <w:szCs w:val="22"/>
        </w:rPr>
      </w:pPr>
      <w:r w:rsidRPr="00467C62">
        <w:rPr>
          <w:rFonts w:cstheme="minorHAnsi"/>
          <w:i/>
          <w:color w:val="0000FF"/>
          <w:szCs w:val="22"/>
        </w:rPr>
        <w:t>State who will receive new patient/randomisation alerts. Describe how these alerts will be received</w:t>
      </w:r>
    </w:p>
    <w:p w14:paraId="31A076F0" w14:textId="454A292B" w:rsidR="00475FDA" w:rsidRPr="00C618F6" w:rsidRDefault="00093582" w:rsidP="00467C62">
      <w:pPr>
        <w:jc w:val="both"/>
        <w:rPr>
          <w:rFonts w:cstheme="minorHAnsi"/>
          <w:bCs/>
          <w:iCs/>
          <w:color w:val="0000FF"/>
          <w:szCs w:val="22"/>
        </w:rPr>
      </w:pPr>
      <w:r w:rsidRPr="00C618F6">
        <w:rPr>
          <w:rFonts w:cstheme="minorHAnsi"/>
          <w:b/>
          <w:iCs/>
          <w:szCs w:val="22"/>
        </w:rPr>
        <w:t>7.4</w:t>
      </w:r>
      <w:r w:rsidRPr="00C618F6">
        <w:rPr>
          <w:rFonts w:cstheme="minorHAnsi"/>
          <w:b/>
          <w:iCs/>
          <w:szCs w:val="22"/>
        </w:rPr>
        <w:tab/>
      </w:r>
      <w:r w:rsidR="00475FDA" w:rsidRPr="00C618F6">
        <w:rPr>
          <w:rFonts w:cstheme="minorHAnsi"/>
          <w:b/>
          <w:iCs/>
          <w:szCs w:val="22"/>
        </w:rPr>
        <w:t>Blinding</w:t>
      </w:r>
      <w:r w:rsidR="000A0CAE" w:rsidRPr="00C618F6">
        <w:rPr>
          <w:rFonts w:cstheme="minorHAnsi"/>
          <w:b/>
          <w:iCs/>
          <w:szCs w:val="22"/>
        </w:rPr>
        <w:t xml:space="preserve"> </w:t>
      </w:r>
      <w:r w:rsidR="000A0CAE" w:rsidRPr="00C618F6">
        <w:rPr>
          <w:rFonts w:cstheme="minorHAnsi"/>
          <w:bCs/>
          <w:iCs/>
          <w:szCs w:val="22"/>
          <w:highlight w:val="yellow"/>
        </w:rPr>
        <w:t>(If relevant</w:t>
      </w:r>
      <w:r w:rsidR="009B7EC9" w:rsidRPr="00C618F6">
        <w:rPr>
          <w:rFonts w:cstheme="minorHAnsi"/>
          <w:bCs/>
          <w:iCs/>
          <w:szCs w:val="22"/>
          <w:highlight w:val="yellow"/>
        </w:rPr>
        <w:t>, if not delete section</w:t>
      </w:r>
      <w:r w:rsidR="000A0CAE" w:rsidRPr="00C618F6">
        <w:rPr>
          <w:rFonts w:cstheme="minorHAnsi"/>
          <w:bCs/>
          <w:iCs/>
          <w:szCs w:val="22"/>
          <w:highlight w:val="yellow"/>
        </w:rPr>
        <w:t>)</w:t>
      </w:r>
    </w:p>
    <w:p w14:paraId="516727E6" w14:textId="2DD23423" w:rsidR="00D97310" w:rsidRPr="000E2C7D" w:rsidRDefault="00475FDA" w:rsidP="00BD48BD">
      <w:pPr>
        <w:pStyle w:val="BodyText"/>
        <w:tabs>
          <w:tab w:val="left" w:pos="709"/>
        </w:tabs>
        <w:rPr>
          <w:rFonts w:asciiTheme="minorHAnsi" w:hAnsiTheme="minorHAnsi" w:cstheme="minorHAnsi"/>
          <w:color w:val="0000FF"/>
          <w:sz w:val="22"/>
          <w:szCs w:val="22"/>
        </w:rPr>
      </w:pPr>
      <w:r w:rsidRPr="00467C62">
        <w:rPr>
          <w:rFonts w:asciiTheme="minorHAnsi" w:hAnsiTheme="minorHAnsi" w:cstheme="minorHAnsi"/>
          <w:color w:val="0000FF"/>
          <w:sz w:val="22"/>
          <w:szCs w:val="22"/>
        </w:rPr>
        <w:t>Aim: to describe the blinding process to avoid bias in detail. If blinding is not to be used then justification should be provided.</w:t>
      </w:r>
      <w:r w:rsidR="00EC23C5" w:rsidRPr="00467C62">
        <w:rPr>
          <w:rFonts w:asciiTheme="minorHAnsi" w:hAnsiTheme="minorHAnsi" w:cstheme="minorHAnsi"/>
          <w:color w:val="0000FF"/>
          <w:sz w:val="22"/>
          <w:szCs w:val="22"/>
        </w:rPr>
        <w:t xml:space="preserve"> If a non-randomised </w:t>
      </w:r>
      <w:r w:rsidR="00312101" w:rsidRPr="00467C62">
        <w:rPr>
          <w:rFonts w:asciiTheme="minorHAnsi" w:hAnsiTheme="minorHAnsi" w:cstheme="minorHAnsi"/>
          <w:color w:val="0000FF"/>
          <w:sz w:val="22"/>
          <w:szCs w:val="22"/>
        </w:rPr>
        <w:t>study</w:t>
      </w:r>
      <w:r w:rsidR="00EC23C5" w:rsidRPr="00467C62">
        <w:rPr>
          <w:rFonts w:asciiTheme="minorHAnsi" w:hAnsiTheme="minorHAnsi" w:cstheme="minorHAnsi"/>
          <w:color w:val="0000FF"/>
          <w:sz w:val="22"/>
          <w:szCs w:val="22"/>
        </w:rPr>
        <w:t xml:space="preserve"> then this section can be deleted. </w:t>
      </w:r>
    </w:p>
    <w:p w14:paraId="688C0533" w14:textId="77777777" w:rsidR="00475FDA" w:rsidRPr="003C12DB" w:rsidRDefault="00475FDA" w:rsidP="003802A1">
      <w:pPr>
        <w:pStyle w:val="BodyText"/>
        <w:tabs>
          <w:tab w:val="left" w:pos="709"/>
        </w:tabs>
        <w:spacing w:after="120"/>
        <w:rPr>
          <w:rFonts w:asciiTheme="minorHAnsi" w:hAnsiTheme="minorHAnsi" w:cstheme="minorHAnsi"/>
          <w:b/>
          <w:i w:val="0"/>
          <w:color w:val="0000FF"/>
          <w:sz w:val="22"/>
          <w:szCs w:val="22"/>
        </w:rPr>
      </w:pPr>
    </w:p>
    <w:p w14:paraId="316806B4" w14:textId="325E0386" w:rsidR="00475FDA" w:rsidRPr="00C618F6" w:rsidRDefault="00093582" w:rsidP="003802A1">
      <w:pPr>
        <w:pStyle w:val="BodyText"/>
        <w:tabs>
          <w:tab w:val="left" w:pos="709"/>
        </w:tabs>
        <w:spacing w:after="120"/>
        <w:rPr>
          <w:rFonts w:asciiTheme="minorHAnsi" w:hAnsiTheme="minorHAnsi" w:cstheme="minorHAnsi"/>
          <w:bCs/>
          <w:i w:val="0"/>
          <w:sz w:val="22"/>
          <w:szCs w:val="22"/>
        </w:rPr>
      </w:pPr>
      <w:r>
        <w:rPr>
          <w:rFonts w:asciiTheme="minorHAnsi" w:hAnsiTheme="minorHAnsi" w:cstheme="minorHAnsi"/>
          <w:b/>
          <w:i w:val="0"/>
          <w:sz w:val="22"/>
          <w:szCs w:val="22"/>
        </w:rPr>
        <w:t>7.5</w:t>
      </w:r>
      <w:r>
        <w:rPr>
          <w:rFonts w:asciiTheme="minorHAnsi" w:hAnsiTheme="minorHAnsi" w:cstheme="minorHAnsi"/>
          <w:b/>
          <w:i w:val="0"/>
          <w:sz w:val="22"/>
          <w:szCs w:val="22"/>
        </w:rPr>
        <w:tab/>
      </w:r>
      <w:r w:rsidR="00D97310">
        <w:rPr>
          <w:rFonts w:asciiTheme="minorHAnsi" w:hAnsiTheme="minorHAnsi" w:cstheme="minorHAnsi"/>
          <w:b/>
          <w:i w:val="0"/>
          <w:sz w:val="22"/>
          <w:szCs w:val="22"/>
        </w:rPr>
        <w:t xml:space="preserve">Emergency </w:t>
      </w:r>
      <w:r w:rsidR="00475FDA" w:rsidRPr="003C12DB">
        <w:rPr>
          <w:rFonts w:asciiTheme="minorHAnsi" w:hAnsiTheme="minorHAnsi" w:cstheme="minorHAnsi"/>
          <w:b/>
          <w:i w:val="0"/>
          <w:sz w:val="22"/>
          <w:szCs w:val="22"/>
        </w:rPr>
        <w:t>Unblinding</w:t>
      </w:r>
      <w:r w:rsidR="000A0CAE">
        <w:rPr>
          <w:rFonts w:asciiTheme="minorHAnsi" w:hAnsiTheme="minorHAnsi" w:cstheme="minorHAnsi"/>
          <w:b/>
          <w:i w:val="0"/>
          <w:sz w:val="22"/>
          <w:szCs w:val="22"/>
        </w:rPr>
        <w:t xml:space="preserve"> </w:t>
      </w:r>
      <w:r w:rsidR="000A0CAE" w:rsidRPr="00C618F6">
        <w:rPr>
          <w:rFonts w:asciiTheme="minorHAnsi" w:hAnsiTheme="minorHAnsi" w:cstheme="minorHAnsi"/>
          <w:bCs/>
          <w:i w:val="0"/>
          <w:sz w:val="22"/>
          <w:szCs w:val="22"/>
          <w:highlight w:val="yellow"/>
        </w:rPr>
        <w:t>(If relevant</w:t>
      </w:r>
      <w:r w:rsidR="009B7EC9" w:rsidRPr="00C618F6">
        <w:rPr>
          <w:rFonts w:asciiTheme="minorHAnsi" w:hAnsiTheme="minorHAnsi" w:cstheme="minorHAnsi"/>
          <w:bCs/>
          <w:i w:val="0"/>
          <w:sz w:val="22"/>
          <w:szCs w:val="22"/>
          <w:highlight w:val="yellow"/>
        </w:rPr>
        <w:t>, if not delete section</w:t>
      </w:r>
      <w:r w:rsidR="000A0CAE" w:rsidRPr="00C618F6">
        <w:rPr>
          <w:rFonts w:asciiTheme="minorHAnsi" w:hAnsiTheme="minorHAnsi" w:cstheme="minorHAnsi"/>
          <w:bCs/>
          <w:i w:val="0"/>
          <w:sz w:val="22"/>
          <w:szCs w:val="22"/>
          <w:highlight w:val="yellow"/>
        </w:rPr>
        <w:t>)</w:t>
      </w:r>
    </w:p>
    <w:p w14:paraId="713C7A26" w14:textId="7D0AE64B" w:rsidR="00475FDA" w:rsidRPr="00467C62" w:rsidRDefault="00475FDA" w:rsidP="00BD48BD">
      <w:pPr>
        <w:pStyle w:val="BodyText"/>
        <w:tabs>
          <w:tab w:val="left" w:pos="709"/>
        </w:tabs>
        <w:rPr>
          <w:rFonts w:asciiTheme="minorHAnsi" w:hAnsiTheme="minorHAnsi" w:cstheme="minorHAnsi"/>
          <w:color w:val="0000FF"/>
          <w:sz w:val="22"/>
          <w:szCs w:val="22"/>
        </w:rPr>
      </w:pPr>
      <w:r w:rsidRPr="00467C62">
        <w:rPr>
          <w:rFonts w:asciiTheme="minorHAnsi" w:hAnsiTheme="minorHAnsi" w:cstheme="minorHAnsi"/>
          <w:color w:val="0000FF"/>
          <w:sz w:val="22"/>
          <w:szCs w:val="22"/>
        </w:rPr>
        <w:t xml:space="preserve">Aim: to provide a clear description of the conditions and procedures for unblinding. </w:t>
      </w:r>
      <w:r w:rsidR="00EC23C5" w:rsidRPr="00467C62">
        <w:rPr>
          <w:rFonts w:asciiTheme="minorHAnsi" w:hAnsiTheme="minorHAnsi" w:cstheme="minorHAnsi"/>
          <w:color w:val="0000FF"/>
          <w:sz w:val="22"/>
          <w:szCs w:val="22"/>
        </w:rPr>
        <w:t xml:space="preserve">If the </w:t>
      </w:r>
      <w:r w:rsidR="00312101" w:rsidRPr="00467C62">
        <w:rPr>
          <w:rFonts w:asciiTheme="minorHAnsi" w:hAnsiTheme="minorHAnsi" w:cstheme="minorHAnsi"/>
          <w:color w:val="0000FF"/>
          <w:sz w:val="22"/>
          <w:szCs w:val="22"/>
        </w:rPr>
        <w:t>study</w:t>
      </w:r>
      <w:r w:rsidR="00EC23C5" w:rsidRPr="00467C62">
        <w:rPr>
          <w:rFonts w:asciiTheme="minorHAnsi" w:hAnsiTheme="minorHAnsi" w:cstheme="minorHAnsi"/>
          <w:color w:val="0000FF"/>
          <w:sz w:val="22"/>
          <w:szCs w:val="22"/>
        </w:rPr>
        <w:t xml:space="preserve"> is not blinded then this section can be deleted. </w:t>
      </w:r>
    </w:p>
    <w:p w14:paraId="07E11356" w14:textId="77777777" w:rsidR="00093582" w:rsidRDefault="00093582" w:rsidP="00093582">
      <w:pPr>
        <w:pStyle w:val="BodyText"/>
        <w:tabs>
          <w:tab w:val="left" w:pos="709"/>
        </w:tabs>
        <w:spacing w:after="120"/>
        <w:rPr>
          <w:rFonts w:asciiTheme="minorHAnsi" w:hAnsiTheme="minorHAnsi" w:cstheme="minorHAnsi"/>
          <w:i w:val="0"/>
          <w:color w:val="FF0000"/>
          <w:sz w:val="22"/>
          <w:szCs w:val="22"/>
        </w:rPr>
      </w:pPr>
    </w:p>
    <w:p w14:paraId="39FFE117" w14:textId="7CF269C3" w:rsidR="00475FDA" w:rsidRPr="00093582" w:rsidRDefault="00093582" w:rsidP="00093582">
      <w:pPr>
        <w:pStyle w:val="BodyText"/>
        <w:tabs>
          <w:tab w:val="left" w:pos="709"/>
        </w:tabs>
        <w:spacing w:after="120"/>
        <w:rPr>
          <w:rFonts w:asciiTheme="minorHAnsi" w:hAnsiTheme="minorHAnsi" w:cstheme="minorHAnsi"/>
          <w:b/>
          <w:i w:val="0"/>
          <w:iCs/>
          <w:spacing w:val="0"/>
          <w:sz w:val="22"/>
          <w:szCs w:val="22"/>
        </w:rPr>
      </w:pPr>
      <w:r w:rsidRPr="00093582">
        <w:rPr>
          <w:rFonts w:asciiTheme="minorHAnsi" w:hAnsiTheme="minorHAnsi" w:cstheme="minorHAnsi"/>
          <w:b/>
          <w:i w:val="0"/>
          <w:iCs/>
          <w:spacing w:val="0"/>
          <w:sz w:val="22"/>
          <w:szCs w:val="22"/>
        </w:rPr>
        <w:t>7.6</w:t>
      </w:r>
      <w:r w:rsidRPr="00093582">
        <w:rPr>
          <w:rFonts w:asciiTheme="minorHAnsi" w:hAnsiTheme="minorHAnsi" w:cstheme="minorHAnsi"/>
          <w:b/>
          <w:i w:val="0"/>
          <w:iCs/>
          <w:spacing w:val="0"/>
          <w:sz w:val="22"/>
          <w:szCs w:val="22"/>
        </w:rPr>
        <w:tab/>
      </w:r>
      <w:r w:rsidR="00A86F4D">
        <w:rPr>
          <w:rFonts w:asciiTheme="minorHAnsi" w:hAnsiTheme="minorHAnsi" w:cstheme="minorHAnsi"/>
          <w:b/>
          <w:i w:val="0"/>
          <w:iCs/>
          <w:spacing w:val="0"/>
          <w:sz w:val="22"/>
          <w:szCs w:val="22"/>
        </w:rPr>
        <w:t>Baseline d</w:t>
      </w:r>
      <w:r w:rsidR="00475FDA" w:rsidRPr="003C12DB">
        <w:rPr>
          <w:rFonts w:asciiTheme="minorHAnsi" w:hAnsiTheme="minorHAnsi" w:cstheme="minorHAnsi"/>
          <w:b/>
          <w:i w:val="0"/>
          <w:iCs/>
          <w:spacing w:val="0"/>
          <w:sz w:val="22"/>
          <w:szCs w:val="22"/>
        </w:rPr>
        <w:t>ata</w:t>
      </w:r>
    </w:p>
    <w:p w14:paraId="2BB47E34" w14:textId="1EA01ED7" w:rsidR="00475FDA" w:rsidRPr="00467C62" w:rsidRDefault="00475FDA" w:rsidP="00467C62">
      <w:pPr>
        <w:pStyle w:val="BodyText"/>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 xml:space="preserve">Aim: To </w:t>
      </w:r>
      <w:r w:rsidRPr="00467C62">
        <w:rPr>
          <w:rFonts w:asciiTheme="minorHAnsi" w:hAnsiTheme="minorHAnsi" w:cstheme="minorHAnsi"/>
          <w:color w:val="0000FF"/>
          <w:sz w:val="22"/>
          <w:szCs w:val="22"/>
          <w:lang w:eastAsia="en-GB"/>
        </w:rPr>
        <w:t>clearly describe the baseline data that needs to be collected.</w:t>
      </w:r>
      <w:r w:rsidRPr="00467C62">
        <w:rPr>
          <w:rFonts w:asciiTheme="minorHAnsi" w:hAnsiTheme="minorHAnsi" w:cstheme="minorHAnsi"/>
          <w:color w:val="0000FF"/>
          <w:sz w:val="22"/>
          <w:szCs w:val="22"/>
        </w:rPr>
        <w:t xml:space="preserve"> NB only data that forms part of the predefined data set essential for analysis should be collected.</w:t>
      </w:r>
    </w:p>
    <w:p w14:paraId="465A6AF4" w14:textId="77777777" w:rsidR="00475FDA" w:rsidRPr="00467C62" w:rsidRDefault="00475FDA" w:rsidP="00467C62">
      <w:pPr>
        <w:autoSpaceDE w:val="0"/>
        <w:autoSpaceDN w:val="0"/>
        <w:adjustRightInd w:val="0"/>
        <w:spacing w:line="240" w:lineRule="auto"/>
        <w:jc w:val="both"/>
        <w:rPr>
          <w:rFonts w:cstheme="minorHAnsi"/>
          <w:i/>
          <w:color w:val="0000FF"/>
          <w:szCs w:val="22"/>
          <w:lang w:eastAsia="en-GB"/>
        </w:rPr>
      </w:pPr>
      <w:r w:rsidRPr="00467C62">
        <w:rPr>
          <w:rFonts w:cstheme="minorHAnsi"/>
          <w:i/>
          <w:color w:val="0000FF"/>
          <w:szCs w:val="22"/>
          <w:lang w:eastAsia="en-GB"/>
        </w:rPr>
        <w:t>The following should be considered:</w:t>
      </w:r>
    </w:p>
    <w:p w14:paraId="15C5F938" w14:textId="77777777" w:rsidR="00475FDA" w:rsidRPr="00467C62" w:rsidRDefault="00475FDA" w:rsidP="00467C62">
      <w:pPr>
        <w:numPr>
          <w:ilvl w:val="0"/>
          <w:numId w:val="20"/>
        </w:numPr>
        <w:autoSpaceDE w:val="0"/>
        <w:autoSpaceDN w:val="0"/>
        <w:adjustRightInd w:val="0"/>
        <w:spacing w:line="240" w:lineRule="auto"/>
        <w:jc w:val="both"/>
        <w:rPr>
          <w:rFonts w:cstheme="minorHAnsi"/>
          <w:i/>
          <w:color w:val="0000FF"/>
          <w:szCs w:val="22"/>
          <w:lang w:eastAsia="en-GB"/>
        </w:rPr>
      </w:pPr>
      <w:r w:rsidRPr="00467C62">
        <w:rPr>
          <w:rFonts w:cstheme="minorHAnsi"/>
          <w:i/>
          <w:color w:val="0000FF"/>
          <w:szCs w:val="22"/>
          <w:lang w:eastAsia="en-GB"/>
        </w:rPr>
        <w:t>the relevance of each baseline variable. Do not include a variable solely on the grounds that it is always recorded, if there is genuinely no interest in the variable</w:t>
      </w:r>
    </w:p>
    <w:p w14:paraId="66F6A65E" w14:textId="5DA14434" w:rsidR="00475FDA" w:rsidRPr="00467C62" w:rsidRDefault="00475FDA" w:rsidP="00467C62">
      <w:pPr>
        <w:numPr>
          <w:ilvl w:val="0"/>
          <w:numId w:val="20"/>
        </w:numPr>
        <w:autoSpaceDE w:val="0"/>
        <w:autoSpaceDN w:val="0"/>
        <w:adjustRightInd w:val="0"/>
        <w:spacing w:line="240" w:lineRule="auto"/>
        <w:jc w:val="both"/>
        <w:rPr>
          <w:rFonts w:cstheme="minorHAnsi"/>
          <w:i/>
          <w:color w:val="0000FF"/>
          <w:szCs w:val="22"/>
          <w:lang w:eastAsia="en-GB"/>
        </w:rPr>
      </w:pPr>
      <w:r w:rsidRPr="00467C62">
        <w:rPr>
          <w:rFonts w:cstheme="minorHAnsi"/>
          <w:i/>
          <w:color w:val="0000FF"/>
          <w:szCs w:val="22"/>
          <w:lang w:eastAsia="en-GB"/>
        </w:rPr>
        <w:t>do any of the procedures need to be undertaken in a certain order</w:t>
      </w:r>
      <w:r w:rsidR="00DC1F53" w:rsidRPr="00467C62">
        <w:rPr>
          <w:rFonts w:cstheme="minorHAnsi"/>
          <w:i/>
          <w:color w:val="0000FF"/>
          <w:szCs w:val="22"/>
          <w:lang w:eastAsia="en-GB"/>
        </w:rPr>
        <w:t xml:space="preserve"> or in a certain way – i.e. sitting vs standing, left arm vs right arm, fasted state</w:t>
      </w:r>
    </w:p>
    <w:p w14:paraId="1F5959DD" w14:textId="77777777" w:rsidR="00475FDA" w:rsidRPr="00467C62" w:rsidRDefault="00475FDA" w:rsidP="00467C62">
      <w:pPr>
        <w:numPr>
          <w:ilvl w:val="0"/>
          <w:numId w:val="20"/>
        </w:numPr>
        <w:autoSpaceDE w:val="0"/>
        <w:autoSpaceDN w:val="0"/>
        <w:adjustRightInd w:val="0"/>
        <w:spacing w:line="240" w:lineRule="auto"/>
        <w:jc w:val="both"/>
        <w:rPr>
          <w:rFonts w:cstheme="minorHAnsi"/>
          <w:i/>
          <w:color w:val="0000FF"/>
          <w:szCs w:val="22"/>
          <w:lang w:eastAsia="en-GB"/>
        </w:rPr>
      </w:pPr>
      <w:r w:rsidRPr="00467C62">
        <w:rPr>
          <w:rFonts w:cstheme="minorHAnsi"/>
          <w:i/>
          <w:color w:val="0000FF"/>
          <w:szCs w:val="22"/>
          <w:lang w:eastAsia="en-GB"/>
        </w:rPr>
        <w:t>are explanations needed? E.g. if 3 measurements are to be taken and averaged that should be explained</w:t>
      </w:r>
    </w:p>
    <w:p w14:paraId="41D93479" w14:textId="5C0F6B95" w:rsidR="00475FDA" w:rsidRPr="00467C62" w:rsidRDefault="00475FDA" w:rsidP="00467C62">
      <w:pPr>
        <w:numPr>
          <w:ilvl w:val="0"/>
          <w:numId w:val="20"/>
        </w:numPr>
        <w:autoSpaceDE w:val="0"/>
        <w:autoSpaceDN w:val="0"/>
        <w:adjustRightInd w:val="0"/>
        <w:spacing w:line="240" w:lineRule="auto"/>
        <w:jc w:val="both"/>
        <w:rPr>
          <w:rFonts w:cstheme="minorHAnsi"/>
          <w:i/>
          <w:color w:val="0000FF"/>
          <w:szCs w:val="22"/>
          <w:lang w:eastAsia="en-GB"/>
        </w:rPr>
      </w:pPr>
      <w:r w:rsidRPr="00467C62">
        <w:rPr>
          <w:rFonts w:cstheme="minorHAnsi"/>
          <w:i/>
          <w:color w:val="0000FF"/>
          <w:szCs w:val="22"/>
          <w:lang w:eastAsia="en-GB"/>
        </w:rPr>
        <w:t xml:space="preserve">for particularly complex procedures or those that differ from routine standard practice, these should be detailed in full. E.g. if a 6 lead ECG is normal routine practice but the </w:t>
      </w:r>
      <w:r w:rsidR="00312101" w:rsidRPr="00467C62">
        <w:rPr>
          <w:rFonts w:cstheme="minorHAnsi"/>
          <w:i/>
          <w:color w:val="0000FF"/>
          <w:szCs w:val="22"/>
          <w:lang w:eastAsia="en-GB"/>
        </w:rPr>
        <w:t>study</w:t>
      </w:r>
      <w:r w:rsidRPr="00467C62">
        <w:rPr>
          <w:rFonts w:cstheme="minorHAnsi"/>
          <w:i/>
          <w:color w:val="0000FF"/>
          <w:szCs w:val="22"/>
          <w:lang w:eastAsia="en-GB"/>
        </w:rPr>
        <w:t xml:space="preserve"> requires a 12 lead EGC this will need to be made clear to avoid potential errors</w:t>
      </w:r>
    </w:p>
    <w:p w14:paraId="44BEE0D8" w14:textId="2631BBCA" w:rsidR="00475FDA" w:rsidRPr="00467C62" w:rsidRDefault="00475FDA" w:rsidP="00467C62">
      <w:pPr>
        <w:numPr>
          <w:ilvl w:val="0"/>
          <w:numId w:val="20"/>
        </w:numPr>
        <w:autoSpaceDE w:val="0"/>
        <w:autoSpaceDN w:val="0"/>
        <w:adjustRightInd w:val="0"/>
        <w:spacing w:line="240" w:lineRule="auto"/>
        <w:jc w:val="both"/>
        <w:rPr>
          <w:rFonts w:cstheme="minorHAnsi"/>
          <w:i/>
          <w:color w:val="0000FF"/>
          <w:szCs w:val="22"/>
          <w:lang w:eastAsia="en-GB"/>
        </w:rPr>
      </w:pPr>
      <w:r w:rsidRPr="00467C62">
        <w:rPr>
          <w:rFonts w:cstheme="minorHAnsi"/>
          <w:i/>
          <w:color w:val="0000FF"/>
          <w:szCs w:val="22"/>
          <w:lang w:eastAsia="en-GB"/>
        </w:rPr>
        <w:t xml:space="preserve">if there are any translational aspects of the </w:t>
      </w:r>
      <w:r w:rsidR="00781797">
        <w:rPr>
          <w:rFonts w:cstheme="minorHAnsi"/>
          <w:i/>
          <w:color w:val="0000FF"/>
          <w:szCs w:val="22"/>
          <w:lang w:eastAsia="en-GB"/>
        </w:rPr>
        <w:t>s</w:t>
      </w:r>
      <w:r w:rsidR="00312101" w:rsidRPr="00467C62">
        <w:rPr>
          <w:rFonts w:cstheme="minorHAnsi"/>
          <w:i/>
          <w:color w:val="0000FF"/>
          <w:szCs w:val="22"/>
          <w:lang w:eastAsia="en-GB"/>
        </w:rPr>
        <w:t>tudy</w:t>
      </w:r>
      <w:r w:rsidRPr="00467C62">
        <w:rPr>
          <w:rFonts w:cstheme="minorHAnsi"/>
          <w:i/>
          <w:color w:val="0000FF"/>
          <w:szCs w:val="22"/>
          <w:lang w:eastAsia="en-GB"/>
        </w:rPr>
        <w:t xml:space="preserve"> for example the collection of blood or tissue samples, this should be detailed in the relevant sections of the protocol (e.g., assessments section, analysis section, storage of samples section etc)</w:t>
      </w:r>
    </w:p>
    <w:p w14:paraId="69C4A4F8" w14:textId="77777777" w:rsidR="00475FDA" w:rsidRPr="00467C62" w:rsidRDefault="00475FDA" w:rsidP="00467C62">
      <w:pPr>
        <w:numPr>
          <w:ilvl w:val="0"/>
          <w:numId w:val="20"/>
        </w:numPr>
        <w:autoSpaceDE w:val="0"/>
        <w:autoSpaceDN w:val="0"/>
        <w:adjustRightInd w:val="0"/>
        <w:spacing w:line="240" w:lineRule="auto"/>
        <w:jc w:val="both"/>
        <w:rPr>
          <w:rFonts w:cstheme="minorHAnsi"/>
          <w:b/>
          <w:i/>
          <w:color w:val="0000FF"/>
          <w:szCs w:val="22"/>
        </w:rPr>
      </w:pPr>
      <w:r w:rsidRPr="00467C62">
        <w:rPr>
          <w:rFonts w:cstheme="minorHAnsi"/>
          <w:i/>
          <w:color w:val="0000FF"/>
          <w:szCs w:val="22"/>
          <w:lang w:eastAsia="en-GB"/>
        </w:rPr>
        <w:t xml:space="preserve">if specialist, </w:t>
      </w:r>
      <w:proofErr w:type="spellStart"/>
      <w:r w:rsidRPr="00467C62">
        <w:rPr>
          <w:rFonts w:cstheme="minorHAnsi"/>
          <w:i/>
          <w:color w:val="0000FF"/>
          <w:szCs w:val="22"/>
          <w:lang w:eastAsia="en-GB"/>
        </w:rPr>
        <w:t>non standardised</w:t>
      </w:r>
      <w:proofErr w:type="spellEnd"/>
      <w:r w:rsidRPr="00467C62">
        <w:rPr>
          <w:rFonts w:cstheme="minorHAnsi"/>
          <w:i/>
          <w:color w:val="0000FF"/>
          <w:szCs w:val="22"/>
          <w:lang w:eastAsia="en-GB"/>
        </w:rPr>
        <w:t xml:space="preserve"> assessments are required, care should be taken to detail exactly what needs to happen during the assessment</w:t>
      </w:r>
    </w:p>
    <w:p w14:paraId="6CC1BA0F" w14:textId="77777777" w:rsidR="00D97310" w:rsidRPr="00467C62" w:rsidRDefault="00475FDA" w:rsidP="00467C62">
      <w:pPr>
        <w:numPr>
          <w:ilvl w:val="0"/>
          <w:numId w:val="20"/>
        </w:numPr>
        <w:autoSpaceDE w:val="0"/>
        <w:autoSpaceDN w:val="0"/>
        <w:adjustRightInd w:val="0"/>
        <w:spacing w:after="0" w:line="240" w:lineRule="auto"/>
        <w:jc w:val="both"/>
        <w:rPr>
          <w:rFonts w:cstheme="minorHAnsi"/>
          <w:b/>
          <w:i/>
          <w:iCs/>
          <w:szCs w:val="22"/>
        </w:rPr>
      </w:pPr>
      <w:r w:rsidRPr="00467C62">
        <w:rPr>
          <w:rFonts w:cstheme="minorHAnsi"/>
          <w:i/>
          <w:color w:val="0000FF"/>
          <w:szCs w:val="22"/>
          <w:lang w:eastAsia="en-GB"/>
        </w:rPr>
        <w:t>It is an offence under the data protection act to process data that is irrelevant or excessive for the purpose for which it was collected.  CRFs must therefore collect only the information directly relevant to the objectives and outcome measures detailed in the protocol.  Collecting additional data not so specified is not permissible.</w:t>
      </w:r>
    </w:p>
    <w:p w14:paraId="60F2E262" w14:textId="77777777" w:rsidR="00D97310" w:rsidRPr="00D97310" w:rsidRDefault="00D97310" w:rsidP="00D97310">
      <w:pPr>
        <w:autoSpaceDE w:val="0"/>
        <w:autoSpaceDN w:val="0"/>
        <w:adjustRightInd w:val="0"/>
        <w:spacing w:after="0" w:line="240" w:lineRule="auto"/>
        <w:ind w:left="895"/>
        <w:rPr>
          <w:rFonts w:cstheme="minorHAnsi"/>
          <w:b/>
          <w:iCs/>
          <w:szCs w:val="22"/>
        </w:rPr>
      </w:pPr>
    </w:p>
    <w:p w14:paraId="60E3AC5B" w14:textId="5A42E441" w:rsidR="00D97310" w:rsidRPr="00D97310" w:rsidRDefault="00093582" w:rsidP="00D97310">
      <w:pPr>
        <w:autoSpaceDE w:val="0"/>
        <w:autoSpaceDN w:val="0"/>
        <w:adjustRightInd w:val="0"/>
        <w:spacing w:after="0" w:line="240" w:lineRule="auto"/>
        <w:rPr>
          <w:rFonts w:cstheme="minorHAnsi"/>
          <w:b/>
          <w:iCs/>
          <w:szCs w:val="22"/>
        </w:rPr>
      </w:pPr>
      <w:r w:rsidRPr="00D97310">
        <w:rPr>
          <w:rFonts w:cstheme="minorHAnsi"/>
          <w:b/>
          <w:iCs/>
          <w:szCs w:val="22"/>
        </w:rPr>
        <w:t>7.7</w:t>
      </w:r>
      <w:r w:rsidRPr="00D97310">
        <w:rPr>
          <w:rFonts w:cstheme="minorHAnsi"/>
          <w:b/>
          <w:iCs/>
          <w:szCs w:val="22"/>
        </w:rPr>
        <w:tab/>
      </w:r>
      <w:r w:rsidR="00312101">
        <w:rPr>
          <w:rFonts w:cstheme="minorHAnsi"/>
          <w:b/>
          <w:iCs/>
          <w:szCs w:val="22"/>
        </w:rPr>
        <w:t>Study</w:t>
      </w:r>
      <w:r w:rsidRPr="00D97310">
        <w:rPr>
          <w:rFonts w:cstheme="minorHAnsi"/>
          <w:b/>
          <w:iCs/>
          <w:szCs w:val="22"/>
        </w:rPr>
        <w:t xml:space="preserve"> </w:t>
      </w:r>
      <w:r w:rsidR="00BD48BD">
        <w:rPr>
          <w:rFonts w:cstheme="minorHAnsi"/>
          <w:b/>
          <w:iCs/>
          <w:szCs w:val="22"/>
        </w:rPr>
        <w:t>Intervention and A</w:t>
      </w:r>
      <w:r w:rsidR="00475FDA" w:rsidRPr="00D97310">
        <w:rPr>
          <w:rFonts w:cstheme="minorHAnsi"/>
          <w:b/>
          <w:iCs/>
          <w:szCs w:val="22"/>
        </w:rPr>
        <w:t>ssessments</w:t>
      </w:r>
    </w:p>
    <w:p w14:paraId="138F1A88" w14:textId="22744DB7" w:rsidR="00475FDA" w:rsidRPr="00467C62" w:rsidRDefault="00475FDA" w:rsidP="00467C62">
      <w:pPr>
        <w:autoSpaceDE w:val="0"/>
        <w:autoSpaceDN w:val="0"/>
        <w:adjustRightInd w:val="0"/>
        <w:spacing w:line="240" w:lineRule="auto"/>
        <w:jc w:val="both"/>
        <w:rPr>
          <w:rFonts w:cstheme="minorHAnsi"/>
          <w:i/>
          <w:color w:val="0000FF"/>
          <w:szCs w:val="22"/>
          <w:lang w:eastAsia="en-GB"/>
        </w:rPr>
      </w:pPr>
      <w:r w:rsidRPr="00467C62">
        <w:rPr>
          <w:rFonts w:cstheme="minorHAnsi"/>
          <w:i/>
          <w:color w:val="0000FF"/>
          <w:szCs w:val="22"/>
        </w:rPr>
        <w:t xml:space="preserve">Aim: To </w:t>
      </w:r>
      <w:r w:rsidRPr="00467C62">
        <w:rPr>
          <w:rFonts w:cstheme="minorHAnsi"/>
          <w:i/>
          <w:color w:val="0000FF"/>
          <w:szCs w:val="22"/>
          <w:lang w:eastAsia="en-GB"/>
        </w:rPr>
        <w:t xml:space="preserve">clearly describe the </w:t>
      </w:r>
      <w:r w:rsidR="00312101" w:rsidRPr="00467C62">
        <w:rPr>
          <w:rFonts w:cstheme="minorHAnsi"/>
          <w:i/>
          <w:color w:val="0000FF"/>
          <w:szCs w:val="22"/>
          <w:lang w:eastAsia="en-GB"/>
        </w:rPr>
        <w:t>study</w:t>
      </w:r>
      <w:r w:rsidRPr="00467C62">
        <w:rPr>
          <w:rFonts w:cstheme="minorHAnsi"/>
          <w:i/>
          <w:color w:val="0000FF"/>
          <w:szCs w:val="22"/>
          <w:lang w:eastAsia="en-GB"/>
        </w:rPr>
        <w:t xml:space="preserve"> assessments.</w:t>
      </w:r>
    </w:p>
    <w:p w14:paraId="73F97CFD" w14:textId="77777777" w:rsidR="00475FDA" w:rsidRPr="00467C62" w:rsidRDefault="00475FDA" w:rsidP="00467C62">
      <w:pPr>
        <w:autoSpaceDE w:val="0"/>
        <w:autoSpaceDN w:val="0"/>
        <w:adjustRightInd w:val="0"/>
        <w:spacing w:line="240" w:lineRule="auto"/>
        <w:jc w:val="both"/>
        <w:rPr>
          <w:rFonts w:cstheme="minorHAnsi"/>
          <w:i/>
          <w:color w:val="0000FF"/>
          <w:szCs w:val="22"/>
          <w:lang w:eastAsia="en-GB"/>
        </w:rPr>
      </w:pPr>
      <w:r w:rsidRPr="00467C62">
        <w:rPr>
          <w:rFonts w:cstheme="minorHAnsi"/>
          <w:i/>
          <w:color w:val="0000FF"/>
          <w:szCs w:val="22"/>
          <w:lang w:eastAsia="en-GB"/>
        </w:rPr>
        <w:lastRenderedPageBreak/>
        <w:t>The protocol should describe:</w:t>
      </w:r>
    </w:p>
    <w:p w14:paraId="453CEED8" w14:textId="428DBBBE" w:rsidR="00475FDA" w:rsidRPr="00467C62" w:rsidRDefault="00475FDA" w:rsidP="00467C62">
      <w:pPr>
        <w:numPr>
          <w:ilvl w:val="0"/>
          <w:numId w:val="21"/>
        </w:numPr>
        <w:autoSpaceDE w:val="0"/>
        <w:autoSpaceDN w:val="0"/>
        <w:adjustRightInd w:val="0"/>
        <w:spacing w:line="240" w:lineRule="auto"/>
        <w:jc w:val="both"/>
        <w:rPr>
          <w:rFonts w:cstheme="minorHAnsi"/>
          <w:i/>
          <w:color w:val="0000FF"/>
          <w:szCs w:val="22"/>
          <w:lang w:eastAsia="en-GB"/>
        </w:rPr>
      </w:pPr>
      <w:r w:rsidRPr="00467C62">
        <w:rPr>
          <w:rFonts w:cstheme="minorHAnsi"/>
          <w:i/>
          <w:color w:val="0000FF"/>
          <w:szCs w:val="22"/>
        </w:rPr>
        <w:t xml:space="preserve">all </w:t>
      </w:r>
      <w:r w:rsidR="00312101" w:rsidRPr="00467C62">
        <w:rPr>
          <w:rFonts w:cstheme="minorHAnsi"/>
          <w:i/>
          <w:color w:val="0000FF"/>
          <w:szCs w:val="22"/>
        </w:rPr>
        <w:t>study</w:t>
      </w:r>
      <w:r w:rsidRPr="00467C62">
        <w:rPr>
          <w:rFonts w:cstheme="minorHAnsi"/>
          <w:i/>
          <w:color w:val="0000FF"/>
          <w:szCs w:val="22"/>
        </w:rPr>
        <w:t xml:space="preserve"> procedures and assessments, including those that are part of routine care</w:t>
      </w:r>
    </w:p>
    <w:p w14:paraId="4DA3B4E7" w14:textId="760281D4" w:rsidR="00475FDA" w:rsidRPr="00467C62" w:rsidRDefault="00475FDA" w:rsidP="00467C62">
      <w:pPr>
        <w:numPr>
          <w:ilvl w:val="0"/>
          <w:numId w:val="21"/>
        </w:numPr>
        <w:autoSpaceDE w:val="0"/>
        <w:autoSpaceDN w:val="0"/>
        <w:adjustRightInd w:val="0"/>
        <w:spacing w:line="240" w:lineRule="auto"/>
        <w:jc w:val="both"/>
        <w:rPr>
          <w:rFonts w:cstheme="minorHAnsi"/>
          <w:i/>
          <w:color w:val="0000FF"/>
          <w:szCs w:val="22"/>
          <w:lang w:eastAsia="en-GB"/>
        </w:rPr>
      </w:pPr>
      <w:r w:rsidRPr="00467C62">
        <w:rPr>
          <w:rFonts w:cstheme="minorHAnsi"/>
          <w:i/>
          <w:color w:val="0000FF"/>
          <w:szCs w:val="22"/>
        </w:rPr>
        <w:t>the timing of the assessments should be detailed and broken down into visit numbers as appropriate</w:t>
      </w:r>
      <w:r w:rsidR="00DC1F53" w:rsidRPr="00467C62">
        <w:rPr>
          <w:rFonts w:cstheme="minorHAnsi"/>
          <w:i/>
          <w:color w:val="0000FF"/>
          <w:szCs w:val="22"/>
        </w:rPr>
        <w:t>, for example clearly defined visit window i.e. +-3 days</w:t>
      </w:r>
    </w:p>
    <w:p w14:paraId="1C5FD2FE" w14:textId="77777777" w:rsidR="00475FDA" w:rsidRPr="00467C62" w:rsidRDefault="00475FDA" w:rsidP="00467C62">
      <w:pPr>
        <w:numPr>
          <w:ilvl w:val="0"/>
          <w:numId w:val="21"/>
        </w:numPr>
        <w:autoSpaceDE w:val="0"/>
        <w:autoSpaceDN w:val="0"/>
        <w:adjustRightInd w:val="0"/>
        <w:spacing w:line="240" w:lineRule="auto"/>
        <w:jc w:val="both"/>
        <w:rPr>
          <w:rFonts w:cstheme="minorHAnsi"/>
          <w:i/>
          <w:color w:val="0000FF"/>
          <w:szCs w:val="22"/>
          <w:lang w:eastAsia="en-GB"/>
        </w:rPr>
      </w:pPr>
      <w:r w:rsidRPr="00467C62">
        <w:rPr>
          <w:rFonts w:cstheme="minorHAnsi"/>
          <w:i/>
          <w:color w:val="0000FF"/>
          <w:szCs w:val="22"/>
          <w:lang w:eastAsia="en-GB"/>
        </w:rPr>
        <w:t>the detail of any run-in or washout periods</w:t>
      </w:r>
    </w:p>
    <w:p w14:paraId="232E2248" w14:textId="77777777" w:rsidR="00475FDA" w:rsidRPr="00467C62" w:rsidRDefault="00475FDA" w:rsidP="00467C62">
      <w:pPr>
        <w:numPr>
          <w:ilvl w:val="0"/>
          <w:numId w:val="21"/>
        </w:numPr>
        <w:autoSpaceDE w:val="0"/>
        <w:autoSpaceDN w:val="0"/>
        <w:adjustRightInd w:val="0"/>
        <w:spacing w:line="240" w:lineRule="auto"/>
        <w:jc w:val="both"/>
        <w:rPr>
          <w:rFonts w:cstheme="minorHAnsi"/>
          <w:i/>
          <w:color w:val="0000FF"/>
          <w:szCs w:val="22"/>
          <w:lang w:eastAsia="en-GB"/>
        </w:rPr>
      </w:pPr>
      <w:r w:rsidRPr="00467C62">
        <w:rPr>
          <w:rFonts w:cstheme="minorHAnsi"/>
          <w:i/>
          <w:color w:val="0000FF"/>
          <w:szCs w:val="22"/>
          <w:lang w:eastAsia="en-GB"/>
        </w:rPr>
        <w:t xml:space="preserve">the time points for assessment data e.g. The following are to be recorded each month for the first 12 months and every three months afterwards: </w:t>
      </w:r>
    </w:p>
    <w:p w14:paraId="3BE5ECFD" w14:textId="77777777" w:rsidR="00475FDA" w:rsidRPr="00467C62" w:rsidRDefault="00475FDA" w:rsidP="00467C62">
      <w:pPr>
        <w:numPr>
          <w:ilvl w:val="0"/>
          <w:numId w:val="22"/>
        </w:numPr>
        <w:autoSpaceDE w:val="0"/>
        <w:autoSpaceDN w:val="0"/>
        <w:adjustRightInd w:val="0"/>
        <w:spacing w:line="240" w:lineRule="auto"/>
        <w:jc w:val="both"/>
        <w:rPr>
          <w:rFonts w:cstheme="minorHAnsi"/>
          <w:i/>
          <w:color w:val="0000FF"/>
          <w:szCs w:val="22"/>
          <w:lang w:eastAsia="en-GB"/>
        </w:rPr>
      </w:pPr>
      <w:r w:rsidRPr="00467C62">
        <w:rPr>
          <w:rFonts w:cstheme="minorHAnsi"/>
          <w:i/>
          <w:color w:val="0000FF"/>
          <w:szCs w:val="22"/>
          <w:lang w:eastAsia="en-GB"/>
        </w:rPr>
        <w:t xml:space="preserve">History and clinical examination </w:t>
      </w:r>
    </w:p>
    <w:p w14:paraId="7EC16EA9" w14:textId="77777777" w:rsidR="00475FDA" w:rsidRPr="00467C62" w:rsidRDefault="00475FDA" w:rsidP="00467C62">
      <w:pPr>
        <w:numPr>
          <w:ilvl w:val="0"/>
          <w:numId w:val="22"/>
        </w:numPr>
        <w:autoSpaceDE w:val="0"/>
        <w:autoSpaceDN w:val="0"/>
        <w:adjustRightInd w:val="0"/>
        <w:spacing w:line="240" w:lineRule="auto"/>
        <w:jc w:val="both"/>
        <w:rPr>
          <w:rFonts w:cstheme="minorHAnsi"/>
          <w:i/>
          <w:color w:val="0000FF"/>
          <w:szCs w:val="22"/>
          <w:lang w:eastAsia="en-GB"/>
        </w:rPr>
      </w:pPr>
      <w:r w:rsidRPr="00467C62">
        <w:rPr>
          <w:rFonts w:cstheme="minorHAnsi"/>
          <w:i/>
          <w:color w:val="0000FF"/>
          <w:szCs w:val="22"/>
          <w:lang w:eastAsia="en-GB"/>
        </w:rPr>
        <w:t xml:space="preserve">Assessment of the toxicity of the previous course </w:t>
      </w:r>
    </w:p>
    <w:p w14:paraId="5DBF57E8" w14:textId="77777777" w:rsidR="00475FDA" w:rsidRPr="00467C62" w:rsidRDefault="00475FDA" w:rsidP="00467C62">
      <w:pPr>
        <w:numPr>
          <w:ilvl w:val="0"/>
          <w:numId w:val="22"/>
        </w:numPr>
        <w:autoSpaceDE w:val="0"/>
        <w:autoSpaceDN w:val="0"/>
        <w:adjustRightInd w:val="0"/>
        <w:spacing w:line="240" w:lineRule="auto"/>
        <w:jc w:val="both"/>
        <w:rPr>
          <w:rFonts w:cstheme="minorHAnsi"/>
          <w:i/>
          <w:color w:val="0000FF"/>
          <w:szCs w:val="22"/>
          <w:lang w:eastAsia="en-GB"/>
        </w:rPr>
      </w:pPr>
      <w:r w:rsidRPr="00467C62">
        <w:rPr>
          <w:rFonts w:cstheme="minorHAnsi"/>
          <w:i/>
          <w:color w:val="0000FF"/>
          <w:szCs w:val="22"/>
          <w:lang w:eastAsia="en-GB"/>
        </w:rPr>
        <w:t xml:space="preserve">Weight </w:t>
      </w:r>
    </w:p>
    <w:p w14:paraId="109C4BB5" w14:textId="77777777" w:rsidR="00475FDA" w:rsidRPr="00467C62" w:rsidRDefault="00475FDA" w:rsidP="00467C62">
      <w:pPr>
        <w:numPr>
          <w:ilvl w:val="0"/>
          <w:numId w:val="22"/>
        </w:numPr>
        <w:autoSpaceDE w:val="0"/>
        <w:autoSpaceDN w:val="0"/>
        <w:adjustRightInd w:val="0"/>
        <w:spacing w:line="240" w:lineRule="auto"/>
        <w:jc w:val="both"/>
        <w:rPr>
          <w:rFonts w:cstheme="minorHAnsi"/>
          <w:i/>
          <w:color w:val="0000FF"/>
          <w:szCs w:val="22"/>
          <w:lang w:eastAsia="en-GB"/>
        </w:rPr>
      </w:pPr>
      <w:r w:rsidRPr="00467C62">
        <w:rPr>
          <w:rFonts w:cstheme="minorHAnsi"/>
          <w:i/>
          <w:color w:val="0000FF"/>
          <w:szCs w:val="22"/>
          <w:lang w:eastAsia="en-GB"/>
        </w:rPr>
        <w:t xml:space="preserve">Full blood count </w:t>
      </w:r>
    </w:p>
    <w:p w14:paraId="57110BDC" w14:textId="77777777" w:rsidR="00475FDA" w:rsidRPr="00467C62" w:rsidRDefault="00475FDA" w:rsidP="00467C62">
      <w:pPr>
        <w:numPr>
          <w:ilvl w:val="0"/>
          <w:numId w:val="22"/>
        </w:numPr>
        <w:autoSpaceDE w:val="0"/>
        <w:autoSpaceDN w:val="0"/>
        <w:adjustRightInd w:val="0"/>
        <w:spacing w:line="240" w:lineRule="auto"/>
        <w:jc w:val="both"/>
        <w:rPr>
          <w:rFonts w:cstheme="minorHAnsi"/>
          <w:i/>
          <w:color w:val="0000FF"/>
          <w:szCs w:val="22"/>
          <w:lang w:eastAsia="en-GB"/>
        </w:rPr>
      </w:pPr>
      <w:r w:rsidRPr="00467C62">
        <w:rPr>
          <w:rFonts w:cstheme="minorHAnsi"/>
          <w:i/>
          <w:color w:val="0000FF"/>
          <w:szCs w:val="22"/>
          <w:lang w:eastAsia="en-GB"/>
        </w:rPr>
        <w:t xml:space="preserve">Biochemical series </w:t>
      </w:r>
    </w:p>
    <w:p w14:paraId="4400DE19" w14:textId="77777777" w:rsidR="00475FDA" w:rsidRPr="00467C62" w:rsidRDefault="00475FDA" w:rsidP="00467C62">
      <w:pPr>
        <w:numPr>
          <w:ilvl w:val="0"/>
          <w:numId w:val="22"/>
        </w:numPr>
        <w:autoSpaceDE w:val="0"/>
        <w:autoSpaceDN w:val="0"/>
        <w:adjustRightInd w:val="0"/>
        <w:spacing w:line="240" w:lineRule="auto"/>
        <w:jc w:val="both"/>
        <w:rPr>
          <w:rFonts w:cstheme="minorHAnsi"/>
          <w:i/>
          <w:color w:val="0000FF"/>
          <w:szCs w:val="22"/>
          <w:lang w:eastAsia="en-GB"/>
        </w:rPr>
      </w:pPr>
      <w:r w:rsidRPr="00467C62">
        <w:rPr>
          <w:rFonts w:cstheme="minorHAnsi"/>
          <w:i/>
          <w:color w:val="0000FF"/>
          <w:szCs w:val="22"/>
          <w:lang w:eastAsia="en-GB"/>
        </w:rPr>
        <w:t xml:space="preserve">Chest X-ray </w:t>
      </w:r>
    </w:p>
    <w:p w14:paraId="7055437D" w14:textId="77777777" w:rsidR="00475FDA" w:rsidRPr="00467C62" w:rsidRDefault="00475FDA" w:rsidP="00467C62">
      <w:pPr>
        <w:numPr>
          <w:ilvl w:val="0"/>
          <w:numId w:val="22"/>
        </w:numPr>
        <w:autoSpaceDE w:val="0"/>
        <w:autoSpaceDN w:val="0"/>
        <w:adjustRightInd w:val="0"/>
        <w:spacing w:line="240" w:lineRule="auto"/>
        <w:jc w:val="both"/>
        <w:rPr>
          <w:rFonts w:cstheme="minorHAnsi"/>
          <w:i/>
          <w:color w:val="0000FF"/>
          <w:szCs w:val="22"/>
          <w:lang w:eastAsia="en-GB"/>
        </w:rPr>
      </w:pPr>
      <w:r w:rsidRPr="00467C62">
        <w:rPr>
          <w:rFonts w:cstheme="minorHAnsi"/>
          <w:i/>
          <w:color w:val="0000FF"/>
          <w:szCs w:val="22"/>
          <w:lang w:eastAsia="en-GB"/>
        </w:rPr>
        <w:t>Etc.</w:t>
      </w:r>
    </w:p>
    <w:p w14:paraId="2B9B519C" w14:textId="526833DA" w:rsidR="0019513A" w:rsidRPr="00467C62" w:rsidRDefault="00475FDA" w:rsidP="00467C62">
      <w:pPr>
        <w:numPr>
          <w:ilvl w:val="0"/>
          <w:numId w:val="21"/>
        </w:numPr>
        <w:autoSpaceDE w:val="0"/>
        <w:autoSpaceDN w:val="0"/>
        <w:adjustRightInd w:val="0"/>
        <w:spacing w:line="240" w:lineRule="auto"/>
        <w:jc w:val="both"/>
        <w:rPr>
          <w:rFonts w:cstheme="minorHAnsi"/>
          <w:i/>
          <w:color w:val="0000FF"/>
          <w:szCs w:val="22"/>
        </w:rPr>
      </w:pPr>
      <w:r w:rsidRPr="00467C62">
        <w:rPr>
          <w:rFonts w:cstheme="minorHAnsi"/>
          <w:i/>
          <w:color w:val="0000FF"/>
          <w:szCs w:val="22"/>
        </w:rPr>
        <w:t>when diary cards should be checked</w:t>
      </w:r>
    </w:p>
    <w:p w14:paraId="61869D6E" w14:textId="67D2A975" w:rsidR="00DC1F53" w:rsidRPr="00467C62" w:rsidRDefault="0019513A" w:rsidP="00467C62">
      <w:pPr>
        <w:numPr>
          <w:ilvl w:val="0"/>
          <w:numId w:val="21"/>
        </w:numPr>
        <w:autoSpaceDE w:val="0"/>
        <w:autoSpaceDN w:val="0"/>
        <w:adjustRightInd w:val="0"/>
        <w:spacing w:line="240" w:lineRule="auto"/>
        <w:jc w:val="both"/>
        <w:rPr>
          <w:rFonts w:cstheme="minorHAnsi"/>
          <w:i/>
          <w:color w:val="0000FF"/>
          <w:szCs w:val="22"/>
        </w:rPr>
      </w:pPr>
      <w:r w:rsidRPr="00467C62">
        <w:rPr>
          <w:rFonts w:cstheme="minorHAnsi"/>
          <w:i/>
          <w:color w:val="0000FF"/>
          <w:szCs w:val="22"/>
        </w:rPr>
        <w:t xml:space="preserve">any use of </w:t>
      </w:r>
      <w:r w:rsidR="00DC1F53" w:rsidRPr="00467C62">
        <w:rPr>
          <w:rFonts w:cstheme="minorHAnsi"/>
          <w:i/>
          <w:color w:val="0000FF"/>
          <w:szCs w:val="22"/>
        </w:rPr>
        <w:t xml:space="preserve">electronic patient reported outcome devices.  In general, if third parties are involved in the provision of services related to the assessment or data collection then this should be </w:t>
      </w:r>
      <w:r w:rsidRPr="00467C62">
        <w:rPr>
          <w:rFonts w:cstheme="minorHAnsi"/>
          <w:i/>
          <w:color w:val="0000FF"/>
          <w:szCs w:val="22"/>
        </w:rPr>
        <w:t>detailed</w:t>
      </w:r>
      <w:r w:rsidR="00DC1F53" w:rsidRPr="00467C62">
        <w:rPr>
          <w:rFonts w:cstheme="minorHAnsi"/>
          <w:i/>
          <w:color w:val="0000FF"/>
          <w:szCs w:val="22"/>
        </w:rPr>
        <w:t xml:space="preserve">.  </w:t>
      </w:r>
    </w:p>
    <w:p w14:paraId="56B5D273" w14:textId="22139701" w:rsidR="00475FDA" w:rsidRPr="00467C62" w:rsidRDefault="00475FDA" w:rsidP="00467C62">
      <w:pPr>
        <w:numPr>
          <w:ilvl w:val="0"/>
          <w:numId w:val="21"/>
        </w:numPr>
        <w:autoSpaceDE w:val="0"/>
        <w:autoSpaceDN w:val="0"/>
        <w:adjustRightInd w:val="0"/>
        <w:spacing w:line="240" w:lineRule="auto"/>
        <w:jc w:val="both"/>
        <w:rPr>
          <w:rFonts w:cstheme="minorHAnsi"/>
          <w:i/>
          <w:color w:val="0000FF"/>
          <w:szCs w:val="22"/>
        </w:rPr>
      </w:pPr>
      <w:r w:rsidRPr="00467C62">
        <w:rPr>
          <w:rFonts w:cstheme="minorHAnsi"/>
          <w:i/>
          <w:color w:val="0000FF"/>
          <w:szCs w:val="22"/>
        </w:rPr>
        <w:t xml:space="preserve">assessment data required at the end of </w:t>
      </w:r>
      <w:r w:rsidR="00312101" w:rsidRPr="00467C62">
        <w:rPr>
          <w:rFonts w:cstheme="minorHAnsi"/>
          <w:i/>
          <w:color w:val="0000FF"/>
          <w:szCs w:val="22"/>
        </w:rPr>
        <w:t>study</w:t>
      </w:r>
      <w:r w:rsidRPr="00467C62">
        <w:rPr>
          <w:rFonts w:cstheme="minorHAnsi"/>
          <w:i/>
          <w:color w:val="0000FF"/>
          <w:szCs w:val="22"/>
        </w:rPr>
        <w:t xml:space="preserve"> visit</w:t>
      </w:r>
    </w:p>
    <w:p w14:paraId="18575CC6" w14:textId="2A8853D6" w:rsidR="00475FDA" w:rsidRPr="00467C62" w:rsidRDefault="00475FDA" w:rsidP="00467C62">
      <w:pPr>
        <w:numPr>
          <w:ilvl w:val="0"/>
          <w:numId w:val="21"/>
        </w:numPr>
        <w:autoSpaceDE w:val="0"/>
        <w:autoSpaceDN w:val="0"/>
        <w:adjustRightInd w:val="0"/>
        <w:spacing w:line="240" w:lineRule="auto"/>
        <w:jc w:val="both"/>
        <w:rPr>
          <w:rFonts w:cstheme="minorHAnsi"/>
          <w:i/>
          <w:color w:val="0000FF"/>
          <w:szCs w:val="22"/>
        </w:rPr>
      </w:pPr>
      <w:r w:rsidRPr="00467C62">
        <w:rPr>
          <w:rFonts w:cstheme="minorHAnsi"/>
          <w:i/>
          <w:color w:val="0000FF"/>
          <w:szCs w:val="22"/>
        </w:rPr>
        <w:t>the methods and timing for assessing, recording and analysing efficacy parameters e.g.:</w:t>
      </w:r>
    </w:p>
    <w:p w14:paraId="6A8EC6FB" w14:textId="77777777" w:rsidR="00475FDA" w:rsidRPr="00467C62" w:rsidRDefault="00475FDA" w:rsidP="00467C62">
      <w:pPr>
        <w:numPr>
          <w:ilvl w:val="0"/>
          <w:numId w:val="49"/>
        </w:numPr>
        <w:autoSpaceDE w:val="0"/>
        <w:autoSpaceDN w:val="0"/>
        <w:adjustRightInd w:val="0"/>
        <w:spacing w:line="240" w:lineRule="auto"/>
        <w:jc w:val="both"/>
        <w:rPr>
          <w:rFonts w:cstheme="minorHAnsi"/>
          <w:i/>
          <w:color w:val="0000FF"/>
          <w:szCs w:val="22"/>
          <w:lang w:eastAsia="en-GB"/>
        </w:rPr>
      </w:pPr>
      <w:r w:rsidRPr="00467C62">
        <w:rPr>
          <w:rFonts w:cstheme="minorHAnsi"/>
          <w:i/>
          <w:color w:val="0000FF"/>
          <w:szCs w:val="22"/>
          <w:lang w:eastAsia="en-GB"/>
        </w:rPr>
        <w:t>the values/scores that will determine success or failure and how they will be assessed if appropriate</w:t>
      </w:r>
    </w:p>
    <w:p w14:paraId="02748E16" w14:textId="77777777" w:rsidR="00475FDA" w:rsidRPr="00467C62" w:rsidRDefault="00475FDA" w:rsidP="00467C62">
      <w:pPr>
        <w:numPr>
          <w:ilvl w:val="0"/>
          <w:numId w:val="49"/>
        </w:numPr>
        <w:autoSpaceDE w:val="0"/>
        <w:autoSpaceDN w:val="0"/>
        <w:adjustRightInd w:val="0"/>
        <w:spacing w:line="240" w:lineRule="auto"/>
        <w:jc w:val="both"/>
        <w:rPr>
          <w:rFonts w:cstheme="minorHAnsi"/>
          <w:i/>
          <w:color w:val="0000FF"/>
          <w:szCs w:val="22"/>
          <w:lang w:eastAsia="en-GB"/>
        </w:rPr>
      </w:pPr>
      <w:r w:rsidRPr="00467C62">
        <w:rPr>
          <w:rFonts w:cstheme="minorHAnsi"/>
          <w:i/>
          <w:color w:val="0000FF"/>
          <w:szCs w:val="22"/>
          <w:lang w:eastAsia="en-GB"/>
        </w:rPr>
        <w:t>Survival e.g.: These will be measured from the date of randomisation and will be reported for all deaths due to all causes. The cause of death is to be recorded in all instances</w:t>
      </w:r>
    </w:p>
    <w:p w14:paraId="4C7BA1FB" w14:textId="77777777" w:rsidR="00475FDA" w:rsidRPr="00467C62" w:rsidRDefault="00475FDA" w:rsidP="00BD48BD">
      <w:pPr>
        <w:numPr>
          <w:ilvl w:val="0"/>
          <w:numId w:val="49"/>
        </w:numPr>
        <w:autoSpaceDE w:val="0"/>
        <w:autoSpaceDN w:val="0"/>
        <w:adjustRightInd w:val="0"/>
        <w:spacing w:after="0" w:line="240" w:lineRule="auto"/>
        <w:jc w:val="both"/>
        <w:rPr>
          <w:rFonts w:cstheme="minorHAnsi"/>
          <w:i/>
          <w:color w:val="0000FF"/>
          <w:szCs w:val="22"/>
          <w:lang w:eastAsia="en-GB"/>
        </w:rPr>
      </w:pPr>
      <w:r w:rsidRPr="00467C62">
        <w:rPr>
          <w:rFonts w:cstheme="minorHAnsi"/>
          <w:i/>
          <w:iCs/>
          <w:color w:val="0000FF"/>
          <w:szCs w:val="22"/>
          <w:lang w:eastAsia="en-GB"/>
        </w:rPr>
        <w:t>Quality of life assessments if required</w:t>
      </w:r>
    </w:p>
    <w:p w14:paraId="2F8CEDA9" w14:textId="77777777" w:rsidR="00467C62" w:rsidRPr="003C12DB" w:rsidRDefault="00467C62" w:rsidP="003802A1">
      <w:pPr>
        <w:pStyle w:val="BodyText"/>
        <w:tabs>
          <w:tab w:val="left" w:pos="709"/>
        </w:tabs>
        <w:spacing w:after="120"/>
        <w:rPr>
          <w:rFonts w:asciiTheme="minorHAnsi" w:hAnsiTheme="minorHAnsi" w:cstheme="minorHAnsi"/>
          <w:b/>
          <w:i w:val="0"/>
          <w:color w:val="FF0000"/>
          <w:sz w:val="22"/>
          <w:szCs w:val="22"/>
        </w:rPr>
      </w:pPr>
    </w:p>
    <w:p w14:paraId="5D7FB11A" w14:textId="727D5AB9" w:rsidR="00475FDA" w:rsidRPr="00C618F6" w:rsidRDefault="00093582" w:rsidP="003802A1">
      <w:pPr>
        <w:pStyle w:val="BodyText"/>
        <w:tabs>
          <w:tab w:val="left" w:pos="709"/>
        </w:tabs>
        <w:spacing w:after="120"/>
        <w:rPr>
          <w:rFonts w:asciiTheme="minorHAnsi" w:hAnsiTheme="minorHAnsi" w:cstheme="minorHAnsi"/>
          <w:bCs/>
          <w:i w:val="0"/>
          <w:iCs/>
          <w:spacing w:val="0"/>
          <w:sz w:val="22"/>
          <w:szCs w:val="22"/>
        </w:rPr>
      </w:pPr>
      <w:r>
        <w:rPr>
          <w:rFonts w:asciiTheme="minorHAnsi" w:hAnsiTheme="minorHAnsi" w:cstheme="minorHAnsi"/>
          <w:b/>
          <w:i w:val="0"/>
          <w:iCs/>
          <w:spacing w:val="0"/>
          <w:sz w:val="22"/>
          <w:szCs w:val="22"/>
        </w:rPr>
        <w:t>7.8</w:t>
      </w:r>
      <w:r>
        <w:rPr>
          <w:rFonts w:asciiTheme="minorHAnsi" w:hAnsiTheme="minorHAnsi" w:cstheme="minorHAnsi"/>
          <w:b/>
          <w:i w:val="0"/>
          <w:iCs/>
          <w:spacing w:val="0"/>
          <w:sz w:val="22"/>
          <w:szCs w:val="22"/>
        </w:rPr>
        <w:tab/>
      </w:r>
      <w:r w:rsidR="00475FDA" w:rsidRPr="003C12DB">
        <w:rPr>
          <w:rFonts w:asciiTheme="minorHAnsi" w:hAnsiTheme="minorHAnsi" w:cstheme="minorHAnsi"/>
          <w:b/>
          <w:i w:val="0"/>
          <w:iCs/>
          <w:spacing w:val="0"/>
          <w:sz w:val="22"/>
          <w:szCs w:val="22"/>
        </w:rPr>
        <w:t>Long term follow-up assessments</w:t>
      </w:r>
      <w:r w:rsidR="00BD48BD">
        <w:rPr>
          <w:rFonts w:asciiTheme="minorHAnsi" w:hAnsiTheme="minorHAnsi" w:cstheme="minorHAnsi"/>
          <w:b/>
          <w:i w:val="0"/>
          <w:iCs/>
          <w:spacing w:val="0"/>
          <w:sz w:val="22"/>
          <w:szCs w:val="22"/>
        </w:rPr>
        <w:t xml:space="preserve"> </w:t>
      </w:r>
      <w:r w:rsidR="00BD48BD" w:rsidRPr="00C618F6">
        <w:rPr>
          <w:rFonts w:asciiTheme="minorHAnsi" w:hAnsiTheme="minorHAnsi" w:cstheme="minorHAnsi"/>
          <w:bCs/>
          <w:i w:val="0"/>
          <w:iCs/>
          <w:spacing w:val="0"/>
          <w:sz w:val="22"/>
          <w:szCs w:val="22"/>
          <w:highlight w:val="yellow"/>
        </w:rPr>
        <w:t>(if relevant</w:t>
      </w:r>
      <w:r w:rsidR="009B7EC9" w:rsidRPr="00C618F6">
        <w:rPr>
          <w:rFonts w:asciiTheme="minorHAnsi" w:hAnsiTheme="minorHAnsi" w:cstheme="minorHAnsi"/>
          <w:bCs/>
          <w:i w:val="0"/>
          <w:iCs/>
          <w:spacing w:val="0"/>
          <w:sz w:val="22"/>
          <w:szCs w:val="22"/>
          <w:highlight w:val="yellow"/>
        </w:rPr>
        <w:t>, if not delete section</w:t>
      </w:r>
      <w:r w:rsidR="00BD48BD" w:rsidRPr="00C618F6">
        <w:rPr>
          <w:rFonts w:asciiTheme="minorHAnsi" w:hAnsiTheme="minorHAnsi" w:cstheme="minorHAnsi"/>
          <w:bCs/>
          <w:i w:val="0"/>
          <w:iCs/>
          <w:spacing w:val="0"/>
          <w:sz w:val="22"/>
          <w:szCs w:val="22"/>
          <w:highlight w:val="yellow"/>
        </w:rPr>
        <w:t>)</w:t>
      </w:r>
    </w:p>
    <w:p w14:paraId="2C590877" w14:textId="5B525957" w:rsidR="00475FDA" w:rsidRPr="00467C62" w:rsidRDefault="00475FDA" w:rsidP="00467C62">
      <w:pPr>
        <w:autoSpaceDE w:val="0"/>
        <w:autoSpaceDN w:val="0"/>
        <w:adjustRightInd w:val="0"/>
        <w:spacing w:line="240" w:lineRule="auto"/>
        <w:jc w:val="both"/>
        <w:rPr>
          <w:rFonts w:cstheme="minorHAnsi"/>
          <w:i/>
          <w:iCs/>
          <w:color w:val="0000FF"/>
          <w:szCs w:val="22"/>
        </w:rPr>
      </w:pPr>
      <w:r w:rsidRPr="00467C62">
        <w:rPr>
          <w:rFonts w:cstheme="minorHAnsi"/>
          <w:i/>
          <w:color w:val="0000FF"/>
          <w:szCs w:val="22"/>
        </w:rPr>
        <w:t xml:space="preserve">Aim: To </w:t>
      </w:r>
      <w:r w:rsidRPr="00467C62">
        <w:rPr>
          <w:rFonts w:cstheme="minorHAnsi"/>
          <w:i/>
          <w:color w:val="0000FF"/>
          <w:szCs w:val="22"/>
          <w:lang w:eastAsia="en-GB"/>
        </w:rPr>
        <w:t xml:space="preserve">clearly describe the </w:t>
      </w:r>
      <w:r w:rsidRPr="00467C62">
        <w:rPr>
          <w:rFonts w:cstheme="minorHAnsi"/>
          <w:i/>
          <w:iCs/>
          <w:color w:val="0000FF"/>
          <w:szCs w:val="22"/>
        </w:rPr>
        <w:t>long term follow-up assessments</w:t>
      </w:r>
    </w:p>
    <w:p w14:paraId="6EA694D2" w14:textId="655F9AD0" w:rsidR="00475FDA" w:rsidRPr="00467C62" w:rsidRDefault="00475FDA" w:rsidP="00467C62">
      <w:pPr>
        <w:autoSpaceDE w:val="0"/>
        <w:autoSpaceDN w:val="0"/>
        <w:adjustRightInd w:val="0"/>
        <w:spacing w:line="240" w:lineRule="auto"/>
        <w:jc w:val="both"/>
        <w:rPr>
          <w:rFonts w:cstheme="minorHAnsi"/>
          <w:i/>
          <w:iCs/>
          <w:color w:val="0000FF"/>
          <w:szCs w:val="22"/>
        </w:rPr>
      </w:pPr>
      <w:r w:rsidRPr="00467C62">
        <w:rPr>
          <w:rFonts w:cstheme="minorHAnsi"/>
          <w:i/>
          <w:color w:val="0000FF"/>
          <w:szCs w:val="22"/>
          <w:lang w:eastAsia="en-GB"/>
        </w:rPr>
        <w:t xml:space="preserve">If patients will be monitored after the </w:t>
      </w:r>
      <w:r w:rsidR="00312101" w:rsidRPr="00467C62">
        <w:rPr>
          <w:rFonts w:cstheme="minorHAnsi"/>
          <w:i/>
          <w:color w:val="0000FF"/>
          <w:szCs w:val="22"/>
          <w:lang w:eastAsia="en-GB"/>
        </w:rPr>
        <w:t>intervention has finished</w:t>
      </w:r>
      <w:r w:rsidRPr="00467C62">
        <w:rPr>
          <w:rFonts w:cstheme="minorHAnsi"/>
          <w:i/>
          <w:color w:val="0000FF"/>
          <w:szCs w:val="22"/>
          <w:lang w:eastAsia="en-GB"/>
        </w:rPr>
        <w:t xml:space="preserve"> t</w:t>
      </w:r>
      <w:r w:rsidRPr="00467C62">
        <w:rPr>
          <w:rFonts w:cstheme="minorHAnsi"/>
          <w:i/>
          <w:iCs/>
          <w:color w:val="0000FF"/>
          <w:szCs w:val="22"/>
        </w:rPr>
        <w:t>he protocol should describe:</w:t>
      </w:r>
    </w:p>
    <w:p w14:paraId="07A82318" w14:textId="5CFE07A0" w:rsidR="00475FDA" w:rsidRPr="00467C62" w:rsidRDefault="00475FDA" w:rsidP="00467C62">
      <w:pPr>
        <w:numPr>
          <w:ilvl w:val="0"/>
          <w:numId w:val="43"/>
        </w:numPr>
        <w:autoSpaceDE w:val="0"/>
        <w:autoSpaceDN w:val="0"/>
        <w:adjustRightInd w:val="0"/>
        <w:spacing w:line="240" w:lineRule="auto"/>
        <w:jc w:val="both"/>
        <w:rPr>
          <w:rFonts w:cstheme="minorHAnsi"/>
          <w:i/>
          <w:color w:val="0000FF"/>
          <w:szCs w:val="22"/>
          <w:lang w:eastAsia="en-GB"/>
        </w:rPr>
      </w:pPr>
      <w:r w:rsidRPr="00467C62">
        <w:rPr>
          <w:rFonts w:cstheme="minorHAnsi"/>
          <w:i/>
          <w:color w:val="0000FF"/>
          <w:szCs w:val="22"/>
          <w:lang w:eastAsia="en-GB"/>
        </w:rPr>
        <w:t>The frequency of follow-up visits</w:t>
      </w:r>
    </w:p>
    <w:p w14:paraId="58570B49" w14:textId="77777777" w:rsidR="00475FDA" w:rsidRPr="00467C62" w:rsidRDefault="00475FDA" w:rsidP="00467C62">
      <w:pPr>
        <w:numPr>
          <w:ilvl w:val="0"/>
          <w:numId w:val="43"/>
        </w:numPr>
        <w:autoSpaceDE w:val="0"/>
        <w:autoSpaceDN w:val="0"/>
        <w:adjustRightInd w:val="0"/>
        <w:spacing w:line="240" w:lineRule="auto"/>
        <w:jc w:val="both"/>
        <w:rPr>
          <w:rFonts w:cstheme="minorHAnsi"/>
          <w:i/>
          <w:color w:val="0000FF"/>
          <w:szCs w:val="22"/>
          <w:lang w:eastAsia="en-GB"/>
        </w:rPr>
      </w:pPr>
      <w:r w:rsidRPr="00467C62">
        <w:rPr>
          <w:rFonts w:cstheme="minorHAnsi"/>
          <w:i/>
          <w:color w:val="0000FF"/>
          <w:szCs w:val="22"/>
          <w:lang w:eastAsia="en-GB"/>
        </w:rPr>
        <w:t>duration of follow-up period</w:t>
      </w:r>
    </w:p>
    <w:p w14:paraId="1E58D8DF" w14:textId="77777777" w:rsidR="00475FDA" w:rsidRPr="00467C62" w:rsidRDefault="00475FDA" w:rsidP="00467C62">
      <w:pPr>
        <w:numPr>
          <w:ilvl w:val="0"/>
          <w:numId w:val="43"/>
        </w:numPr>
        <w:autoSpaceDE w:val="0"/>
        <w:autoSpaceDN w:val="0"/>
        <w:adjustRightInd w:val="0"/>
        <w:spacing w:line="240" w:lineRule="auto"/>
        <w:jc w:val="both"/>
        <w:rPr>
          <w:rFonts w:cstheme="minorHAnsi"/>
          <w:i/>
          <w:color w:val="0000FF"/>
          <w:szCs w:val="22"/>
          <w:lang w:eastAsia="en-GB"/>
        </w:rPr>
      </w:pPr>
      <w:r w:rsidRPr="00467C62">
        <w:rPr>
          <w:rFonts w:cstheme="minorHAnsi"/>
          <w:i/>
          <w:color w:val="0000FF"/>
          <w:szCs w:val="22"/>
          <w:lang w:eastAsia="en-GB"/>
        </w:rPr>
        <w:t>assessments to be carried out</w:t>
      </w:r>
    </w:p>
    <w:p w14:paraId="5184A553" w14:textId="77777777" w:rsidR="00475FDA" w:rsidRPr="00467C62" w:rsidRDefault="00475FDA" w:rsidP="00467C62">
      <w:pPr>
        <w:numPr>
          <w:ilvl w:val="0"/>
          <w:numId w:val="43"/>
        </w:numPr>
        <w:autoSpaceDE w:val="0"/>
        <w:autoSpaceDN w:val="0"/>
        <w:adjustRightInd w:val="0"/>
        <w:spacing w:line="240" w:lineRule="auto"/>
        <w:jc w:val="both"/>
        <w:rPr>
          <w:rFonts w:cstheme="minorHAnsi"/>
          <w:i/>
          <w:color w:val="0000FF"/>
          <w:szCs w:val="22"/>
          <w:lang w:eastAsia="en-GB"/>
        </w:rPr>
      </w:pPr>
      <w:r w:rsidRPr="00467C62">
        <w:rPr>
          <w:rFonts w:cstheme="minorHAnsi"/>
          <w:i/>
          <w:color w:val="0000FF"/>
          <w:szCs w:val="22"/>
          <w:lang w:eastAsia="en-GB"/>
        </w:rPr>
        <w:t>how the follow up due to the research differs from standard of care</w:t>
      </w:r>
    </w:p>
    <w:p w14:paraId="68C73179" w14:textId="77777777" w:rsidR="00475FDA" w:rsidRPr="00467C62" w:rsidRDefault="00475FDA" w:rsidP="00467C62">
      <w:pPr>
        <w:numPr>
          <w:ilvl w:val="0"/>
          <w:numId w:val="43"/>
        </w:numPr>
        <w:autoSpaceDE w:val="0"/>
        <w:autoSpaceDN w:val="0"/>
        <w:adjustRightInd w:val="0"/>
        <w:spacing w:line="240" w:lineRule="auto"/>
        <w:jc w:val="both"/>
        <w:rPr>
          <w:rFonts w:cstheme="minorHAnsi"/>
          <w:i/>
          <w:color w:val="0000FF"/>
          <w:szCs w:val="22"/>
          <w:lang w:eastAsia="en-GB"/>
        </w:rPr>
      </w:pPr>
      <w:r w:rsidRPr="00467C62">
        <w:rPr>
          <w:rFonts w:cstheme="minorHAnsi"/>
          <w:i/>
          <w:color w:val="0000FF"/>
          <w:szCs w:val="22"/>
        </w:rPr>
        <w:t>retention strategies</w:t>
      </w:r>
    </w:p>
    <w:p w14:paraId="3CC1E45F" w14:textId="77777777" w:rsidR="00475FDA" w:rsidRPr="00467C62" w:rsidRDefault="00475FDA" w:rsidP="00467C62">
      <w:pPr>
        <w:numPr>
          <w:ilvl w:val="0"/>
          <w:numId w:val="43"/>
        </w:numPr>
        <w:autoSpaceDE w:val="0"/>
        <w:autoSpaceDN w:val="0"/>
        <w:adjustRightInd w:val="0"/>
        <w:spacing w:line="240" w:lineRule="auto"/>
        <w:jc w:val="both"/>
        <w:rPr>
          <w:rFonts w:cstheme="minorHAnsi"/>
          <w:i/>
          <w:color w:val="0000FF"/>
          <w:szCs w:val="22"/>
          <w:lang w:eastAsia="en-GB"/>
        </w:rPr>
      </w:pPr>
      <w:r w:rsidRPr="00467C62">
        <w:rPr>
          <w:rFonts w:cstheme="minorHAnsi"/>
          <w:i/>
          <w:color w:val="0000FF"/>
          <w:szCs w:val="22"/>
          <w:lang w:eastAsia="en-GB"/>
        </w:rPr>
        <w:t>how patients will be identified as ‘lost to follow-up’</w:t>
      </w:r>
    </w:p>
    <w:p w14:paraId="7562DC30" w14:textId="77777777" w:rsidR="00475FDA" w:rsidRPr="00467C62" w:rsidRDefault="00475FDA" w:rsidP="00467C62">
      <w:pPr>
        <w:numPr>
          <w:ilvl w:val="0"/>
          <w:numId w:val="43"/>
        </w:numPr>
        <w:autoSpaceDE w:val="0"/>
        <w:autoSpaceDN w:val="0"/>
        <w:adjustRightInd w:val="0"/>
        <w:spacing w:line="240" w:lineRule="auto"/>
        <w:jc w:val="both"/>
        <w:rPr>
          <w:rFonts w:cstheme="minorHAnsi"/>
          <w:i/>
          <w:color w:val="0000FF"/>
          <w:szCs w:val="22"/>
          <w:lang w:eastAsia="en-GB"/>
        </w:rPr>
      </w:pPr>
      <w:r w:rsidRPr="00467C62">
        <w:rPr>
          <w:rFonts w:cstheme="minorHAnsi"/>
          <w:i/>
          <w:color w:val="0000FF"/>
          <w:szCs w:val="22"/>
          <w:lang w:eastAsia="en-GB"/>
        </w:rPr>
        <w:t>measures taken to obtain the information if visits or data collection time-points are missed.</w:t>
      </w:r>
    </w:p>
    <w:p w14:paraId="38ACD247" w14:textId="559380EE" w:rsidR="00475FDA" w:rsidRPr="00467C62" w:rsidRDefault="00475FDA" w:rsidP="00467C62">
      <w:pPr>
        <w:numPr>
          <w:ilvl w:val="0"/>
          <w:numId w:val="43"/>
        </w:numPr>
        <w:autoSpaceDE w:val="0"/>
        <w:autoSpaceDN w:val="0"/>
        <w:adjustRightInd w:val="0"/>
        <w:spacing w:line="240" w:lineRule="auto"/>
        <w:jc w:val="both"/>
        <w:rPr>
          <w:rFonts w:cstheme="minorHAnsi"/>
          <w:i/>
          <w:color w:val="0000FF"/>
          <w:szCs w:val="22"/>
          <w:lang w:eastAsia="en-GB"/>
        </w:rPr>
      </w:pPr>
      <w:r w:rsidRPr="00467C62">
        <w:rPr>
          <w:rFonts w:cstheme="minorHAnsi"/>
          <w:i/>
          <w:color w:val="0000FF"/>
          <w:szCs w:val="22"/>
        </w:rPr>
        <w:lastRenderedPageBreak/>
        <w:t>which outcome data will be recorded from protocol non-adherers</w:t>
      </w:r>
    </w:p>
    <w:p w14:paraId="342A2132" w14:textId="39451072" w:rsidR="00475FDA" w:rsidRDefault="00312101" w:rsidP="00BD48BD">
      <w:pPr>
        <w:pStyle w:val="BodyText"/>
        <w:tabs>
          <w:tab w:val="left" w:pos="709"/>
        </w:tabs>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Study</w:t>
      </w:r>
      <w:r w:rsidR="00475FDA" w:rsidRPr="00467C62">
        <w:rPr>
          <w:rFonts w:asciiTheme="minorHAnsi" w:hAnsiTheme="minorHAnsi" w:cstheme="minorHAnsi"/>
          <w:color w:val="0000FF"/>
          <w:sz w:val="22"/>
          <w:szCs w:val="22"/>
        </w:rPr>
        <w:t xml:space="preserve"> investigators should seek a balance between achieving a sufficiently long follow-up for a clinically relevant outcome measurement, and a sufficiently short follow-up to prevent missing data and avoid the associated complexities in both the </w:t>
      </w:r>
      <w:r w:rsidRPr="00467C62">
        <w:rPr>
          <w:rFonts w:asciiTheme="minorHAnsi" w:hAnsiTheme="minorHAnsi" w:cstheme="minorHAnsi"/>
          <w:color w:val="0000FF"/>
          <w:sz w:val="22"/>
          <w:szCs w:val="22"/>
        </w:rPr>
        <w:t>study</w:t>
      </w:r>
      <w:r w:rsidR="00475FDA" w:rsidRPr="00467C62">
        <w:rPr>
          <w:rFonts w:asciiTheme="minorHAnsi" w:hAnsiTheme="minorHAnsi" w:cstheme="minorHAnsi"/>
          <w:color w:val="0000FF"/>
          <w:sz w:val="22"/>
          <w:szCs w:val="22"/>
        </w:rPr>
        <w:t xml:space="preserve"> analysis and interpretation.</w:t>
      </w:r>
    </w:p>
    <w:p w14:paraId="2994B7D6" w14:textId="77777777" w:rsidR="00BD48BD" w:rsidRPr="000E2C7D" w:rsidRDefault="00BD48BD" w:rsidP="00BD48BD">
      <w:pPr>
        <w:pStyle w:val="BodyText"/>
        <w:tabs>
          <w:tab w:val="left" w:pos="709"/>
        </w:tabs>
        <w:jc w:val="both"/>
        <w:rPr>
          <w:rFonts w:asciiTheme="minorHAnsi" w:hAnsiTheme="minorHAnsi" w:cstheme="minorHAnsi"/>
          <w:color w:val="0000FF"/>
          <w:sz w:val="22"/>
          <w:szCs w:val="22"/>
        </w:rPr>
      </w:pPr>
    </w:p>
    <w:p w14:paraId="2542556A" w14:textId="13A2549B" w:rsidR="00475FDA" w:rsidRPr="00C618F6" w:rsidRDefault="00093582" w:rsidP="00BD48BD">
      <w:pPr>
        <w:tabs>
          <w:tab w:val="num" w:pos="-5103"/>
        </w:tabs>
        <w:spacing w:after="0" w:line="240" w:lineRule="auto"/>
        <w:rPr>
          <w:rFonts w:cstheme="minorHAnsi"/>
          <w:bCs/>
          <w:iCs/>
          <w:szCs w:val="22"/>
        </w:rPr>
      </w:pPr>
      <w:r>
        <w:rPr>
          <w:rFonts w:cstheme="minorHAnsi"/>
          <w:b/>
          <w:szCs w:val="22"/>
        </w:rPr>
        <w:t>7.9</w:t>
      </w:r>
      <w:r>
        <w:rPr>
          <w:rFonts w:cstheme="minorHAnsi"/>
          <w:b/>
          <w:szCs w:val="22"/>
        </w:rPr>
        <w:tab/>
      </w:r>
      <w:r w:rsidR="00987A19">
        <w:rPr>
          <w:rFonts w:cstheme="minorHAnsi"/>
          <w:b/>
          <w:szCs w:val="22"/>
        </w:rPr>
        <w:t>Qualitative a</w:t>
      </w:r>
      <w:r w:rsidR="00475FDA" w:rsidRPr="003C12DB">
        <w:rPr>
          <w:rFonts w:cstheme="minorHAnsi"/>
          <w:b/>
          <w:szCs w:val="22"/>
        </w:rPr>
        <w:t>ssessments</w:t>
      </w:r>
      <w:r w:rsidR="00987A19">
        <w:rPr>
          <w:rFonts w:cstheme="minorHAnsi"/>
          <w:b/>
          <w:szCs w:val="22"/>
        </w:rPr>
        <w:t xml:space="preserve"> </w:t>
      </w:r>
      <w:r w:rsidR="000A0CAE" w:rsidRPr="00C618F6">
        <w:rPr>
          <w:rFonts w:cstheme="minorHAnsi"/>
          <w:bCs/>
          <w:iCs/>
          <w:szCs w:val="22"/>
          <w:highlight w:val="yellow"/>
        </w:rPr>
        <w:t>(If relevant</w:t>
      </w:r>
      <w:r w:rsidR="009B7EC9" w:rsidRPr="00C618F6">
        <w:rPr>
          <w:rFonts w:cstheme="minorHAnsi"/>
          <w:bCs/>
          <w:iCs/>
          <w:szCs w:val="22"/>
          <w:highlight w:val="yellow"/>
        </w:rPr>
        <w:t>, if not delete section</w:t>
      </w:r>
      <w:r w:rsidR="000A0CAE" w:rsidRPr="00C618F6">
        <w:rPr>
          <w:rFonts w:cstheme="minorHAnsi"/>
          <w:bCs/>
          <w:iCs/>
          <w:szCs w:val="22"/>
          <w:highlight w:val="yellow"/>
        </w:rPr>
        <w:t>)</w:t>
      </w:r>
    </w:p>
    <w:p w14:paraId="7CD39C98" w14:textId="0E3ED17A" w:rsidR="00475FDA" w:rsidRPr="00467C62" w:rsidRDefault="00475FDA" w:rsidP="00467C62">
      <w:pPr>
        <w:spacing w:line="240" w:lineRule="auto"/>
        <w:jc w:val="both"/>
        <w:rPr>
          <w:rFonts w:cstheme="minorHAnsi"/>
          <w:i/>
          <w:color w:val="0000FF"/>
          <w:szCs w:val="22"/>
        </w:rPr>
      </w:pPr>
      <w:r w:rsidRPr="00467C62">
        <w:rPr>
          <w:rFonts w:cstheme="minorHAnsi"/>
          <w:i/>
          <w:color w:val="0000FF"/>
          <w:szCs w:val="22"/>
        </w:rPr>
        <w:t xml:space="preserve">Aim: To describe any qualitative research that forms part of the </w:t>
      </w:r>
      <w:r w:rsidR="00312101" w:rsidRPr="00467C62">
        <w:rPr>
          <w:rFonts w:cstheme="minorHAnsi"/>
          <w:i/>
          <w:color w:val="0000FF"/>
          <w:szCs w:val="22"/>
        </w:rPr>
        <w:t>study</w:t>
      </w:r>
    </w:p>
    <w:p w14:paraId="66CCA9D8" w14:textId="106E8776" w:rsidR="00475FDA" w:rsidRPr="00467C62" w:rsidRDefault="00475FDA" w:rsidP="00467C62">
      <w:pPr>
        <w:spacing w:line="240" w:lineRule="auto"/>
        <w:jc w:val="both"/>
        <w:rPr>
          <w:rFonts w:cstheme="minorHAnsi"/>
          <w:i/>
          <w:color w:val="0000FF"/>
          <w:szCs w:val="22"/>
        </w:rPr>
      </w:pPr>
      <w:r w:rsidRPr="00467C62">
        <w:rPr>
          <w:rFonts w:cstheme="minorHAnsi"/>
          <w:i/>
          <w:color w:val="0000FF"/>
          <w:szCs w:val="22"/>
        </w:rPr>
        <w:t xml:space="preserve">This section should detail any qualitative component to the </w:t>
      </w:r>
      <w:r w:rsidR="00312101" w:rsidRPr="00467C62">
        <w:rPr>
          <w:rFonts w:cstheme="minorHAnsi"/>
          <w:i/>
          <w:color w:val="0000FF"/>
          <w:szCs w:val="22"/>
        </w:rPr>
        <w:t>study</w:t>
      </w:r>
      <w:r w:rsidRPr="00467C62">
        <w:rPr>
          <w:rFonts w:cstheme="minorHAnsi"/>
          <w:i/>
          <w:color w:val="0000FF"/>
          <w:szCs w:val="22"/>
        </w:rPr>
        <w:t xml:space="preserve"> and provide a rationale for the timing and tools for assessment, for example measuring the acceptability of the intervention</w:t>
      </w:r>
      <w:r w:rsidR="00CE60CA" w:rsidRPr="00467C62">
        <w:rPr>
          <w:rFonts w:cstheme="minorHAnsi"/>
          <w:i/>
          <w:color w:val="0000FF"/>
          <w:szCs w:val="22"/>
        </w:rPr>
        <w:t xml:space="preserve">.  </w:t>
      </w:r>
      <w:r w:rsidRPr="00467C62">
        <w:rPr>
          <w:rFonts w:cstheme="minorHAnsi"/>
          <w:i/>
          <w:color w:val="0000FF"/>
          <w:szCs w:val="22"/>
        </w:rPr>
        <w:t xml:space="preserve">This section should also detail instructions for the timing and administration of measures and whether the nested qualitative component is optional or not. Timing should include the window around the time point for which each questionnaire/ focus group/interview should be completed, details regarding chasing of questionnaires and how participants with missing baseline measures will be followed-up. NB Any data that contribute to the outcome/ endpoints of the </w:t>
      </w:r>
      <w:r w:rsidR="00312101" w:rsidRPr="00467C62">
        <w:rPr>
          <w:rFonts w:cstheme="minorHAnsi"/>
          <w:i/>
          <w:color w:val="0000FF"/>
          <w:szCs w:val="22"/>
        </w:rPr>
        <w:t>study</w:t>
      </w:r>
      <w:r w:rsidRPr="00467C62">
        <w:rPr>
          <w:rFonts w:cstheme="minorHAnsi"/>
          <w:i/>
          <w:color w:val="0000FF"/>
          <w:szCs w:val="22"/>
        </w:rPr>
        <w:t xml:space="preserve"> should ideally be included in the case report form with a signature of the reviewer.</w:t>
      </w:r>
    </w:p>
    <w:p w14:paraId="549CB44F" w14:textId="1131D4E3" w:rsidR="00475FDA" w:rsidRPr="000E2C7D" w:rsidRDefault="00475FDA" w:rsidP="00BD48BD">
      <w:pPr>
        <w:spacing w:after="0" w:line="240" w:lineRule="auto"/>
        <w:rPr>
          <w:rFonts w:cstheme="minorHAnsi"/>
          <w:i/>
          <w:color w:val="0000FF"/>
          <w:szCs w:val="22"/>
          <w:lang w:val="en"/>
        </w:rPr>
      </w:pPr>
      <w:r w:rsidRPr="00467C62">
        <w:rPr>
          <w:rFonts w:cstheme="minorHAnsi"/>
          <w:i/>
          <w:color w:val="0000FF"/>
          <w:szCs w:val="22"/>
          <w:lang w:val="en"/>
        </w:rPr>
        <w:t xml:space="preserve">Further information on nested studies can be found in the </w:t>
      </w:r>
      <w:r w:rsidR="009F1B37">
        <w:rPr>
          <w:rFonts w:cstheme="minorHAnsi"/>
          <w:i/>
          <w:color w:val="0000FF"/>
          <w:szCs w:val="22"/>
          <w:lang w:val="en"/>
        </w:rPr>
        <w:t xml:space="preserve">joint NIHR and </w:t>
      </w:r>
      <w:r w:rsidRPr="00467C62">
        <w:rPr>
          <w:rFonts w:cstheme="minorHAnsi"/>
          <w:i/>
          <w:color w:val="0000FF"/>
          <w:szCs w:val="22"/>
          <w:lang w:val="en"/>
        </w:rPr>
        <w:t xml:space="preserve">Medical Research Council </w:t>
      </w:r>
      <w:r w:rsidR="0062129E">
        <w:rPr>
          <w:rFonts w:cstheme="minorHAnsi"/>
          <w:i/>
          <w:color w:val="0000FF"/>
          <w:szCs w:val="22"/>
          <w:lang w:val="en"/>
        </w:rPr>
        <w:t xml:space="preserve">framework and </w:t>
      </w:r>
      <w:r w:rsidRPr="00467C62">
        <w:rPr>
          <w:rFonts w:cstheme="minorHAnsi"/>
          <w:i/>
          <w:color w:val="0000FF"/>
          <w:szCs w:val="22"/>
          <w:lang w:val="en"/>
        </w:rPr>
        <w:t>guidance on developing</w:t>
      </w:r>
      <w:r w:rsidR="00BD48BD">
        <w:rPr>
          <w:rFonts w:cstheme="minorHAnsi"/>
          <w:i/>
          <w:color w:val="0000FF"/>
          <w:szCs w:val="22"/>
          <w:lang w:val="en"/>
        </w:rPr>
        <w:t>/</w:t>
      </w:r>
      <w:r w:rsidRPr="00467C62">
        <w:rPr>
          <w:rFonts w:cstheme="minorHAnsi"/>
          <w:i/>
          <w:color w:val="0000FF"/>
          <w:szCs w:val="22"/>
          <w:lang w:val="en"/>
        </w:rPr>
        <w:t>evaluating complex interventions</w:t>
      </w:r>
      <w:r w:rsidR="00BD48BD">
        <w:rPr>
          <w:rFonts w:cstheme="minorHAnsi"/>
          <w:i/>
          <w:color w:val="0000FF"/>
          <w:szCs w:val="22"/>
          <w:lang w:val="en"/>
        </w:rPr>
        <w:t xml:space="preserve"> </w:t>
      </w:r>
      <w:hyperlink r:id="rId19" w:history="1">
        <w:r w:rsidR="009F1B37" w:rsidRPr="009F1B37">
          <w:rPr>
            <w:rStyle w:val="Hyperlink"/>
            <w:rFonts w:cstheme="minorHAnsi"/>
            <w:i/>
            <w:szCs w:val="22"/>
          </w:rPr>
          <w:t>NIHR publishes new framework on complex interventions to improve health | NIHR</w:t>
        </w:r>
      </w:hyperlink>
      <w:r w:rsidR="0062129E" w:rsidDel="0062129E">
        <w:t xml:space="preserve"> </w:t>
      </w:r>
    </w:p>
    <w:p w14:paraId="0C515F57" w14:textId="77777777" w:rsidR="00475FDA" w:rsidRPr="003C12DB" w:rsidRDefault="00475FDA" w:rsidP="003802A1">
      <w:pPr>
        <w:spacing w:line="240" w:lineRule="auto"/>
        <w:rPr>
          <w:rFonts w:cstheme="minorHAnsi"/>
          <w:b/>
          <w:szCs w:val="22"/>
        </w:rPr>
      </w:pPr>
    </w:p>
    <w:p w14:paraId="63BDCB79" w14:textId="1314FF42" w:rsidR="00475FDA" w:rsidRPr="00A86F4D" w:rsidRDefault="00093582" w:rsidP="00A86F4D">
      <w:pPr>
        <w:spacing w:line="240" w:lineRule="auto"/>
        <w:rPr>
          <w:rFonts w:cstheme="minorHAnsi"/>
          <w:b/>
          <w:szCs w:val="22"/>
        </w:rPr>
      </w:pPr>
      <w:r>
        <w:rPr>
          <w:rFonts w:cstheme="minorHAnsi"/>
          <w:b/>
          <w:szCs w:val="22"/>
        </w:rPr>
        <w:t>7.10</w:t>
      </w:r>
      <w:r>
        <w:rPr>
          <w:rFonts w:cstheme="minorHAnsi"/>
          <w:b/>
          <w:szCs w:val="22"/>
        </w:rPr>
        <w:tab/>
        <w:t>Withdrawal c</w:t>
      </w:r>
      <w:r w:rsidR="00475FDA" w:rsidRPr="003C12DB">
        <w:rPr>
          <w:rFonts w:cstheme="minorHAnsi"/>
          <w:b/>
          <w:szCs w:val="22"/>
        </w:rPr>
        <w:t xml:space="preserve">riteria </w:t>
      </w:r>
    </w:p>
    <w:p w14:paraId="76DC0460" w14:textId="45BA42DB" w:rsidR="00475FDA" w:rsidRPr="00467C62" w:rsidRDefault="00475FDA" w:rsidP="00467C62">
      <w:pPr>
        <w:spacing w:line="240" w:lineRule="auto"/>
        <w:jc w:val="both"/>
        <w:rPr>
          <w:rFonts w:cstheme="minorHAnsi"/>
          <w:i/>
          <w:color w:val="0000FF"/>
          <w:szCs w:val="22"/>
        </w:rPr>
      </w:pPr>
      <w:r w:rsidRPr="00467C62">
        <w:rPr>
          <w:rFonts w:cstheme="minorHAnsi"/>
          <w:i/>
          <w:color w:val="0000FF"/>
          <w:szCs w:val="22"/>
        </w:rPr>
        <w:t>Aim: To give a full description of the withdrawal criteria</w:t>
      </w:r>
    </w:p>
    <w:p w14:paraId="71A0D547" w14:textId="3B206640" w:rsidR="00475FDA" w:rsidRPr="00467C62" w:rsidRDefault="00475FDA" w:rsidP="00467C62">
      <w:pPr>
        <w:autoSpaceDE w:val="0"/>
        <w:autoSpaceDN w:val="0"/>
        <w:adjustRightInd w:val="0"/>
        <w:spacing w:line="240" w:lineRule="auto"/>
        <w:jc w:val="both"/>
        <w:rPr>
          <w:rFonts w:cstheme="minorHAnsi"/>
          <w:i/>
          <w:color w:val="0000FF"/>
          <w:szCs w:val="22"/>
        </w:rPr>
      </w:pPr>
      <w:r w:rsidRPr="00467C62">
        <w:rPr>
          <w:rFonts w:cstheme="minorHAnsi"/>
          <w:i/>
          <w:color w:val="0000FF"/>
          <w:szCs w:val="22"/>
        </w:rPr>
        <w:t xml:space="preserve">It is always within the remit of the physician responsible for a patient to withdraw a patient from a </w:t>
      </w:r>
      <w:r w:rsidR="00781797">
        <w:rPr>
          <w:rFonts w:cstheme="minorHAnsi"/>
          <w:i/>
          <w:color w:val="0000FF"/>
          <w:szCs w:val="22"/>
        </w:rPr>
        <w:t>s</w:t>
      </w:r>
      <w:r w:rsidR="00312101" w:rsidRPr="00467C62">
        <w:rPr>
          <w:rFonts w:cstheme="minorHAnsi"/>
          <w:i/>
          <w:color w:val="0000FF"/>
          <w:szCs w:val="22"/>
        </w:rPr>
        <w:t>tudy</w:t>
      </w:r>
      <w:r w:rsidRPr="00467C62">
        <w:rPr>
          <w:rFonts w:cstheme="minorHAnsi"/>
          <w:i/>
          <w:color w:val="0000FF"/>
          <w:szCs w:val="22"/>
        </w:rPr>
        <w:t xml:space="preserve"> </w:t>
      </w:r>
      <w:r w:rsidR="007C32BD" w:rsidRPr="00467C62">
        <w:rPr>
          <w:rFonts w:cstheme="minorHAnsi"/>
          <w:i/>
          <w:color w:val="0000FF"/>
          <w:szCs w:val="22"/>
        </w:rPr>
        <w:t xml:space="preserve">(or certain aspects of the </w:t>
      </w:r>
      <w:r w:rsidR="00781797">
        <w:rPr>
          <w:rFonts w:cstheme="minorHAnsi"/>
          <w:i/>
          <w:color w:val="0000FF"/>
          <w:szCs w:val="22"/>
        </w:rPr>
        <w:t>s</w:t>
      </w:r>
      <w:r w:rsidR="00312101" w:rsidRPr="00467C62">
        <w:rPr>
          <w:rFonts w:cstheme="minorHAnsi"/>
          <w:i/>
          <w:color w:val="0000FF"/>
          <w:szCs w:val="22"/>
        </w:rPr>
        <w:t>tudy</w:t>
      </w:r>
      <w:r w:rsidR="007C32BD" w:rsidRPr="00467C62">
        <w:rPr>
          <w:rFonts w:cstheme="minorHAnsi"/>
          <w:i/>
          <w:color w:val="0000FF"/>
          <w:szCs w:val="22"/>
        </w:rPr>
        <w:t xml:space="preserve">) </w:t>
      </w:r>
      <w:r w:rsidRPr="00467C62">
        <w:rPr>
          <w:rFonts w:cstheme="minorHAnsi"/>
          <w:i/>
          <w:color w:val="0000FF"/>
          <w:szCs w:val="22"/>
        </w:rPr>
        <w:t xml:space="preserve">for appropriate medical reasons, be they individual adverse events or new information gained about a treatment.  </w:t>
      </w:r>
    </w:p>
    <w:p w14:paraId="4223060B" w14:textId="77777777" w:rsidR="00475FDA" w:rsidRPr="00467C62" w:rsidRDefault="00475FDA" w:rsidP="00467C62">
      <w:pPr>
        <w:autoSpaceDE w:val="0"/>
        <w:autoSpaceDN w:val="0"/>
        <w:adjustRightInd w:val="0"/>
        <w:spacing w:line="240" w:lineRule="auto"/>
        <w:jc w:val="both"/>
        <w:rPr>
          <w:rFonts w:cstheme="minorHAnsi"/>
          <w:i/>
          <w:color w:val="0000FF"/>
          <w:szCs w:val="22"/>
        </w:rPr>
      </w:pPr>
      <w:r w:rsidRPr="00467C62">
        <w:rPr>
          <w:rFonts w:cstheme="minorHAnsi"/>
          <w:i/>
          <w:color w:val="0000FF"/>
          <w:szCs w:val="22"/>
        </w:rPr>
        <w:t>The protocol should therefore:</w:t>
      </w:r>
    </w:p>
    <w:p w14:paraId="54ABBA92" w14:textId="64FF78DE" w:rsidR="00475FDA" w:rsidRPr="00467C62" w:rsidRDefault="00475FDA" w:rsidP="00467C62">
      <w:pPr>
        <w:numPr>
          <w:ilvl w:val="0"/>
          <w:numId w:val="20"/>
        </w:numPr>
        <w:autoSpaceDE w:val="0"/>
        <w:autoSpaceDN w:val="0"/>
        <w:adjustRightInd w:val="0"/>
        <w:spacing w:line="240" w:lineRule="auto"/>
        <w:jc w:val="both"/>
        <w:rPr>
          <w:rFonts w:cstheme="minorHAnsi"/>
          <w:i/>
          <w:color w:val="0000FF"/>
          <w:szCs w:val="22"/>
          <w:lang w:eastAsia="en-GB"/>
        </w:rPr>
      </w:pPr>
      <w:r w:rsidRPr="00467C62">
        <w:rPr>
          <w:rFonts w:cstheme="minorHAnsi"/>
          <w:i/>
          <w:color w:val="0000FF"/>
          <w:szCs w:val="22"/>
        </w:rPr>
        <w:t xml:space="preserve">Describe under what circumstances and how </w:t>
      </w:r>
      <w:r w:rsidR="00863CB0" w:rsidRPr="00467C62">
        <w:rPr>
          <w:rFonts w:cstheme="minorHAnsi"/>
          <w:i/>
          <w:color w:val="0000FF"/>
          <w:szCs w:val="22"/>
        </w:rPr>
        <w:t>participant</w:t>
      </w:r>
      <w:r w:rsidRPr="00467C62">
        <w:rPr>
          <w:rFonts w:cstheme="minorHAnsi"/>
          <w:i/>
          <w:color w:val="0000FF"/>
          <w:szCs w:val="22"/>
        </w:rPr>
        <w:t xml:space="preserve">s will be withdrawn from the </w:t>
      </w:r>
      <w:r w:rsidR="00781797">
        <w:rPr>
          <w:rFonts w:cstheme="minorHAnsi"/>
          <w:i/>
          <w:color w:val="0000FF"/>
          <w:szCs w:val="22"/>
        </w:rPr>
        <w:t>s</w:t>
      </w:r>
      <w:r w:rsidR="00312101" w:rsidRPr="00467C62">
        <w:rPr>
          <w:rFonts w:cstheme="minorHAnsi"/>
          <w:i/>
          <w:color w:val="0000FF"/>
          <w:szCs w:val="22"/>
        </w:rPr>
        <w:t xml:space="preserve">tudy </w:t>
      </w:r>
      <w:r w:rsidR="001D069E" w:rsidRPr="00467C62">
        <w:rPr>
          <w:rFonts w:cstheme="minorHAnsi"/>
          <w:i/>
          <w:color w:val="0000FF"/>
          <w:szCs w:val="22"/>
        </w:rPr>
        <w:t>Intervention</w:t>
      </w:r>
      <w:r w:rsidR="00312101" w:rsidRPr="00467C62">
        <w:rPr>
          <w:rFonts w:cstheme="minorHAnsi"/>
          <w:i/>
          <w:color w:val="0000FF"/>
          <w:szCs w:val="22"/>
          <w:lang w:eastAsia="en-GB"/>
        </w:rPr>
        <w:t>.</w:t>
      </w:r>
    </w:p>
    <w:p w14:paraId="512EFF6F" w14:textId="51477DD9" w:rsidR="007C32BD" w:rsidRPr="00467C62" w:rsidRDefault="007C32BD" w:rsidP="00467C62">
      <w:pPr>
        <w:numPr>
          <w:ilvl w:val="0"/>
          <w:numId w:val="20"/>
        </w:numPr>
        <w:autoSpaceDE w:val="0"/>
        <w:autoSpaceDN w:val="0"/>
        <w:adjustRightInd w:val="0"/>
        <w:spacing w:line="240" w:lineRule="auto"/>
        <w:jc w:val="both"/>
        <w:rPr>
          <w:rFonts w:cstheme="minorHAnsi"/>
          <w:i/>
          <w:color w:val="0000FF"/>
          <w:szCs w:val="22"/>
          <w:lang w:eastAsia="en-GB"/>
        </w:rPr>
      </w:pPr>
      <w:r w:rsidRPr="00467C62">
        <w:rPr>
          <w:rFonts w:cstheme="minorHAnsi"/>
          <w:i/>
          <w:color w:val="0000FF"/>
          <w:szCs w:val="22"/>
          <w:lang w:eastAsia="en-GB"/>
        </w:rPr>
        <w:t xml:space="preserve">Attention should be paid to what aspects of the </w:t>
      </w:r>
      <w:r w:rsidR="00781797">
        <w:rPr>
          <w:rFonts w:cstheme="minorHAnsi"/>
          <w:i/>
          <w:color w:val="0000FF"/>
          <w:szCs w:val="22"/>
          <w:lang w:eastAsia="en-GB"/>
        </w:rPr>
        <w:t>s</w:t>
      </w:r>
      <w:r w:rsidR="00312101" w:rsidRPr="00467C62">
        <w:rPr>
          <w:rFonts w:cstheme="minorHAnsi"/>
          <w:i/>
          <w:color w:val="0000FF"/>
          <w:szCs w:val="22"/>
          <w:lang w:eastAsia="en-GB"/>
        </w:rPr>
        <w:t>tudy</w:t>
      </w:r>
      <w:r w:rsidRPr="00467C62">
        <w:rPr>
          <w:rFonts w:cstheme="minorHAnsi"/>
          <w:i/>
          <w:color w:val="0000FF"/>
          <w:szCs w:val="22"/>
          <w:lang w:eastAsia="en-GB"/>
        </w:rPr>
        <w:t xml:space="preserve"> the participant is withdrawing/ been withdrawn from. Are there certain aspects of the </w:t>
      </w:r>
      <w:r w:rsidR="00781797">
        <w:rPr>
          <w:rFonts w:cstheme="minorHAnsi"/>
          <w:i/>
          <w:color w:val="0000FF"/>
          <w:szCs w:val="22"/>
          <w:lang w:eastAsia="en-GB"/>
        </w:rPr>
        <w:t>s</w:t>
      </w:r>
      <w:r w:rsidR="00312101" w:rsidRPr="00467C62">
        <w:rPr>
          <w:rFonts w:cstheme="minorHAnsi"/>
          <w:i/>
          <w:color w:val="0000FF"/>
          <w:szCs w:val="22"/>
          <w:lang w:eastAsia="en-GB"/>
        </w:rPr>
        <w:t>tudy</w:t>
      </w:r>
      <w:r w:rsidRPr="00467C62">
        <w:rPr>
          <w:rFonts w:cstheme="minorHAnsi"/>
          <w:i/>
          <w:color w:val="0000FF"/>
          <w:szCs w:val="22"/>
          <w:lang w:eastAsia="en-GB"/>
        </w:rPr>
        <w:t xml:space="preserve"> that you wish to continue? For example</w:t>
      </w:r>
      <w:r w:rsidR="004F0A8F" w:rsidRPr="00467C62">
        <w:rPr>
          <w:i/>
        </w:rPr>
        <w:t xml:space="preserve"> </w:t>
      </w:r>
      <w:r w:rsidR="004F0A8F" w:rsidRPr="00467C62">
        <w:rPr>
          <w:rFonts w:cstheme="minorHAnsi"/>
          <w:i/>
          <w:color w:val="0000FF"/>
          <w:szCs w:val="22"/>
          <w:lang w:eastAsia="en-GB"/>
        </w:rPr>
        <w:t>withdrawal from further treatment, withdrawal from translational aspect or complete withdrawal</w:t>
      </w:r>
      <w:r w:rsidRPr="00467C62">
        <w:rPr>
          <w:rFonts w:cstheme="minorHAnsi"/>
          <w:i/>
          <w:color w:val="0000FF"/>
          <w:szCs w:val="22"/>
          <w:lang w:eastAsia="en-GB"/>
        </w:rPr>
        <w:t>.</w:t>
      </w:r>
      <w:r w:rsidR="00781797">
        <w:rPr>
          <w:rFonts w:cstheme="minorHAnsi"/>
          <w:i/>
          <w:color w:val="0000FF"/>
          <w:szCs w:val="22"/>
          <w:lang w:eastAsia="en-GB"/>
        </w:rPr>
        <w:t xml:space="preserve"> Also consider if any data or samples already collected will be withdrawn.</w:t>
      </w:r>
    </w:p>
    <w:p w14:paraId="5B21666D" w14:textId="67FA2CEE" w:rsidR="00475FDA" w:rsidRPr="00467C62" w:rsidRDefault="00475FDA" w:rsidP="00467C62">
      <w:pPr>
        <w:numPr>
          <w:ilvl w:val="0"/>
          <w:numId w:val="20"/>
        </w:numPr>
        <w:autoSpaceDE w:val="0"/>
        <w:autoSpaceDN w:val="0"/>
        <w:adjustRightInd w:val="0"/>
        <w:spacing w:line="240" w:lineRule="auto"/>
        <w:jc w:val="both"/>
        <w:rPr>
          <w:rFonts w:cstheme="minorHAnsi"/>
          <w:i/>
          <w:color w:val="0000FF"/>
          <w:szCs w:val="22"/>
          <w:lang w:eastAsia="en-GB"/>
        </w:rPr>
      </w:pPr>
      <w:r w:rsidRPr="00467C62">
        <w:rPr>
          <w:rFonts w:cstheme="minorHAnsi"/>
          <w:i/>
          <w:color w:val="0000FF"/>
          <w:szCs w:val="22"/>
          <w:lang w:eastAsia="en-GB"/>
        </w:rPr>
        <w:t xml:space="preserve">Give details of documentation to be completed on </w:t>
      </w:r>
      <w:r w:rsidR="00863CB0" w:rsidRPr="00467C62">
        <w:rPr>
          <w:rFonts w:cstheme="minorHAnsi"/>
          <w:i/>
          <w:color w:val="0000FF"/>
          <w:szCs w:val="22"/>
          <w:lang w:eastAsia="en-GB"/>
        </w:rPr>
        <w:t>participant</w:t>
      </w:r>
      <w:r w:rsidRPr="00467C62">
        <w:rPr>
          <w:rFonts w:cstheme="minorHAnsi"/>
          <w:i/>
          <w:color w:val="0000FF"/>
          <w:szCs w:val="22"/>
          <w:lang w:eastAsia="en-GB"/>
        </w:rPr>
        <w:t xml:space="preserve"> withdrawal (including recording reasons for withdrawal and any follow-up information collected with timing)</w:t>
      </w:r>
    </w:p>
    <w:p w14:paraId="2B635950" w14:textId="5B274566" w:rsidR="00475FDA" w:rsidRPr="00467C62" w:rsidRDefault="00475FDA" w:rsidP="00467C62">
      <w:pPr>
        <w:numPr>
          <w:ilvl w:val="0"/>
          <w:numId w:val="20"/>
        </w:numPr>
        <w:autoSpaceDE w:val="0"/>
        <w:autoSpaceDN w:val="0"/>
        <w:adjustRightInd w:val="0"/>
        <w:spacing w:line="240" w:lineRule="auto"/>
        <w:jc w:val="both"/>
        <w:rPr>
          <w:rFonts w:cstheme="minorHAnsi"/>
          <w:i/>
          <w:color w:val="0000FF"/>
          <w:szCs w:val="22"/>
          <w:lang w:eastAsia="en-GB"/>
        </w:rPr>
      </w:pPr>
      <w:r w:rsidRPr="00467C62">
        <w:rPr>
          <w:rFonts w:cstheme="minorHAnsi"/>
          <w:i/>
          <w:color w:val="0000FF"/>
          <w:szCs w:val="22"/>
          <w:lang w:eastAsia="en-GB"/>
        </w:rPr>
        <w:t xml:space="preserve">Whether and how </w:t>
      </w:r>
      <w:r w:rsidR="00863CB0" w:rsidRPr="00467C62">
        <w:rPr>
          <w:rFonts w:cstheme="minorHAnsi"/>
          <w:i/>
          <w:color w:val="0000FF"/>
          <w:szCs w:val="22"/>
          <w:lang w:eastAsia="en-GB"/>
        </w:rPr>
        <w:t>participant</w:t>
      </w:r>
      <w:r w:rsidRPr="00467C62">
        <w:rPr>
          <w:rFonts w:cstheme="minorHAnsi"/>
          <w:i/>
          <w:color w:val="0000FF"/>
          <w:szCs w:val="22"/>
          <w:lang w:eastAsia="en-GB"/>
        </w:rPr>
        <w:t xml:space="preserve">s are to be replaced </w:t>
      </w:r>
    </w:p>
    <w:p w14:paraId="1D661341" w14:textId="3EB3D010" w:rsidR="00475FDA" w:rsidRPr="00467C62" w:rsidRDefault="00475FDA" w:rsidP="00467C62">
      <w:pPr>
        <w:numPr>
          <w:ilvl w:val="0"/>
          <w:numId w:val="20"/>
        </w:numPr>
        <w:autoSpaceDE w:val="0"/>
        <w:autoSpaceDN w:val="0"/>
        <w:adjustRightInd w:val="0"/>
        <w:spacing w:line="240" w:lineRule="auto"/>
        <w:jc w:val="both"/>
        <w:rPr>
          <w:rFonts w:cstheme="minorHAnsi"/>
          <w:i/>
          <w:color w:val="0000FF"/>
          <w:szCs w:val="22"/>
          <w:lang w:eastAsia="en-GB"/>
        </w:rPr>
      </w:pPr>
      <w:r w:rsidRPr="00467C62">
        <w:rPr>
          <w:rFonts w:cstheme="minorHAnsi"/>
          <w:i/>
          <w:color w:val="0000FF"/>
          <w:szCs w:val="22"/>
          <w:lang w:eastAsia="en-GB"/>
        </w:rPr>
        <w:t xml:space="preserve">The follow up of </w:t>
      </w:r>
      <w:r w:rsidR="00863CB0" w:rsidRPr="00467C62">
        <w:rPr>
          <w:rFonts w:cstheme="minorHAnsi"/>
          <w:i/>
          <w:color w:val="0000FF"/>
          <w:szCs w:val="22"/>
          <w:lang w:eastAsia="en-GB"/>
        </w:rPr>
        <w:t>participant</w:t>
      </w:r>
      <w:r w:rsidRPr="00467C62">
        <w:rPr>
          <w:rFonts w:cstheme="minorHAnsi"/>
          <w:i/>
          <w:color w:val="0000FF"/>
          <w:szCs w:val="22"/>
          <w:lang w:eastAsia="en-GB"/>
        </w:rPr>
        <w:t xml:space="preserve">s that have withdrawn from the treatment / </w:t>
      </w:r>
      <w:r w:rsidR="00781797">
        <w:rPr>
          <w:rFonts w:cstheme="minorHAnsi"/>
          <w:i/>
          <w:color w:val="0000FF"/>
          <w:szCs w:val="22"/>
          <w:lang w:eastAsia="en-GB"/>
        </w:rPr>
        <w:t>s</w:t>
      </w:r>
      <w:r w:rsidR="00312101" w:rsidRPr="00467C62">
        <w:rPr>
          <w:rFonts w:cstheme="minorHAnsi"/>
          <w:i/>
          <w:color w:val="0000FF"/>
          <w:szCs w:val="22"/>
          <w:lang w:eastAsia="en-GB"/>
        </w:rPr>
        <w:t>tudy</w:t>
      </w:r>
    </w:p>
    <w:p w14:paraId="65517A37" w14:textId="1341D4AD" w:rsidR="00475FDA" w:rsidRPr="00467C62" w:rsidRDefault="00475FDA" w:rsidP="00467C62">
      <w:pPr>
        <w:numPr>
          <w:ilvl w:val="0"/>
          <w:numId w:val="20"/>
        </w:numPr>
        <w:autoSpaceDE w:val="0"/>
        <w:autoSpaceDN w:val="0"/>
        <w:adjustRightInd w:val="0"/>
        <w:spacing w:line="240" w:lineRule="auto"/>
        <w:jc w:val="both"/>
        <w:rPr>
          <w:rFonts w:cstheme="minorHAnsi"/>
          <w:i/>
          <w:color w:val="0000FF"/>
          <w:szCs w:val="22"/>
        </w:rPr>
      </w:pPr>
      <w:r w:rsidRPr="00467C62">
        <w:rPr>
          <w:rFonts w:cstheme="minorHAnsi"/>
          <w:i/>
          <w:color w:val="0000FF"/>
          <w:szCs w:val="22"/>
          <w:lang w:eastAsia="en-GB"/>
        </w:rPr>
        <w:t>State under what circumsta</w:t>
      </w:r>
      <w:r w:rsidRPr="00467C62">
        <w:rPr>
          <w:rFonts w:cstheme="minorHAnsi"/>
          <w:i/>
          <w:color w:val="0000FF"/>
          <w:szCs w:val="22"/>
        </w:rPr>
        <w:t xml:space="preserve">nces the </w:t>
      </w:r>
      <w:r w:rsidR="00781797">
        <w:rPr>
          <w:rFonts w:cstheme="minorHAnsi"/>
          <w:i/>
          <w:color w:val="0000FF"/>
          <w:szCs w:val="22"/>
        </w:rPr>
        <w:t>s</w:t>
      </w:r>
      <w:r w:rsidR="00312101" w:rsidRPr="00467C62">
        <w:rPr>
          <w:rFonts w:cstheme="minorHAnsi"/>
          <w:i/>
          <w:color w:val="0000FF"/>
          <w:szCs w:val="22"/>
        </w:rPr>
        <w:t>tudy</w:t>
      </w:r>
      <w:r w:rsidRPr="00467C62">
        <w:rPr>
          <w:rFonts w:cstheme="minorHAnsi"/>
          <w:i/>
          <w:color w:val="0000FF"/>
          <w:szCs w:val="22"/>
        </w:rPr>
        <w:t xml:space="preserve"> might be prematurely stopped.</w:t>
      </w:r>
    </w:p>
    <w:p w14:paraId="4D4675CE" w14:textId="77777777" w:rsidR="00467C62" w:rsidRDefault="00467C62" w:rsidP="00467C62">
      <w:pPr>
        <w:spacing w:after="0" w:line="240" w:lineRule="auto"/>
        <w:rPr>
          <w:rFonts w:cstheme="minorHAnsi"/>
          <w:b/>
          <w:szCs w:val="22"/>
        </w:rPr>
      </w:pPr>
    </w:p>
    <w:p w14:paraId="7B07F574" w14:textId="6ED09F6C" w:rsidR="00467C62" w:rsidRPr="00C618F6" w:rsidRDefault="00093582" w:rsidP="00467C62">
      <w:pPr>
        <w:spacing w:after="0" w:line="240" w:lineRule="auto"/>
        <w:rPr>
          <w:rFonts w:cstheme="minorHAnsi"/>
          <w:bCs/>
          <w:szCs w:val="22"/>
        </w:rPr>
      </w:pPr>
      <w:r>
        <w:rPr>
          <w:rFonts w:cstheme="minorHAnsi"/>
          <w:b/>
          <w:szCs w:val="22"/>
        </w:rPr>
        <w:t>7.11</w:t>
      </w:r>
      <w:r>
        <w:rPr>
          <w:rFonts w:cstheme="minorHAnsi"/>
          <w:b/>
          <w:szCs w:val="22"/>
        </w:rPr>
        <w:tab/>
      </w:r>
      <w:r w:rsidR="00475FDA" w:rsidRPr="003C12DB">
        <w:rPr>
          <w:rFonts w:cstheme="minorHAnsi"/>
          <w:b/>
          <w:szCs w:val="22"/>
        </w:rPr>
        <w:t xml:space="preserve">Storage and analysis of </w:t>
      </w:r>
      <w:r w:rsidR="00C55FA9">
        <w:rPr>
          <w:rFonts w:cstheme="minorHAnsi"/>
          <w:b/>
          <w:szCs w:val="22"/>
        </w:rPr>
        <w:t xml:space="preserve">clinical </w:t>
      </w:r>
      <w:r w:rsidR="00475FDA" w:rsidRPr="003C12DB">
        <w:rPr>
          <w:rFonts w:cstheme="minorHAnsi"/>
          <w:b/>
          <w:szCs w:val="22"/>
        </w:rPr>
        <w:t>samples</w:t>
      </w:r>
      <w:r w:rsidR="00691465">
        <w:rPr>
          <w:rFonts w:cstheme="minorHAnsi"/>
          <w:b/>
          <w:szCs w:val="22"/>
        </w:rPr>
        <w:t xml:space="preserve"> </w:t>
      </w:r>
      <w:r w:rsidR="00BD48BD" w:rsidRPr="00C618F6">
        <w:rPr>
          <w:rFonts w:cstheme="minorHAnsi"/>
          <w:bCs/>
          <w:szCs w:val="22"/>
          <w:highlight w:val="yellow"/>
        </w:rPr>
        <w:t>(if relevant</w:t>
      </w:r>
      <w:r w:rsidR="000B471A" w:rsidRPr="00C618F6">
        <w:rPr>
          <w:rFonts w:cstheme="minorHAnsi"/>
          <w:bCs/>
          <w:szCs w:val="22"/>
          <w:highlight w:val="yellow"/>
        </w:rPr>
        <w:t>, if not delete section</w:t>
      </w:r>
      <w:r w:rsidR="00BD48BD" w:rsidRPr="00C618F6">
        <w:rPr>
          <w:rFonts w:cstheme="minorHAnsi"/>
          <w:bCs/>
          <w:szCs w:val="22"/>
          <w:highlight w:val="yellow"/>
        </w:rPr>
        <w:t>)</w:t>
      </w:r>
    </w:p>
    <w:p w14:paraId="49AB4CF3" w14:textId="6D5F0E6A" w:rsidR="00475FDA" w:rsidRPr="00467C62" w:rsidRDefault="00691465" w:rsidP="00467C62">
      <w:pPr>
        <w:spacing w:after="0" w:line="240" w:lineRule="auto"/>
        <w:jc w:val="both"/>
        <w:rPr>
          <w:rFonts w:eastAsia="Times New Roman" w:cstheme="minorHAnsi"/>
          <w:i/>
          <w:color w:val="0000FF"/>
          <w:spacing w:val="-3"/>
          <w:szCs w:val="22"/>
        </w:rPr>
      </w:pPr>
      <w:r w:rsidRPr="00467C62">
        <w:rPr>
          <w:rFonts w:eastAsia="Times New Roman" w:cstheme="minorHAnsi"/>
          <w:b/>
          <w:i/>
          <w:color w:val="0000FF"/>
          <w:spacing w:val="-3"/>
          <w:szCs w:val="22"/>
        </w:rPr>
        <w:t>(if details are provided in a laboratory/pathology manual there is no requirement to duplicate information in the protocol</w:t>
      </w:r>
      <w:r w:rsidR="0095449E">
        <w:rPr>
          <w:rFonts w:eastAsia="Times New Roman" w:cstheme="minorHAnsi"/>
          <w:b/>
          <w:i/>
          <w:color w:val="0000FF"/>
          <w:spacing w:val="-3"/>
          <w:szCs w:val="22"/>
        </w:rPr>
        <w:t>,</w:t>
      </w:r>
      <w:r w:rsidR="00781797">
        <w:rPr>
          <w:rFonts w:eastAsia="Times New Roman" w:cstheme="minorHAnsi"/>
          <w:b/>
          <w:i/>
          <w:color w:val="0000FF"/>
          <w:spacing w:val="-3"/>
          <w:szCs w:val="22"/>
        </w:rPr>
        <w:t xml:space="preserve"> but the document should be referenced here</w:t>
      </w:r>
      <w:r w:rsidRPr="00467C62">
        <w:rPr>
          <w:rFonts w:eastAsia="Times New Roman" w:cstheme="minorHAnsi"/>
          <w:b/>
          <w:i/>
          <w:color w:val="0000FF"/>
          <w:spacing w:val="-3"/>
          <w:szCs w:val="22"/>
        </w:rPr>
        <w:t>)</w:t>
      </w:r>
    </w:p>
    <w:p w14:paraId="387FFECB" w14:textId="77777777" w:rsidR="00467C62" w:rsidRPr="00467C62" w:rsidRDefault="00467C62" w:rsidP="00467C62">
      <w:pPr>
        <w:pStyle w:val="BodyText"/>
        <w:tabs>
          <w:tab w:val="left" w:pos="709"/>
        </w:tabs>
        <w:spacing w:after="120"/>
        <w:jc w:val="both"/>
        <w:rPr>
          <w:rFonts w:asciiTheme="minorHAnsi" w:hAnsiTheme="minorHAnsi" w:cstheme="minorHAnsi"/>
          <w:color w:val="0000FF"/>
          <w:sz w:val="22"/>
          <w:szCs w:val="22"/>
        </w:rPr>
      </w:pPr>
    </w:p>
    <w:p w14:paraId="514A524F" w14:textId="7B604D3C" w:rsidR="00475FDA" w:rsidRPr="00467C62" w:rsidRDefault="00475FDA" w:rsidP="00467C62">
      <w:pPr>
        <w:pStyle w:val="BodyText"/>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Aim: To describe the procedure for dealing with biological samples</w:t>
      </w:r>
    </w:p>
    <w:p w14:paraId="2B4474D8" w14:textId="77777777" w:rsidR="00475FDA" w:rsidRPr="00467C62" w:rsidRDefault="00475FDA" w:rsidP="00467C62">
      <w:pPr>
        <w:pStyle w:val="BodyText"/>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The protocol should describe the procedure for dealing with biological samples:</w:t>
      </w:r>
    </w:p>
    <w:p w14:paraId="7C435BA1" w14:textId="77777777" w:rsidR="00475FDA" w:rsidRPr="00467C62" w:rsidRDefault="00475FDA" w:rsidP="00467C62">
      <w:pPr>
        <w:pStyle w:val="BodyText"/>
        <w:numPr>
          <w:ilvl w:val="0"/>
          <w:numId w:val="50"/>
        </w:numPr>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lastRenderedPageBreak/>
        <w:t>the criteria for the collection, analysis, storage and destruction of biological samples</w:t>
      </w:r>
    </w:p>
    <w:p w14:paraId="2B77C80E" w14:textId="0F30DBA2" w:rsidR="00C55FA9" w:rsidRPr="00467C62" w:rsidRDefault="00C55FA9" w:rsidP="00467C62">
      <w:pPr>
        <w:pStyle w:val="BodyText"/>
        <w:numPr>
          <w:ilvl w:val="0"/>
          <w:numId w:val="50"/>
        </w:numPr>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the record keeping requirements for processing, transfer and storage should be clearly outlined</w:t>
      </w:r>
    </w:p>
    <w:p w14:paraId="3F1F3589" w14:textId="77777777" w:rsidR="00475FDA" w:rsidRPr="00467C62" w:rsidRDefault="00475FDA" w:rsidP="00467C62">
      <w:pPr>
        <w:pStyle w:val="BodyText"/>
        <w:numPr>
          <w:ilvl w:val="0"/>
          <w:numId w:val="50"/>
        </w:numPr>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the arrangements for sample collection</w:t>
      </w:r>
    </w:p>
    <w:p w14:paraId="2B55A0F6" w14:textId="77777777" w:rsidR="00475FDA" w:rsidRPr="00467C62" w:rsidRDefault="00475FDA" w:rsidP="00467C62">
      <w:pPr>
        <w:pStyle w:val="BodyText"/>
        <w:numPr>
          <w:ilvl w:val="1"/>
          <w:numId w:val="50"/>
        </w:numPr>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sample type(s) e.g. whole blood, plasma, serum, saliva, urine, stool, fresh tissue biopsy, paraffin tissue block</w:t>
      </w:r>
    </w:p>
    <w:p w14:paraId="0F0CCF31" w14:textId="77777777" w:rsidR="00475FDA" w:rsidRPr="00467C62" w:rsidRDefault="00475FDA" w:rsidP="00467C62">
      <w:pPr>
        <w:pStyle w:val="BodyText"/>
        <w:numPr>
          <w:ilvl w:val="1"/>
          <w:numId w:val="50"/>
        </w:numPr>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volume of sample(s) to be collected</w:t>
      </w:r>
    </w:p>
    <w:p w14:paraId="79754BC3" w14:textId="77777777" w:rsidR="00475FDA" w:rsidRPr="00467C62" w:rsidRDefault="00475FDA" w:rsidP="00467C62">
      <w:pPr>
        <w:pStyle w:val="BodyText"/>
        <w:numPr>
          <w:ilvl w:val="1"/>
          <w:numId w:val="50"/>
        </w:numPr>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types of tubes, containers, swabs to be used for sample collection, and whether these will be provided by the sponsor or must be sourced locally by site(s)</w:t>
      </w:r>
    </w:p>
    <w:p w14:paraId="23E86430" w14:textId="669CE12F" w:rsidR="00475FDA" w:rsidRPr="00467C62" w:rsidRDefault="00475FDA" w:rsidP="00467C62">
      <w:pPr>
        <w:pStyle w:val="BodyText"/>
        <w:numPr>
          <w:ilvl w:val="1"/>
          <w:numId w:val="50"/>
        </w:numPr>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sample processing arrangements e.g. centrifugation (how soon after collection should samples be spun, how long for, at what speed, at what temperature)</w:t>
      </w:r>
      <w:r w:rsidR="00C55FA9" w:rsidRPr="00467C62">
        <w:rPr>
          <w:rFonts w:asciiTheme="minorHAnsi" w:hAnsiTheme="minorHAnsi" w:cstheme="minorHAnsi"/>
          <w:color w:val="0000FF"/>
          <w:sz w:val="22"/>
          <w:szCs w:val="22"/>
        </w:rPr>
        <w:t xml:space="preserve"> </w:t>
      </w:r>
    </w:p>
    <w:p w14:paraId="25585217" w14:textId="77777777" w:rsidR="00475FDA" w:rsidRPr="00467C62" w:rsidRDefault="00475FDA" w:rsidP="00467C62">
      <w:pPr>
        <w:pStyle w:val="BodyText"/>
        <w:numPr>
          <w:ilvl w:val="0"/>
          <w:numId w:val="50"/>
        </w:numPr>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the arrangements for sample analysis</w:t>
      </w:r>
    </w:p>
    <w:p w14:paraId="48520F3A" w14:textId="77777777" w:rsidR="00475FDA" w:rsidRPr="00467C62" w:rsidRDefault="00475FDA" w:rsidP="00467C62">
      <w:pPr>
        <w:pStyle w:val="BodyText"/>
        <w:numPr>
          <w:ilvl w:val="1"/>
          <w:numId w:val="50"/>
        </w:numPr>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whether samples will be tested/analysed locally or sent to a central facility</w:t>
      </w:r>
    </w:p>
    <w:p w14:paraId="0F1EF9DE" w14:textId="77777777" w:rsidR="00475FDA" w:rsidRPr="00467C62" w:rsidRDefault="00475FDA" w:rsidP="00467C62">
      <w:pPr>
        <w:pStyle w:val="BodyText"/>
        <w:numPr>
          <w:ilvl w:val="1"/>
          <w:numId w:val="50"/>
        </w:numPr>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how soon after collection should the samples be analysed or shipped</w:t>
      </w:r>
    </w:p>
    <w:p w14:paraId="32646C4D" w14:textId="77777777" w:rsidR="00475FDA" w:rsidRPr="00467C62" w:rsidRDefault="00475FDA" w:rsidP="00467C62">
      <w:pPr>
        <w:pStyle w:val="BodyText"/>
        <w:numPr>
          <w:ilvl w:val="1"/>
          <w:numId w:val="50"/>
        </w:numPr>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if the samples are to be shipped, include details of the arrangements for this (e.g. on dry ice), indicate whether the sponsor or the site(s) will be responsible for arranging the courier to transport the samples</w:t>
      </w:r>
    </w:p>
    <w:p w14:paraId="519B97B8" w14:textId="77777777" w:rsidR="00475FDA" w:rsidRPr="00467C62" w:rsidRDefault="00475FDA" w:rsidP="00467C62">
      <w:pPr>
        <w:pStyle w:val="BodyText"/>
        <w:numPr>
          <w:ilvl w:val="1"/>
          <w:numId w:val="50"/>
        </w:numPr>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what will happen to the samples after they have been analysed; will they be stored or destroyed (see below)</w:t>
      </w:r>
    </w:p>
    <w:p w14:paraId="59184E33" w14:textId="77777777" w:rsidR="00475FDA" w:rsidRPr="00467C62" w:rsidRDefault="00475FDA" w:rsidP="00467C62">
      <w:pPr>
        <w:pStyle w:val="BodyText"/>
        <w:numPr>
          <w:ilvl w:val="0"/>
          <w:numId w:val="50"/>
        </w:numPr>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the storage arrangements for samples</w:t>
      </w:r>
    </w:p>
    <w:p w14:paraId="147CEAFF" w14:textId="77777777" w:rsidR="00475FDA" w:rsidRPr="00467C62" w:rsidRDefault="00475FDA" w:rsidP="00467C62">
      <w:pPr>
        <w:pStyle w:val="BodyText"/>
        <w:numPr>
          <w:ilvl w:val="1"/>
          <w:numId w:val="50"/>
        </w:numPr>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how soon after collection should the samples be put under storage conditions</w:t>
      </w:r>
    </w:p>
    <w:p w14:paraId="175004C4" w14:textId="5F88A2AC" w:rsidR="00475FDA" w:rsidRPr="00467C62" w:rsidRDefault="00475FDA" w:rsidP="00467C62">
      <w:pPr>
        <w:pStyle w:val="BodyText"/>
        <w:numPr>
          <w:ilvl w:val="1"/>
          <w:numId w:val="50"/>
        </w:numPr>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how long will the samples be stored for, and what will be done with the samples after this time (e.g. destruction)</w:t>
      </w:r>
    </w:p>
    <w:p w14:paraId="73D39BA8" w14:textId="77777777" w:rsidR="00475FDA" w:rsidRPr="00467C62" w:rsidRDefault="00475FDA" w:rsidP="00467C62">
      <w:pPr>
        <w:pStyle w:val="BodyText"/>
        <w:numPr>
          <w:ilvl w:val="1"/>
          <w:numId w:val="50"/>
        </w:numPr>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where samples will be stored; locally at site(s) or sent to a central storage facility (and shipping arrangements if the latter)</w:t>
      </w:r>
    </w:p>
    <w:p w14:paraId="18076EAD" w14:textId="77777777" w:rsidR="00475FDA" w:rsidRPr="00467C62" w:rsidRDefault="00475FDA" w:rsidP="00467C62">
      <w:pPr>
        <w:pStyle w:val="BodyText"/>
        <w:numPr>
          <w:ilvl w:val="1"/>
          <w:numId w:val="50"/>
        </w:numPr>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whether any samples will be held in long-term storage for future unspecified use, or held in an ethically approved tissue bank (in which case consent and Human Tissue Act need to be considered and addressed)</w:t>
      </w:r>
    </w:p>
    <w:p w14:paraId="702D9306" w14:textId="77777777" w:rsidR="00475FDA" w:rsidRPr="00467C62" w:rsidRDefault="00475FDA" w:rsidP="00467C62">
      <w:pPr>
        <w:pStyle w:val="BodyText"/>
        <w:numPr>
          <w:ilvl w:val="1"/>
          <w:numId w:val="50"/>
        </w:numPr>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what conditions should the samples be stored under (if samples are to be stored in specialist fridges or freezers e.g. a -80°C freezer, then it is beneficial to specify that samples will be stored at -80°C +/- 10°C (or the tolerance to which you specify), rather than to state -80°C. This will avoid numerous notifications of temperature deviations, when not really required)</w:t>
      </w:r>
    </w:p>
    <w:p w14:paraId="1F6E4584" w14:textId="77777777" w:rsidR="00475FDA" w:rsidRPr="00467C62" w:rsidRDefault="00475FDA" w:rsidP="00467C62">
      <w:pPr>
        <w:pStyle w:val="BodyText"/>
        <w:numPr>
          <w:ilvl w:val="0"/>
          <w:numId w:val="50"/>
        </w:numPr>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the destruction arrangements for samples</w:t>
      </w:r>
    </w:p>
    <w:p w14:paraId="646DA800" w14:textId="77777777" w:rsidR="00475FDA" w:rsidRPr="00467C62" w:rsidRDefault="00475FDA" w:rsidP="00467C62">
      <w:pPr>
        <w:pStyle w:val="BodyText"/>
        <w:numPr>
          <w:ilvl w:val="1"/>
          <w:numId w:val="50"/>
        </w:numPr>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when the samples will be destroyed; after analysis, after a set storage period?</w:t>
      </w:r>
    </w:p>
    <w:p w14:paraId="5DD2FA0A" w14:textId="77777777" w:rsidR="00475FDA" w:rsidRPr="00467C62" w:rsidRDefault="00475FDA" w:rsidP="00467C62">
      <w:pPr>
        <w:pStyle w:val="BodyText"/>
        <w:numPr>
          <w:ilvl w:val="1"/>
          <w:numId w:val="50"/>
        </w:numPr>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how the samples should be destroyed</w:t>
      </w:r>
    </w:p>
    <w:p w14:paraId="31B2A992" w14:textId="77777777" w:rsidR="00A86F4D" w:rsidRPr="00467C62" w:rsidRDefault="00475FDA" w:rsidP="00467C62">
      <w:pPr>
        <w:pStyle w:val="BodyText"/>
        <w:numPr>
          <w:ilvl w:val="1"/>
          <w:numId w:val="50"/>
        </w:numPr>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how destruction should be recorded</w:t>
      </w:r>
    </w:p>
    <w:p w14:paraId="4D39CE4B" w14:textId="3862A3CD" w:rsidR="00475FDA" w:rsidRPr="00467C62" w:rsidRDefault="00475FDA" w:rsidP="00467C62">
      <w:pPr>
        <w:pStyle w:val="BodyText"/>
        <w:numPr>
          <w:ilvl w:val="1"/>
          <w:numId w:val="50"/>
        </w:numPr>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 xml:space="preserve">that for any specialist sample handling, processing and or shipment, a lab manual </w:t>
      </w:r>
      <w:r w:rsidR="00A86F4D" w:rsidRPr="00467C62">
        <w:rPr>
          <w:rFonts w:asciiTheme="minorHAnsi" w:hAnsiTheme="minorHAnsi" w:cstheme="minorHAnsi"/>
          <w:color w:val="0000FF"/>
          <w:sz w:val="22"/>
          <w:szCs w:val="22"/>
        </w:rPr>
        <w:t>will be available and</w:t>
      </w:r>
      <w:r w:rsidRPr="00467C62">
        <w:rPr>
          <w:rFonts w:asciiTheme="minorHAnsi" w:hAnsiTheme="minorHAnsi" w:cstheme="minorHAnsi"/>
          <w:color w:val="0000FF"/>
          <w:sz w:val="22"/>
          <w:szCs w:val="22"/>
        </w:rPr>
        <w:t xml:space="preserve"> to refer to the manual</w:t>
      </w:r>
    </w:p>
    <w:p w14:paraId="0B0B741E" w14:textId="1540D5F2" w:rsidR="00475FDA" w:rsidRPr="00467C62" w:rsidRDefault="00475FDA" w:rsidP="00467C62">
      <w:pPr>
        <w:pStyle w:val="BodyText"/>
        <w:tabs>
          <w:tab w:val="left" w:pos="709"/>
        </w:tabs>
        <w:spacing w:after="120"/>
        <w:jc w:val="both"/>
        <w:rPr>
          <w:rFonts w:asciiTheme="minorHAnsi" w:hAnsiTheme="minorHAnsi" w:cstheme="minorHAnsi"/>
          <w:color w:val="0000FF"/>
          <w:sz w:val="22"/>
          <w:szCs w:val="22"/>
        </w:rPr>
      </w:pPr>
      <w:r w:rsidRPr="00467C62">
        <w:rPr>
          <w:rFonts w:asciiTheme="minorHAnsi" w:hAnsiTheme="minorHAnsi" w:cstheme="minorHAnsi"/>
          <w:color w:val="0000FF"/>
          <w:sz w:val="22"/>
          <w:szCs w:val="22"/>
        </w:rPr>
        <w:t xml:space="preserve">The following statement sets out the responsibilities of the </w:t>
      </w:r>
      <w:r w:rsidR="00781797">
        <w:rPr>
          <w:rFonts w:asciiTheme="minorHAnsi" w:hAnsiTheme="minorHAnsi" w:cstheme="minorHAnsi"/>
          <w:color w:val="0000FF"/>
          <w:sz w:val="22"/>
          <w:szCs w:val="22"/>
        </w:rPr>
        <w:t>s</w:t>
      </w:r>
      <w:r w:rsidR="00312101" w:rsidRPr="00467C62">
        <w:rPr>
          <w:rFonts w:asciiTheme="minorHAnsi" w:hAnsiTheme="minorHAnsi" w:cstheme="minorHAnsi"/>
          <w:color w:val="0000FF"/>
          <w:sz w:val="22"/>
          <w:szCs w:val="22"/>
        </w:rPr>
        <w:t>tudy</w:t>
      </w:r>
      <w:r w:rsidRPr="00467C62">
        <w:rPr>
          <w:rFonts w:asciiTheme="minorHAnsi" w:hAnsiTheme="minorHAnsi" w:cstheme="minorHAnsi"/>
          <w:color w:val="0000FF"/>
          <w:sz w:val="22"/>
          <w:szCs w:val="22"/>
        </w:rPr>
        <w:t xml:space="preserve"> site in regard to samples and can be included in the protocol if appropriate.</w:t>
      </w:r>
    </w:p>
    <w:p w14:paraId="51725360" w14:textId="322F09A6" w:rsidR="00475FDA" w:rsidRPr="00467C62" w:rsidRDefault="00475FDA" w:rsidP="00467C62">
      <w:pPr>
        <w:tabs>
          <w:tab w:val="num" w:pos="-5103"/>
        </w:tabs>
        <w:spacing w:line="240" w:lineRule="auto"/>
        <w:jc w:val="both"/>
        <w:rPr>
          <w:rFonts w:cstheme="minorHAnsi"/>
          <w:i/>
          <w:color w:val="0000FF"/>
          <w:szCs w:val="22"/>
        </w:rPr>
      </w:pPr>
      <w:r w:rsidRPr="00467C62">
        <w:rPr>
          <w:rFonts w:cstheme="minorHAnsi"/>
          <w:i/>
          <w:color w:val="0000FF"/>
          <w:szCs w:val="22"/>
        </w:rPr>
        <w:lastRenderedPageBreak/>
        <w:t xml:space="preserve"> “It is the responsibility of the </w:t>
      </w:r>
      <w:r w:rsidR="00781797">
        <w:rPr>
          <w:rFonts w:cstheme="minorHAnsi"/>
          <w:i/>
          <w:color w:val="0000FF"/>
          <w:szCs w:val="22"/>
        </w:rPr>
        <w:t>s</w:t>
      </w:r>
      <w:r w:rsidR="00312101" w:rsidRPr="00467C62">
        <w:rPr>
          <w:rFonts w:cstheme="minorHAnsi"/>
          <w:i/>
          <w:color w:val="0000FF"/>
          <w:szCs w:val="22"/>
        </w:rPr>
        <w:t>tudy</w:t>
      </w:r>
      <w:r w:rsidRPr="00467C62">
        <w:rPr>
          <w:rFonts w:cstheme="minorHAnsi"/>
          <w:i/>
          <w:color w:val="0000FF"/>
          <w:szCs w:val="22"/>
        </w:rPr>
        <w:t xml:space="preserve"> site to ensure that samples are appropriately labelled in accordance with the </w:t>
      </w:r>
      <w:r w:rsidR="00781797">
        <w:rPr>
          <w:rFonts w:cstheme="minorHAnsi"/>
          <w:i/>
          <w:color w:val="0000FF"/>
          <w:szCs w:val="22"/>
        </w:rPr>
        <w:t>s</w:t>
      </w:r>
      <w:r w:rsidR="00312101" w:rsidRPr="00467C62">
        <w:rPr>
          <w:rFonts w:cstheme="minorHAnsi"/>
          <w:i/>
          <w:color w:val="0000FF"/>
          <w:szCs w:val="22"/>
        </w:rPr>
        <w:t>tudy</w:t>
      </w:r>
      <w:r w:rsidRPr="00467C62">
        <w:rPr>
          <w:rFonts w:cstheme="minorHAnsi"/>
          <w:i/>
          <w:color w:val="0000FF"/>
          <w:szCs w:val="22"/>
        </w:rPr>
        <w:t xml:space="preserve"> procedures to comply with the Data Protection Act</w:t>
      </w:r>
      <w:r w:rsidR="00781797">
        <w:rPr>
          <w:rFonts w:cstheme="minorHAnsi"/>
          <w:i/>
          <w:color w:val="0000FF"/>
          <w:szCs w:val="22"/>
        </w:rPr>
        <w:t xml:space="preserve"> 2018</w:t>
      </w:r>
      <w:r w:rsidRPr="00467C62">
        <w:rPr>
          <w:rFonts w:cstheme="minorHAnsi"/>
          <w:i/>
          <w:color w:val="0000FF"/>
          <w:szCs w:val="22"/>
        </w:rPr>
        <w:t xml:space="preserve">. Biological samples collected from participants as part of this </w:t>
      </w:r>
      <w:r w:rsidR="00781797">
        <w:rPr>
          <w:rFonts w:cstheme="minorHAnsi"/>
          <w:i/>
          <w:color w:val="0000FF"/>
          <w:szCs w:val="22"/>
        </w:rPr>
        <w:t>s</w:t>
      </w:r>
      <w:r w:rsidR="00312101" w:rsidRPr="00467C62">
        <w:rPr>
          <w:rFonts w:cstheme="minorHAnsi"/>
          <w:i/>
          <w:color w:val="0000FF"/>
          <w:szCs w:val="22"/>
        </w:rPr>
        <w:t>tudy</w:t>
      </w:r>
      <w:r w:rsidRPr="00467C62">
        <w:rPr>
          <w:rFonts w:cstheme="minorHAnsi"/>
          <w:i/>
          <w:color w:val="0000FF"/>
          <w:szCs w:val="22"/>
        </w:rPr>
        <w:t xml:space="preserve"> will be transported, stored, accessed and processed in accordance with national legislation relating to the use and storage of human tissue for research purposes and such activities shall at least meet the requirements as set out in the 2004 Human Tissue Act and the 2006 Human Tissue (Scotland) Act.”</w:t>
      </w:r>
    </w:p>
    <w:p w14:paraId="29F577B9" w14:textId="77777777" w:rsidR="00475FDA" w:rsidRPr="00CE60CA" w:rsidRDefault="00475FDA" w:rsidP="003802A1">
      <w:pPr>
        <w:pStyle w:val="BodyText"/>
        <w:tabs>
          <w:tab w:val="left" w:pos="709"/>
        </w:tabs>
        <w:spacing w:after="120"/>
        <w:rPr>
          <w:rFonts w:asciiTheme="minorHAnsi" w:hAnsiTheme="minorHAnsi" w:cstheme="minorHAnsi"/>
          <w:b/>
          <w:i w:val="0"/>
          <w:sz w:val="22"/>
          <w:szCs w:val="22"/>
        </w:rPr>
      </w:pPr>
    </w:p>
    <w:p w14:paraId="124BCC51" w14:textId="50F85725" w:rsidR="00475FDA" w:rsidRPr="00CE60CA" w:rsidRDefault="00CE60CA" w:rsidP="003802A1">
      <w:pPr>
        <w:pStyle w:val="BodyText"/>
        <w:spacing w:after="120"/>
        <w:rPr>
          <w:rFonts w:asciiTheme="minorHAnsi" w:hAnsiTheme="minorHAnsi" w:cstheme="minorHAnsi"/>
          <w:b/>
          <w:i w:val="0"/>
          <w:sz w:val="22"/>
          <w:szCs w:val="22"/>
        </w:rPr>
      </w:pPr>
      <w:r>
        <w:rPr>
          <w:rFonts w:asciiTheme="minorHAnsi" w:hAnsiTheme="minorHAnsi" w:cstheme="minorHAnsi"/>
          <w:b/>
          <w:i w:val="0"/>
          <w:sz w:val="22"/>
          <w:szCs w:val="22"/>
        </w:rPr>
        <w:t xml:space="preserve">7.12 </w:t>
      </w:r>
      <w:r w:rsidR="00B06F5B" w:rsidRPr="00CE60CA">
        <w:rPr>
          <w:rFonts w:asciiTheme="minorHAnsi" w:hAnsiTheme="minorHAnsi" w:cstheme="minorHAnsi"/>
          <w:b/>
          <w:i w:val="0"/>
          <w:sz w:val="22"/>
          <w:szCs w:val="22"/>
        </w:rPr>
        <w:t xml:space="preserve">Definition of the end of </w:t>
      </w:r>
      <w:r w:rsidR="00312101">
        <w:rPr>
          <w:rFonts w:asciiTheme="minorHAnsi" w:hAnsiTheme="minorHAnsi" w:cstheme="minorHAnsi"/>
          <w:b/>
          <w:i w:val="0"/>
          <w:sz w:val="22"/>
          <w:szCs w:val="22"/>
        </w:rPr>
        <w:t>Study</w:t>
      </w:r>
      <w:r w:rsidR="002E4C94" w:rsidRPr="00CE60CA">
        <w:rPr>
          <w:rFonts w:asciiTheme="minorHAnsi" w:hAnsiTheme="minorHAnsi" w:cstheme="minorHAnsi"/>
          <w:b/>
          <w:i w:val="0"/>
          <w:sz w:val="22"/>
          <w:szCs w:val="22"/>
        </w:rPr>
        <w:t xml:space="preserve">. </w:t>
      </w:r>
    </w:p>
    <w:p w14:paraId="20276D69" w14:textId="77777777" w:rsidR="008060DF" w:rsidRPr="00357A5D" w:rsidRDefault="008060DF" w:rsidP="008060DF">
      <w:pPr>
        <w:spacing w:after="300" w:line="240" w:lineRule="auto"/>
        <w:rPr>
          <w:rFonts w:eastAsia="Times New Roman" w:cstheme="minorHAnsi"/>
          <w:i/>
          <w:color w:val="1E0EF2"/>
          <w:szCs w:val="22"/>
          <w:lang w:eastAsia="en-GB"/>
        </w:rPr>
      </w:pPr>
      <w:r w:rsidRPr="00357A5D">
        <w:rPr>
          <w:rFonts w:eastAsia="Times New Roman" w:cstheme="minorHAnsi"/>
          <w:i/>
          <w:color w:val="1E0EF2"/>
          <w:szCs w:val="22"/>
          <w:lang w:eastAsia="en-GB"/>
        </w:rPr>
        <w:t>The definition of the end of the study should be documented in the protocol. In most cases, this will be the date of the last visit of the last participant or the completion of any follow-up monitoring and data collection described in the protocol. For studies involving human tissue, the analysis of the samples should be undertaken as part of the data collection </w:t>
      </w:r>
      <w:r w:rsidRPr="00357A5D">
        <w:rPr>
          <w:rFonts w:eastAsia="Times New Roman" w:cstheme="minorHAnsi"/>
          <w:b/>
          <w:bCs/>
          <w:i/>
          <w:color w:val="1E0EF2"/>
          <w:szCs w:val="22"/>
          <w:lang w:eastAsia="en-GB"/>
        </w:rPr>
        <w:t>before</w:t>
      </w:r>
      <w:r w:rsidRPr="00357A5D">
        <w:rPr>
          <w:rFonts w:eastAsia="Times New Roman" w:cstheme="minorHAnsi"/>
          <w:i/>
          <w:color w:val="1E0EF2"/>
          <w:szCs w:val="22"/>
          <w:lang w:eastAsia="en-GB"/>
        </w:rPr>
        <w:t> the end of study is declared.</w:t>
      </w:r>
    </w:p>
    <w:p w14:paraId="239D07E0" w14:textId="43B2EAFD" w:rsidR="008060DF" w:rsidRPr="00357A5D" w:rsidRDefault="008060DF" w:rsidP="008060DF">
      <w:pPr>
        <w:spacing w:after="300" w:line="240" w:lineRule="auto"/>
        <w:rPr>
          <w:rFonts w:eastAsia="Times New Roman" w:cstheme="minorHAnsi"/>
          <w:i/>
          <w:color w:val="1E0EF2"/>
          <w:szCs w:val="22"/>
          <w:lang w:eastAsia="en-GB"/>
        </w:rPr>
      </w:pPr>
      <w:r w:rsidRPr="00357A5D">
        <w:rPr>
          <w:rFonts w:eastAsia="Times New Roman" w:cstheme="minorHAnsi"/>
          <w:i/>
          <w:color w:val="1E0EF2"/>
          <w:szCs w:val="22"/>
          <w:lang w:eastAsia="en-GB"/>
        </w:rPr>
        <w:t xml:space="preserve">Any retained tissue for possible future evaluation after the end of study has been declared should be with the appropriate licence, and should be undertaken as described in the protocol and within the terms of consent from the donors– otherwise a new proposal for REC review would need to be </w:t>
      </w:r>
      <w:r w:rsidR="00467C62" w:rsidRPr="00357A5D">
        <w:rPr>
          <w:rFonts w:eastAsia="Times New Roman" w:cstheme="minorHAnsi"/>
          <w:i/>
          <w:color w:val="1E0EF2"/>
          <w:szCs w:val="22"/>
          <w:lang w:eastAsia="en-GB"/>
        </w:rPr>
        <w:t>submitted.</w:t>
      </w:r>
    </w:p>
    <w:p w14:paraId="400C5C8B" w14:textId="69AD7428" w:rsidR="00832821" w:rsidRPr="00BD48BD" w:rsidRDefault="008060DF" w:rsidP="008060DF">
      <w:pPr>
        <w:spacing w:after="300" w:line="240" w:lineRule="auto"/>
        <w:rPr>
          <w:rFonts w:eastAsia="Times New Roman" w:cstheme="minorHAnsi"/>
          <w:i/>
          <w:color w:val="1E0EF2"/>
          <w:szCs w:val="22"/>
          <w:lang w:eastAsia="en-GB"/>
        </w:rPr>
      </w:pPr>
      <w:r w:rsidRPr="00357A5D">
        <w:rPr>
          <w:rFonts w:eastAsia="Times New Roman" w:cstheme="minorHAnsi"/>
          <w:i/>
          <w:color w:val="1E0EF2"/>
          <w:szCs w:val="22"/>
          <w:lang w:eastAsia="en-GB"/>
        </w:rPr>
        <w:t xml:space="preserve">Any change to this definition after approval has been given for the research should be notified as an </w:t>
      </w:r>
      <w:r w:rsidR="009A34FB">
        <w:rPr>
          <w:rFonts w:eastAsia="Times New Roman" w:cstheme="minorHAnsi"/>
          <w:i/>
          <w:color w:val="1E0EF2"/>
          <w:szCs w:val="22"/>
          <w:lang w:eastAsia="en-GB"/>
        </w:rPr>
        <w:t>modification</w:t>
      </w:r>
      <w:r w:rsidRPr="00357A5D">
        <w:rPr>
          <w:rFonts w:eastAsia="Times New Roman" w:cstheme="minorHAnsi"/>
          <w:i/>
          <w:color w:val="1E0EF2"/>
          <w:szCs w:val="22"/>
          <w:lang w:eastAsia="en-GB"/>
        </w:rPr>
        <w:t xml:space="preserve"> to the appropriate review body(</w:t>
      </w:r>
      <w:proofErr w:type="spellStart"/>
      <w:r w:rsidRPr="00357A5D">
        <w:rPr>
          <w:rFonts w:eastAsia="Times New Roman" w:cstheme="minorHAnsi"/>
          <w:i/>
          <w:color w:val="1E0EF2"/>
          <w:szCs w:val="22"/>
          <w:lang w:eastAsia="en-GB"/>
        </w:rPr>
        <w:t>ies</w:t>
      </w:r>
      <w:proofErr w:type="spellEnd"/>
      <w:r w:rsidR="00832821" w:rsidRPr="00357A5D">
        <w:rPr>
          <w:rFonts w:eastAsia="Times New Roman" w:cstheme="minorHAnsi"/>
          <w:i/>
          <w:color w:val="1E0EF2"/>
          <w:szCs w:val="22"/>
          <w:lang w:eastAsia="en-GB"/>
        </w:rPr>
        <w:t>).</w:t>
      </w:r>
      <w:r w:rsidR="00BD48BD">
        <w:rPr>
          <w:rFonts w:eastAsia="Times New Roman" w:cstheme="minorHAnsi"/>
          <w:i/>
          <w:color w:val="1E0EF2"/>
          <w:szCs w:val="22"/>
          <w:lang w:eastAsia="en-GB"/>
        </w:rPr>
        <w:t xml:space="preserve"> </w:t>
      </w:r>
      <w:hyperlink r:id="rId20" w:history="1">
        <w:r w:rsidR="00832821" w:rsidRPr="00E77B75">
          <w:rPr>
            <w:rStyle w:val="Hyperlink"/>
            <w:i/>
            <w:iCs/>
          </w:rPr>
          <w:t>Ending your project - Health Research Authority (hra.nhs.uk)</w:t>
        </w:r>
      </w:hyperlink>
    </w:p>
    <w:p w14:paraId="3D7B7743" w14:textId="57B70821" w:rsidR="00FD25EF" w:rsidRPr="00467C62" w:rsidRDefault="00FD25EF" w:rsidP="00467C62">
      <w:pPr>
        <w:spacing w:after="0" w:line="240" w:lineRule="auto"/>
        <w:rPr>
          <w:rFonts w:cstheme="minorHAnsi"/>
          <w:bCs/>
          <w:color w:val="0000FF"/>
          <w:szCs w:val="22"/>
          <w:lang w:eastAsia="en-GB"/>
        </w:rPr>
      </w:pPr>
    </w:p>
    <w:p w14:paraId="77E21FD7" w14:textId="5191E264" w:rsidR="00832821" w:rsidRDefault="002D2455" w:rsidP="00A86F4D">
      <w:pPr>
        <w:pStyle w:val="Heading1"/>
        <w:spacing w:before="0" w:after="120"/>
        <w:rPr>
          <w:rFonts w:asciiTheme="minorHAnsi" w:hAnsiTheme="minorHAnsi" w:cstheme="minorHAnsi"/>
          <w:color w:val="auto"/>
          <w:sz w:val="22"/>
          <w:szCs w:val="22"/>
        </w:rPr>
      </w:pPr>
      <w:r>
        <w:rPr>
          <w:rFonts w:asciiTheme="minorHAnsi" w:hAnsiTheme="minorHAnsi" w:cstheme="minorHAnsi"/>
          <w:color w:val="auto"/>
          <w:sz w:val="22"/>
          <w:szCs w:val="22"/>
        </w:rPr>
        <w:t>8</w:t>
      </w:r>
      <w:r w:rsidR="00475FDA" w:rsidRPr="003C12DB">
        <w:rPr>
          <w:rFonts w:asciiTheme="minorHAnsi" w:hAnsiTheme="minorHAnsi" w:cstheme="minorHAnsi"/>
          <w:color w:val="auto"/>
          <w:sz w:val="22"/>
          <w:szCs w:val="22"/>
        </w:rPr>
        <w:tab/>
      </w:r>
      <w:r w:rsidR="00B06F5B">
        <w:rPr>
          <w:rFonts w:asciiTheme="minorHAnsi" w:hAnsiTheme="minorHAnsi" w:cstheme="minorHAnsi"/>
          <w:color w:val="auto"/>
          <w:sz w:val="22"/>
          <w:szCs w:val="22"/>
        </w:rPr>
        <w:t>SAFETY REPORTING</w:t>
      </w:r>
      <w:r w:rsidR="00832821">
        <w:rPr>
          <w:rFonts w:asciiTheme="minorHAnsi" w:hAnsiTheme="minorHAnsi" w:cstheme="minorHAnsi"/>
          <w:color w:val="auto"/>
          <w:sz w:val="22"/>
          <w:szCs w:val="22"/>
        </w:rPr>
        <w:t xml:space="preserve"> – for full details on what to report see </w:t>
      </w:r>
    </w:p>
    <w:p w14:paraId="0C401F3E" w14:textId="0657553B" w:rsidR="00467C62" w:rsidRPr="00BD48BD" w:rsidRDefault="00832821" w:rsidP="00BD48BD">
      <w:pPr>
        <w:pStyle w:val="Heading1"/>
        <w:spacing w:before="0" w:after="240"/>
        <w:rPr>
          <w:rFonts w:asciiTheme="minorHAnsi" w:hAnsiTheme="minorHAnsi" w:cstheme="minorHAnsi"/>
          <w:b w:val="0"/>
          <w:bCs w:val="0"/>
          <w:i/>
          <w:iCs/>
          <w:color w:val="0000FF" w:themeColor="hyperlink"/>
          <w:sz w:val="22"/>
          <w:szCs w:val="22"/>
          <w:u w:val="single"/>
        </w:rPr>
      </w:pPr>
      <w:hyperlink r:id="rId21" w:history="1">
        <w:r w:rsidRPr="00BD48BD">
          <w:rPr>
            <w:rStyle w:val="Hyperlink"/>
            <w:rFonts w:asciiTheme="minorHAnsi" w:hAnsiTheme="minorHAnsi" w:cstheme="minorHAnsi"/>
            <w:b w:val="0"/>
            <w:bCs w:val="0"/>
            <w:i/>
            <w:iCs/>
            <w:sz w:val="22"/>
            <w:szCs w:val="22"/>
          </w:rPr>
          <w:t>Safety reporting - Health Research Authority (hra.nhs.uk)</w:t>
        </w:r>
      </w:hyperlink>
    </w:p>
    <w:p w14:paraId="41F6974A" w14:textId="64A6E9B9" w:rsidR="00A86F4D" w:rsidRPr="003C12DB" w:rsidRDefault="002D2455" w:rsidP="003802A1">
      <w:pPr>
        <w:pStyle w:val="BodyText"/>
        <w:tabs>
          <w:tab w:val="left" w:pos="709"/>
        </w:tabs>
        <w:spacing w:after="120"/>
        <w:rPr>
          <w:rFonts w:asciiTheme="minorHAnsi" w:hAnsiTheme="minorHAnsi" w:cstheme="minorHAnsi"/>
          <w:b/>
          <w:i w:val="0"/>
          <w:sz w:val="22"/>
          <w:szCs w:val="22"/>
        </w:rPr>
      </w:pPr>
      <w:r>
        <w:rPr>
          <w:rFonts w:asciiTheme="minorHAnsi" w:hAnsiTheme="minorHAnsi" w:cstheme="minorHAnsi"/>
          <w:b/>
          <w:i w:val="0"/>
          <w:sz w:val="22"/>
          <w:szCs w:val="22"/>
        </w:rPr>
        <w:t>8</w:t>
      </w:r>
      <w:r w:rsidR="00093582">
        <w:rPr>
          <w:rFonts w:asciiTheme="minorHAnsi" w:hAnsiTheme="minorHAnsi" w:cstheme="minorHAnsi"/>
          <w:b/>
          <w:i w:val="0"/>
          <w:sz w:val="22"/>
          <w:szCs w:val="22"/>
        </w:rPr>
        <w:t>.1</w:t>
      </w:r>
      <w:r w:rsidR="00093582">
        <w:rPr>
          <w:rFonts w:asciiTheme="minorHAnsi" w:hAnsiTheme="minorHAnsi" w:cstheme="minorHAnsi"/>
          <w:b/>
          <w:i w:val="0"/>
          <w:sz w:val="22"/>
          <w:szCs w:val="22"/>
        </w:rPr>
        <w:tab/>
      </w:r>
      <w:r w:rsidR="00475FDA" w:rsidRPr="003C12DB">
        <w:rPr>
          <w:rFonts w:asciiTheme="minorHAnsi" w:hAnsiTheme="minorHAnsi" w:cstheme="minorHAnsi"/>
          <w:b/>
          <w:i w:val="0"/>
          <w:sz w:val="22"/>
          <w:szCs w:val="22"/>
        </w:rPr>
        <w:t>Definitions</w:t>
      </w: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2"/>
        <w:gridCol w:w="7635"/>
      </w:tblGrid>
      <w:tr w:rsidR="00475FDA" w:rsidRPr="003C12DB" w14:paraId="075E3B89" w14:textId="77777777" w:rsidTr="001601B4">
        <w:tc>
          <w:tcPr>
            <w:tcW w:w="2572" w:type="dxa"/>
            <w:shd w:val="clear" w:color="auto" w:fill="E6E6E6"/>
          </w:tcPr>
          <w:p w14:paraId="0441D510" w14:textId="77777777" w:rsidR="00475FDA" w:rsidRPr="003C12DB" w:rsidRDefault="00475FDA" w:rsidP="003802A1">
            <w:pPr>
              <w:spacing w:line="240" w:lineRule="auto"/>
              <w:rPr>
                <w:rFonts w:eastAsia="SimSun" w:cstheme="minorHAnsi"/>
                <w:b/>
                <w:bCs/>
                <w:szCs w:val="22"/>
                <w:lang w:val="en-US" w:eastAsia="zh-CN"/>
              </w:rPr>
            </w:pPr>
            <w:r w:rsidRPr="003C12DB">
              <w:rPr>
                <w:rFonts w:eastAsia="SimSun" w:cstheme="minorHAnsi"/>
                <w:b/>
                <w:bCs/>
                <w:szCs w:val="22"/>
                <w:lang w:val="en-US" w:eastAsia="zh-CN"/>
              </w:rPr>
              <w:t>Term</w:t>
            </w:r>
          </w:p>
        </w:tc>
        <w:tc>
          <w:tcPr>
            <w:tcW w:w="7635" w:type="dxa"/>
            <w:shd w:val="clear" w:color="auto" w:fill="E6E6E6"/>
          </w:tcPr>
          <w:p w14:paraId="6C97672E" w14:textId="77777777" w:rsidR="00475FDA" w:rsidRPr="003C12DB" w:rsidRDefault="00475FDA" w:rsidP="003802A1">
            <w:pPr>
              <w:spacing w:line="240" w:lineRule="auto"/>
              <w:rPr>
                <w:rFonts w:eastAsia="SimSun" w:cstheme="minorHAnsi"/>
                <w:b/>
                <w:bCs/>
                <w:szCs w:val="22"/>
                <w:lang w:val="en-US" w:eastAsia="zh-CN"/>
              </w:rPr>
            </w:pPr>
            <w:r w:rsidRPr="003C12DB">
              <w:rPr>
                <w:rFonts w:eastAsia="SimSun" w:cstheme="minorHAnsi"/>
                <w:b/>
                <w:bCs/>
                <w:szCs w:val="22"/>
                <w:lang w:val="en-US" w:eastAsia="zh-CN"/>
              </w:rPr>
              <w:t>Definition</w:t>
            </w:r>
          </w:p>
        </w:tc>
      </w:tr>
      <w:tr w:rsidR="00475FDA" w:rsidRPr="003C12DB" w14:paraId="6C82CDE8" w14:textId="77777777" w:rsidTr="001601B4">
        <w:tc>
          <w:tcPr>
            <w:tcW w:w="2572" w:type="dxa"/>
            <w:tcBorders>
              <w:top w:val="single" w:sz="4" w:space="0" w:color="auto"/>
              <w:left w:val="single" w:sz="4" w:space="0" w:color="auto"/>
              <w:bottom w:val="single" w:sz="4" w:space="0" w:color="auto"/>
              <w:right w:val="single" w:sz="4" w:space="0" w:color="auto"/>
            </w:tcBorders>
          </w:tcPr>
          <w:p w14:paraId="451EB8EE" w14:textId="77777777" w:rsidR="00475FDA" w:rsidRPr="003C12DB" w:rsidRDefault="00475FDA" w:rsidP="003802A1">
            <w:pPr>
              <w:spacing w:line="240" w:lineRule="auto"/>
              <w:rPr>
                <w:rFonts w:eastAsia="SimSun" w:cstheme="minorHAnsi"/>
                <w:b/>
                <w:szCs w:val="22"/>
                <w:lang w:val="en-US" w:eastAsia="zh-CN"/>
              </w:rPr>
            </w:pPr>
            <w:r w:rsidRPr="003C12DB">
              <w:rPr>
                <w:rFonts w:eastAsia="SimSun" w:cstheme="minorHAnsi"/>
                <w:b/>
                <w:szCs w:val="22"/>
                <w:lang w:val="en-US" w:eastAsia="zh-CN"/>
              </w:rPr>
              <w:t>Adverse Event (AE)</w:t>
            </w:r>
          </w:p>
        </w:tc>
        <w:tc>
          <w:tcPr>
            <w:tcW w:w="7635" w:type="dxa"/>
            <w:tcBorders>
              <w:top w:val="single" w:sz="4" w:space="0" w:color="auto"/>
              <w:left w:val="single" w:sz="4" w:space="0" w:color="auto"/>
              <w:bottom w:val="single" w:sz="4" w:space="0" w:color="auto"/>
              <w:right w:val="single" w:sz="4" w:space="0" w:color="auto"/>
            </w:tcBorders>
          </w:tcPr>
          <w:p w14:paraId="46A96B36" w14:textId="16813AEF" w:rsidR="00475FDA" w:rsidRPr="003C12DB" w:rsidRDefault="00475FDA" w:rsidP="003802A1">
            <w:pPr>
              <w:spacing w:line="240" w:lineRule="auto"/>
              <w:ind w:right="618"/>
              <w:rPr>
                <w:rFonts w:cstheme="minorHAnsi"/>
                <w:szCs w:val="22"/>
              </w:rPr>
            </w:pPr>
            <w:r w:rsidRPr="003C12DB">
              <w:rPr>
                <w:rFonts w:cstheme="minorHAnsi"/>
                <w:szCs w:val="22"/>
              </w:rPr>
              <w:t>Any untoward medical occurrence in a participant to whom a</w:t>
            </w:r>
            <w:r w:rsidR="00B06F5B">
              <w:rPr>
                <w:rFonts w:cstheme="minorHAnsi"/>
                <w:szCs w:val="22"/>
              </w:rPr>
              <w:t>n intervention</w:t>
            </w:r>
            <w:r w:rsidRPr="003C12DB">
              <w:rPr>
                <w:rFonts w:cstheme="minorHAnsi"/>
                <w:szCs w:val="22"/>
              </w:rPr>
              <w:t xml:space="preserve"> has been administered, including occurrences which are not necessarily caused by or related to that </w:t>
            </w:r>
            <w:r w:rsidR="00CE60CA">
              <w:rPr>
                <w:rFonts w:cstheme="minorHAnsi"/>
                <w:szCs w:val="22"/>
              </w:rPr>
              <w:t>intervention</w:t>
            </w:r>
            <w:r w:rsidRPr="003C12DB">
              <w:rPr>
                <w:rFonts w:cstheme="minorHAnsi"/>
                <w:szCs w:val="22"/>
              </w:rPr>
              <w:t>.</w:t>
            </w:r>
          </w:p>
        </w:tc>
      </w:tr>
      <w:tr w:rsidR="00475FDA" w:rsidRPr="003C12DB" w14:paraId="05315227" w14:textId="77777777" w:rsidTr="001601B4">
        <w:tc>
          <w:tcPr>
            <w:tcW w:w="2572" w:type="dxa"/>
            <w:tcBorders>
              <w:top w:val="single" w:sz="4" w:space="0" w:color="auto"/>
              <w:left w:val="single" w:sz="4" w:space="0" w:color="auto"/>
              <w:bottom w:val="single" w:sz="4" w:space="0" w:color="auto"/>
              <w:right w:val="single" w:sz="4" w:space="0" w:color="auto"/>
            </w:tcBorders>
          </w:tcPr>
          <w:p w14:paraId="250B41FD" w14:textId="77777777" w:rsidR="00475FDA" w:rsidRPr="003C12DB" w:rsidRDefault="00475FDA" w:rsidP="003802A1">
            <w:pPr>
              <w:spacing w:line="240" w:lineRule="auto"/>
              <w:rPr>
                <w:rFonts w:eastAsia="SimSun" w:cstheme="minorHAnsi"/>
                <w:b/>
                <w:szCs w:val="22"/>
                <w:lang w:val="en-US" w:eastAsia="zh-CN"/>
              </w:rPr>
            </w:pPr>
            <w:r w:rsidRPr="003C12DB">
              <w:rPr>
                <w:rFonts w:eastAsia="SimSun" w:cstheme="minorHAnsi"/>
                <w:b/>
                <w:szCs w:val="22"/>
                <w:lang w:val="en-US" w:eastAsia="zh-CN"/>
              </w:rPr>
              <w:t>Serious Adverse Event (SAE)</w:t>
            </w:r>
          </w:p>
        </w:tc>
        <w:tc>
          <w:tcPr>
            <w:tcW w:w="7635" w:type="dxa"/>
            <w:tcBorders>
              <w:top w:val="single" w:sz="4" w:space="0" w:color="auto"/>
              <w:left w:val="single" w:sz="4" w:space="0" w:color="auto"/>
              <w:bottom w:val="single" w:sz="4" w:space="0" w:color="auto"/>
              <w:right w:val="single" w:sz="4" w:space="0" w:color="auto"/>
            </w:tcBorders>
          </w:tcPr>
          <w:p w14:paraId="3BEF53CA" w14:textId="77777777" w:rsidR="00475FDA" w:rsidRPr="003C12DB" w:rsidRDefault="00475FDA" w:rsidP="003802A1">
            <w:pPr>
              <w:spacing w:line="240" w:lineRule="auto"/>
              <w:ind w:right="618"/>
              <w:rPr>
                <w:rFonts w:cstheme="minorHAnsi"/>
                <w:szCs w:val="22"/>
              </w:rPr>
            </w:pPr>
            <w:r w:rsidRPr="003C12DB">
              <w:rPr>
                <w:rFonts w:cstheme="minorHAnsi"/>
                <w:szCs w:val="22"/>
              </w:rPr>
              <w:t>A serious adverse event is any untoward medical occurrence that:</w:t>
            </w:r>
          </w:p>
          <w:p w14:paraId="676E2DCB" w14:textId="77777777" w:rsidR="00475FDA" w:rsidRPr="003C12DB" w:rsidRDefault="00475FDA" w:rsidP="006B7F1D">
            <w:pPr>
              <w:pStyle w:val="ListParagraph"/>
              <w:numPr>
                <w:ilvl w:val="0"/>
                <w:numId w:val="60"/>
              </w:numPr>
              <w:spacing w:after="120" w:line="240" w:lineRule="auto"/>
              <w:ind w:left="489" w:hanging="284"/>
              <w:rPr>
                <w:rFonts w:cstheme="minorHAnsi"/>
              </w:rPr>
            </w:pPr>
            <w:r w:rsidRPr="003C12DB">
              <w:rPr>
                <w:rFonts w:cstheme="minorHAnsi"/>
              </w:rPr>
              <w:t>results in death</w:t>
            </w:r>
          </w:p>
          <w:p w14:paraId="08DFB48B" w14:textId="77777777" w:rsidR="00475FDA" w:rsidRPr="003C12DB" w:rsidRDefault="00475FDA" w:rsidP="006B7F1D">
            <w:pPr>
              <w:pStyle w:val="ListParagraph"/>
              <w:numPr>
                <w:ilvl w:val="0"/>
                <w:numId w:val="60"/>
              </w:numPr>
              <w:spacing w:after="120" w:line="240" w:lineRule="auto"/>
              <w:ind w:left="489" w:hanging="284"/>
              <w:rPr>
                <w:rFonts w:cstheme="minorHAnsi"/>
              </w:rPr>
            </w:pPr>
            <w:r w:rsidRPr="003C12DB">
              <w:rPr>
                <w:rFonts w:cstheme="minorHAnsi"/>
              </w:rPr>
              <w:t>is life-threatening</w:t>
            </w:r>
          </w:p>
          <w:p w14:paraId="091DEC46" w14:textId="77777777" w:rsidR="00475FDA" w:rsidRPr="003C12DB" w:rsidRDefault="00475FDA" w:rsidP="006B7F1D">
            <w:pPr>
              <w:pStyle w:val="ListParagraph"/>
              <w:numPr>
                <w:ilvl w:val="0"/>
                <w:numId w:val="60"/>
              </w:numPr>
              <w:spacing w:after="120" w:line="240" w:lineRule="auto"/>
              <w:ind w:left="489" w:hanging="284"/>
              <w:rPr>
                <w:rFonts w:cstheme="minorHAnsi"/>
              </w:rPr>
            </w:pPr>
            <w:r w:rsidRPr="003C12DB">
              <w:rPr>
                <w:rFonts w:cstheme="minorHAnsi"/>
              </w:rPr>
              <w:t>requires inpatient hospitalisation or prolongation of existing hospitalisation</w:t>
            </w:r>
          </w:p>
          <w:p w14:paraId="5BFE009C" w14:textId="77777777" w:rsidR="00475FDA" w:rsidRPr="003C12DB" w:rsidRDefault="00475FDA" w:rsidP="006B7F1D">
            <w:pPr>
              <w:pStyle w:val="ListParagraph"/>
              <w:numPr>
                <w:ilvl w:val="0"/>
                <w:numId w:val="60"/>
              </w:numPr>
              <w:spacing w:after="120" w:line="240" w:lineRule="auto"/>
              <w:ind w:left="489" w:hanging="284"/>
              <w:rPr>
                <w:rFonts w:cstheme="minorHAnsi"/>
              </w:rPr>
            </w:pPr>
            <w:r w:rsidRPr="003C12DB">
              <w:rPr>
                <w:rFonts w:cstheme="minorHAnsi"/>
              </w:rPr>
              <w:t>results in persistent or significant disability/incapacity</w:t>
            </w:r>
          </w:p>
          <w:p w14:paraId="3A6A4FF1" w14:textId="77777777" w:rsidR="00475FDA" w:rsidRPr="003C12DB" w:rsidRDefault="00475FDA" w:rsidP="006B7F1D">
            <w:pPr>
              <w:pStyle w:val="ListParagraph"/>
              <w:numPr>
                <w:ilvl w:val="0"/>
                <w:numId w:val="60"/>
              </w:numPr>
              <w:spacing w:after="120" w:line="240" w:lineRule="auto"/>
              <w:ind w:left="489" w:hanging="284"/>
              <w:rPr>
                <w:rFonts w:cstheme="minorHAnsi"/>
              </w:rPr>
            </w:pPr>
            <w:r w:rsidRPr="003C12DB">
              <w:rPr>
                <w:rFonts w:cstheme="minorHAnsi"/>
              </w:rPr>
              <w:t>consists of a congenital anomaly or birth defect</w:t>
            </w:r>
          </w:p>
          <w:p w14:paraId="1B89A047" w14:textId="77777777" w:rsidR="00475FDA" w:rsidRPr="003C12DB" w:rsidRDefault="00475FDA" w:rsidP="003802A1">
            <w:pPr>
              <w:spacing w:line="240" w:lineRule="auto"/>
              <w:ind w:right="618"/>
              <w:rPr>
                <w:rFonts w:cstheme="minorHAnsi"/>
                <w:szCs w:val="22"/>
              </w:rPr>
            </w:pPr>
            <w:r w:rsidRPr="003C12DB">
              <w:rPr>
                <w:rFonts w:cstheme="minorHAnsi"/>
                <w:szCs w:val="22"/>
              </w:rPr>
              <w:t>Other ‘important medical events’ may also be considered serious if they jeopardise the participant or require an intervention to prevent one of the above consequences.</w:t>
            </w:r>
          </w:p>
          <w:p w14:paraId="09D68176" w14:textId="77777777" w:rsidR="00475FDA" w:rsidRPr="003C12DB" w:rsidRDefault="00475FDA" w:rsidP="003802A1">
            <w:pPr>
              <w:spacing w:line="240" w:lineRule="auto"/>
              <w:ind w:right="618"/>
              <w:rPr>
                <w:rFonts w:cstheme="minorHAnsi"/>
                <w:szCs w:val="22"/>
              </w:rPr>
            </w:pPr>
            <w:r w:rsidRPr="003C12DB">
              <w:rPr>
                <w:rFonts w:cstheme="minorHAnsi"/>
                <w:szCs w:val="22"/>
              </w:rPr>
              <w:t xml:space="preserve">NOTE: The term "life-threatening" in the definition of "serious" refers to an event in which the participant was at risk of death at the time of </w:t>
            </w:r>
            <w:r w:rsidRPr="003C12DB">
              <w:rPr>
                <w:rFonts w:cstheme="minorHAnsi"/>
                <w:szCs w:val="22"/>
              </w:rPr>
              <w:lastRenderedPageBreak/>
              <w:t>the event; it does not refer to an event which hypothetically might have caused death if it were more severe.</w:t>
            </w:r>
          </w:p>
        </w:tc>
      </w:tr>
    </w:tbl>
    <w:p w14:paraId="32AB11E8" w14:textId="77777777" w:rsidR="00714158" w:rsidRDefault="00714158" w:rsidP="002C318D">
      <w:pPr>
        <w:pStyle w:val="CommentText"/>
        <w:rPr>
          <w:rFonts w:cstheme="minorHAnsi"/>
          <w:b/>
          <w:bCs/>
          <w:iCs/>
          <w:sz w:val="22"/>
          <w:szCs w:val="22"/>
        </w:rPr>
      </w:pPr>
    </w:p>
    <w:p w14:paraId="233A9234" w14:textId="0216759F" w:rsidR="002D2455" w:rsidRPr="00E77B75" w:rsidRDefault="002D2455" w:rsidP="002C318D">
      <w:pPr>
        <w:pStyle w:val="CommentText"/>
        <w:rPr>
          <w:rFonts w:cstheme="minorHAnsi"/>
          <w:b/>
          <w:bCs/>
          <w:iCs/>
          <w:sz w:val="22"/>
          <w:szCs w:val="22"/>
        </w:rPr>
      </w:pPr>
      <w:r w:rsidRPr="00E77B75">
        <w:rPr>
          <w:rFonts w:cstheme="minorHAnsi"/>
          <w:b/>
          <w:bCs/>
          <w:iCs/>
          <w:sz w:val="22"/>
          <w:szCs w:val="22"/>
        </w:rPr>
        <w:t>8.2 Expected AEs/SAEs and safety reporting</w:t>
      </w:r>
      <w:r>
        <w:rPr>
          <w:rFonts w:cstheme="minorHAnsi"/>
          <w:b/>
          <w:bCs/>
          <w:iCs/>
          <w:sz w:val="22"/>
          <w:szCs w:val="22"/>
        </w:rPr>
        <w:t xml:space="preserve"> requirements</w:t>
      </w:r>
    </w:p>
    <w:p w14:paraId="4DEF1195" w14:textId="0F720FFA" w:rsidR="005973DD" w:rsidRPr="00BD48BD" w:rsidRDefault="002C318D" w:rsidP="0047018B">
      <w:pPr>
        <w:pStyle w:val="CommentText"/>
        <w:rPr>
          <w:i/>
          <w:color w:val="1E0EF2"/>
          <w:sz w:val="22"/>
          <w:szCs w:val="22"/>
        </w:rPr>
      </w:pPr>
      <w:r w:rsidRPr="00781797">
        <w:rPr>
          <w:rFonts w:cstheme="minorHAnsi"/>
          <w:i/>
          <w:color w:val="1E0EF2"/>
          <w:sz w:val="22"/>
          <w:szCs w:val="22"/>
        </w:rPr>
        <w:t xml:space="preserve">Chief Investigators should consider what would be expected </w:t>
      </w:r>
      <w:r w:rsidR="00781797" w:rsidRPr="00781797">
        <w:rPr>
          <w:rFonts w:cstheme="minorHAnsi"/>
          <w:i/>
          <w:color w:val="1E0EF2"/>
          <w:sz w:val="22"/>
          <w:szCs w:val="22"/>
        </w:rPr>
        <w:t xml:space="preserve">as an </w:t>
      </w:r>
      <w:r w:rsidRPr="00781797">
        <w:rPr>
          <w:rFonts w:cstheme="minorHAnsi"/>
          <w:i/>
          <w:color w:val="1E0EF2"/>
          <w:sz w:val="22"/>
          <w:szCs w:val="22"/>
        </w:rPr>
        <w:t xml:space="preserve">AEs/SAEs in the participant cohort and that are likely to be encountered in line with the clinical history or standard of care.  </w:t>
      </w:r>
      <w:r w:rsidRPr="00781797">
        <w:rPr>
          <w:i/>
          <w:color w:val="1E0EF2"/>
          <w:sz w:val="22"/>
          <w:szCs w:val="22"/>
        </w:rPr>
        <w:t>The CI should be clear whether or not all AEs need to be recorded and escalated for assessment if they look like they meet the criteria of an SAE or if only certain AEs/SAEs should be recorded, assessed and escalated.</w:t>
      </w:r>
      <w:r w:rsidR="00E324E5">
        <w:rPr>
          <w:i/>
          <w:color w:val="1E0EF2"/>
          <w:sz w:val="22"/>
          <w:szCs w:val="22"/>
        </w:rPr>
        <w:t xml:space="preserve"> </w:t>
      </w:r>
      <w:r w:rsidR="0047018B" w:rsidRPr="0047018B">
        <w:rPr>
          <w:i/>
          <w:color w:val="1E0EF2"/>
          <w:sz w:val="22"/>
          <w:szCs w:val="22"/>
        </w:rPr>
        <w:t xml:space="preserve">For all </w:t>
      </w:r>
      <w:r w:rsidR="0047018B">
        <w:rPr>
          <w:i/>
          <w:color w:val="1E0EF2"/>
          <w:sz w:val="22"/>
          <w:szCs w:val="22"/>
        </w:rPr>
        <w:t xml:space="preserve">non-CTIMPs, </w:t>
      </w:r>
      <w:r w:rsidR="0047018B" w:rsidRPr="0047018B">
        <w:rPr>
          <w:i/>
          <w:color w:val="1E0EF2"/>
          <w:sz w:val="22"/>
          <w:szCs w:val="22"/>
        </w:rPr>
        <w:t xml:space="preserve">only reports </w:t>
      </w:r>
      <w:r w:rsidR="0047018B">
        <w:rPr>
          <w:i/>
          <w:color w:val="1E0EF2"/>
          <w:sz w:val="22"/>
          <w:szCs w:val="22"/>
        </w:rPr>
        <w:t xml:space="preserve">of </w:t>
      </w:r>
      <w:r w:rsidR="0047018B" w:rsidRPr="0047018B">
        <w:rPr>
          <w:i/>
          <w:color w:val="1E0EF2"/>
          <w:sz w:val="22"/>
          <w:szCs w:val="22"/>
        </w:rPr>
        <w:t>SAEs</w:t>
      </w:r>
      <w:r w:rsidR="0047018B">
        <w:rPr>
          <w:i/>
          <w:color w:val="1E0EF2"/>
          <w:sz w:val="22"/>
          <w:szCs w:val="22"/>
        </w:rPr>
        <w:t xml:space="preserve"> </w:t>
      </w:r>
      <w:r w:rsidR="0047018B" w:rsidRPr="0047018B">
        <w:rPr>
          <w:i/>
          <w:color w:val="1E0EF2"/>
          <w:sz w:val="22"/>
          <w:szCs w:val="22"/>
        </w:rPr>
        <w:t>that are</w:t>
      </w:r>
      <w:r w:rsidR="0047018B">
        <w:rPr>
          <w:i/>
          <w:color w:val="1E0EF2"/>
          <w:sz w:val="22"/>
          <w:szCs w:val="22"/>
        </w:rPr>
        <w:t xml:space="preserve"> </w:t>
      </w:r>
      <w:r w:rsidR="0047018B" w:rsidRPr="0047018B">
        <w:rPr>
          <w:i/>
          <w:color w:val="1E0EF2"/>
          <w:sz w:val="22"/>
          <w:szCs w:val="22"/>
        </w:rPr>
        <w:t>related to the study (i.e. they resulted from administration of any of the research procedures) and</w:t>
      </w:r>
      <w:r w:rsidR="0047018B">
        <w:rPr>
          <w:i/>
          <w:color w:val="1E0EF2"/>
          <w:sz w:val="22"/>
          <w:szCs w:val="22"/>
        </w:rPr>
        <w:t xml:space="preserve"> </w:t>
      </w:r>
      <w:r w:rsidR="0047018B" w:rsidRPr="0047018B">
        <w:rPr>
          <w:i/>
          <w:color w:val="1E0EF2"/>
          <w:sz w:val="22"/>
          <w:szCs w:val="22"/>
        </w:rPr>
        <w:t>unexpected (i.e. not listed in the protocol as an expected occurrence)</w:t>
      </w:r>
      <w:r w:rsidR="0047018B">
        <w:rPr>
          <w:i/>
          <w:color w:val="1E0EF2"/>
          <w:sz w:val="22"/>
          <w:szCs w:val="22"/>
        </w:rPr>
        <w:t xml:space="preserve"> should be e-mailed to the REC.</w:t>
      </w:r>
    </w:p>
    <w:p w14:paraId="100540F7" w14:textId="369D4925" w:rsidR="005973DD" w:rsidRPr="00A201C3" w:rsidRDefault="005973DD" w:rsidP="003802A1">
      <w:pPr>
        <w:spacing w:line="240" w:lineRule="auto"/>
        <w:rPr>
          <w:rFonts w:cstheme="minorHAnsi"/>
          <w:i/>
          <w:color w:val="0000FF"/>
          <w:szCs w:val="22"/>
        </w:rPr>
      </w:pPr>
      <w:r w:rsidRPr="00A201C3">
        <w:rPr>
          <w:rFonts w:cstheme="minorHAnsi"/>
          <w:i/>
          <w:color w:val="0000FF"/>
          <w:szCs w:val="22"/>
        </w:rPr>
        <w:t xml:space="preserve">For </w:t>
      </w:r>
      <w:r w:rsidR="002C318D" w:rsidRPr="00A201C3">
        <w:rPr>
          <w:rFonts w:cstheme="minorHAnsi"/>
          <w:i/>
          <w:color w:val="0000FF"/>
          <w:szCs w:val="22"/>
        </w:rPr>
        <w:t xml:space="preserve">further </w:t>
      </w:r>
      <w:r w:rsidRPr="00A201C3">
        <w:rPr>
          <w:rFonts w:cstheme="minorHAnsi"/>
          <w:i/>
          <w:color w:val="0000FF"/>
          <w:szCs w:val="22"/>
        </w:rPr>
        <w:t xml:space="preserve">guidance on what </w:t>
      </w:r>
      <w:r w:rsidR="00114084" w:rsidRPr="00A201C3">
        <w:rPr>
          <w:rFonts w:cstheme="minorHAnsi"/>
          <w:i/>
          <w:color w:val="0000FF"/>
          <w:szCs w:val="22"/>
        </w:rPr>
        <w:t xml:space="preserve">Safety Reporting is needed for the </w:t>
      </w:r>
      <w:r w:rsidR="00312101" w:rsidRPr="00A201C3">
        <w:rPr>
          <w:rFonts w:cstheme="minorHAnsi"/>
          <w:i/>
          <w:color w:val="0000FF"/>
          <w:szCs w:val="22"/>
        </w:rPr>
        <w:t>study</w:t>
      </w:r>
      <w:r w:rsidR="00114084" w:rsidRPr="00A201C3">
        <w:rPr>
          <w:rFonts w:cstheme="minorHAnsi"/>
          <w:i/>
          <w:color w:val="0000FF"/>
          <w:szCs w:val="22"/>
        </w:rPr>
        <w:t xml:space="preserve"> refer to the Health Research Authority website</w:t>
      </w:r>
    </w:p>
    <w:p w14:paraId="0BCA3246" w14:textId="2CB14619" w:rsidR="00114084" w:rsidRPr="00A201C3" w:rsidRDefault="00114084" w:rsidP="003802A1">
      <w:pPr>
        <w:spacing w:line="240" w:lineRule="auto"/>
        <w:rPr>
          <w:i/>
        </w:rPr>
      </w:pPr>
      <w:hyperlink r:id="rId22" w:history="1">
        <w:r w:rsidRPr="00A201C3">
          <w:rPr>
            <w:rStyle w:val="Hyperlink"/>
            <w:i/>
          </w:rPr>
          <w:t>Safety reporting - Health Research Authority (hra.nhs.uk)</w:t>
        </w:r>
      </w:hyperlink>
    </w:p>
    <w:p w14:paraId="27DAE50E" w14:textId="77777777" w:rsidR="00114084" w:rsidRPr="003C12DB" w:rsidRDefault="00114084" w:rsidP="003802A1">
      <w:pPr>
        <w:spacing w:line="240" w:lineRule="auto"/>
        <w:rPr>
          <w:rFonts w:cstheme="minorHAnsi"/>
          <w:color w:val="0000FF"/>
          <w:szCs w:val="22"/>
        </w:rPr>
      </w:pPr>
    </w:p>
    <w:p w14:paraId="1759DFC7" w14:textId="72613E6A" w:rsidR="00475FDA" w:rsidRPr="001601B4" w:rsidRDefault="002D2455" w:rsidP="001601B4">
      <w:pPr>
        <w:pStyle w:val="Heading1"/>
        <w:spacing w:before="0" w:after="120"/>
        <w:rPr>
          <w:rFonts w:asciiTheme="minorHAnsi" w:hAnsiTheme="minorHAnsi" w:cstheme="minorHAnsi"/>
          <w:color w:val="auto"/>
          <w:sz w:val="22"/>
          <w:szCs w:val="22"/>
        </w:rPr>
      </w:pPr>
      <w:r>
        <w:rPr>
          <w:rFonts w:asciiTheme="minorHAnsi" w:hAnsiTheme="minorHAnsi" w:cstheme="minorHAnsi"/>
          <w:color w:val="auto"/>
          <w:sz w:val="22"/>
          <w:szCs w:val="22"/>
        </w:rPr>
        <w:t>9</w:t>
      </w:r>
      <w:r w:rsidR="00475FDA" w:rsidRPr="003C12DB">
        <w:rPr>
          <w:rFonts w:asciiTheme="minorHAnsi" w:hAnsiTheme="minorHAnsi" w:cstheme="minorHAnsi"/>
          <w:color w:val="auto"/>
          <w:sz w:val="22"/>
          <w:szCs w:val="22"/>
        </w:rPr>
        <w:tab/>
        <w:t>STATISTICS AND DATA ANALYSIS</w:t>
      </w:r>
    </w:p>
    <w:p w14:paraId="6DEA8505" w14:textId="77777777" w:rsidR="00475FDA" w:rsidRPr="00A201C3" w:rsidRDefault="00475FDA" w:rsidP="00A201C3">
      <w:pPr>
        <w:spacing w:line="240" w:lineRule="auto"/>
        <w:jc w:val="both"/>
        <w:rPr>
          <w:rFonts w:cstheme="minorHAnsi"/>
          <w:i/>
          <w:color w:val="0000FF"/>
          <w:szCs w:val="22"/>
        </w:rPr>
      </w:pPr>
      <w:r w:rsidRPr="00A201C3">
        <w:rPr>
          <w:rFonts w:cstheme="minorHAnsi"/>
          <w:i/>
          <w:color w:val="0000FF"/>
          <w:szCs w:val="22"/>
        </w:rPr>
        <w:t>Where possible the statistician should write this section.</w:t>
      </w:r>
    </w:p>
    <w:p w14:paraId="58FE05B4" w14:textId="77777777" w:rsidR="00475FDA" w:rsidRPr="00A201C3" w:rsidRDefault="00475FDA" w:rsidP="00A201C3">
      <w:pPr>
        <w:spacing w:line="240" w:lineRule="auto"/>
        <w:jc w:val="both"/>
        <w:rPr>
          <w:rFonts w:cstheme="minorHAnsi"/>
          <w:i/>
          <w:color w:val="0000FF"/>
          <w:szCs w:val="22"/>
        </w:rPr>
      </w:pPr>
      <w:r w:rsidRPr="00A201C3">
        <w:rPr>
          <w:rFonts w:cstheme="minorHAnsi"/>
          <w:i/>
          <w:color w:val="0000FF"/>
          <w:szCs w:val="22"/>
        </w:rPr>
        <w:t>The sub-headings given below are suggestions.  However, if a Statistical Analysis Plan is to be produced separately, state this here and condense the most relevant information from the sub sections here.</w:t>
      </w:r>
    </w:p>
    <w:p w14:paraId="242DB205" w14:textId="77777777" w:rsidR="00475FDA" w:rsidRPr="003C12DB" w:rsidRDefault="00475FDA" w:rsidP="003802A1">
      <w:pPr>
        <w:pStyle w:val="BodyText"/>
        <w:tabs>
          <w:tab w:val="left" w:pos="709"/>
        </w:tabs>
        <w:spacing w:after="120"/>
        <w:rPr>
          <w:rFonts w:asciiTheme="minorHAnsi" w:hAnsiTheme="minorHAnsi" w:cstheme="minorHAnsi"/>
          <w:i w:val="0"/>
          <w:color w:val="FF0000"/>
          <w:sz w:val="22"/>
          <w:szCs w:val="22"/>
        </w:rPr>
      </w:pPr>
    </w:p>
    <w:p w14:paraId="618B2A14" w14:textId="17A44B0B" w:rsidR="00475FDA" w:rsidRPr="001601B4" w:rsidRDefault="002D2455" w:rsidP="003802A1">
      <w:pPr>
        <w:pStyle w:val="BodyText"/>
        <w:tabs>
          <w:tab w:val="left" w:pos="709"/>
        </w:tabs>
        <w:spacing w:after="120"/>
        <w:rPr>
          <w:rFonts w:asciiTheme="minorHAnsi" w:hAnsiTheme="minorHAnsi" w:cstheme="minorHAnsi"/>
          <w:b/>
          <w:i w:val="0"/>
          <w:sz w:val="22"/>
          <w:szCs w:val="22"/>
        </w:rPr>
      </w:pPr>
      <w:r>
        <w:rPr>
          <w:rFonts w:asciiTheme="minorHAnsi" w:hAnsiTheme="minorHAnsi" w:cstheme="minorHAnsi"/>
          <w:b/>
          <w:i w:val="0"/>
          <w:sz w:val="22"/>
          <w:szCs w:val="22"/>
        </w:rPr>
        <w:t>9</w:t>
      </w:r>
      <w:r w:rsidR="00D027C8">
        <w:rPr>
          <w:rFonts w:asciiTheme="minorHAnsi" w:hAnsiTheme="minorHAnsi" w:cstheme="minorHAnsi"/>
          <w:b/>
          <w:i w:val="0"/>
          <w:sz w:val="22"/>
          <w:szCs w:val="22"/>
        </w:rPr>
        <w:t>.1</w:t>
      </w:r>
      <w:r w:rsidR="00D027C8">
        <w:rPr>
          <w:rFonts w:asciiTheme="minorHAnsi" w:hAnsiTheme="minorHAnsi" w:cstheme="minorHAnsi"/>
          <w:b/>
          <w:i w:val="0"/>
          <w:sz w:val="22"/>
          <w:szCs w:val="22"/>
        </w:rPr>
        <w:tab/>
      </w:r>
      <w:r w:rsidR="00475FDA" w:rsidRPr="003C12DB">
        <w:rPr>
          <w:rFonts w:asciiTheme="minorHAnsi" w:hAnsiTheme="minorHAnsi" w:cstheme="minorHAnsi"/>
          <w:b/>
          <w:i w:val="0"/>
          <w:sz w:val="22"/>
          <w:szCs w:val="22"/>
        </w:rPr>
        <w:t>Sample size calculation</w:t>
      </w:r>
    </w:p>
    <w:p w14:paraId="7725EBC2" w14:textId="30C09BBE" w:rsidR="00475FDA" w:rsidRPr="00A201C3" w:rsidRDefault="00475FDA" w:rsidP="00A201C3">
      <w:pPr>
        <w:pStyle w:val="BodyText"/>
        <w:tabs>
          <w:tab w:val="left" w:pos="709"/>
        </w:tabs>
        <w:spacing w:after="120"/>
        <w:jc w:val="both"/>
        <w:rPr>
          <w:rFonts w:asciiTheme="minorHAnsi" w:hAnsiTheme="minorHAnsi" w:cstheme="minorHAnsi"/>
          <w:color w:val="0000FF"/>
          <w:sz w:val="22"/>
          <w:szCs w:val="22"/>
        </w:rPr>
      </w:pPr>
      <w:r w:rsidRPr="00A201C3">
        <w:rPr>
          <w:rFonts w:asciiTheme="minorHAnsi" w:hAnsiTheme="minorHAnsi" w:cstheme="minorHAnsi"/>
          <w:color w:val="0000FF"/>
          <w:sz w:val="22"/>
          <w:szCs w:val="22"/>
        </w:rPr>
        <w:t>Aim: To define how the planned number of participants was derived</w:t>
      </w:r>
    </w:p>
    <w:p w14:paraId="17491E94" w14:textId="68238949" w:rsidR="00475FDA" w:rsidRPr="00A201C3" w:rsidRDefault="00475FDA" w:rsidP="00A201C3">
      <w:pPr>
        <w:autoSpaceDE w:val="0"/>
        <w:autoSpaceDN w:val="0"/>
        <w:adjustRightInd w:val="0"/>
        <w:spacing w:line="240" w:lineRule="auto"/>
        <w:jc w:val="both"/>
        <w:rPr>
          <w:rFonts w:cstheme="minorHAnsi"/>
          <w:i/>
          <w:color w:val="0000FF"/>
          <w:szCs w:val="22"/>
        </w:rPr>
      </w:pPr>
      <w:r w:rsidRPr="00A201C3">
        <w:rPr>
          <w:rFonts w:cstheme="minorHAnsi"/>
          <w:i/>
          <w:color w:val="0000FF"/>
          <w:szCs w:val="22"/>
        </w:rPr>
        <w:t>This section should detail the methods used for the determination of the sample size and a reference to tables or statistical software used to carry out the calculation. Sufficient information should be provided so that the sample size calculation can be reproduced.</w:t>
      </w:r>
    </w:p>
    <w:p w14:paraId="4E25D41C" w14:textId="679BE5EA" w:rsidR="00475FDA" w:rsidRPr="00A201C3" w:rsidRDefault="00475FDA" w:rsidP="00A201C3">
      <w:pPr>
        <w:autoSpaceDE w:val="0"/>
        <w:autoSpaceDN w:val="0"/>
        <w:adjustRightInd w:val="0"/>
        <w:spacing w:line="240" w:lineRule="auto"/>
        <w:jc w:val="both"/>
        <w:rPr>
          <w:rFonts w:cstheme="minorHAnsi"/>
          <w:i/>
          <w:color w:val="0000FF"/>
          <w:szCs w:val="22"/>
        </w:rPr>
      </w:pPr>
      <w:r w:rsidRPr="00A201C3">
        <w:rPr>
          <w:rFonts w:cstheme="minorHAnsi"/>
          <w:i/>
          <w:color w:val="0000FF"/>
          <w:szCs w:val="22"/>
        </w:rPr>
        <w:t xml:space="preserve">For </w:t>
      </w:r>
      <w:r w:rsidR="00357A5D">
        <w:rPr>
          <w:rFonts w:cstheme="minorHAnsi"/>
          <w:i/>
          <w:color w:val="0000FF"/>
          <w:szCs w:val="22"/>
        </w:rPr>
        <w:t>studies</w:t>
      </w:r>
      <w:r w:rsidRPr="00A201C3">
        <w:rPr>
          <w:rFonts w:cstheme="minorHAnsi"/>
          <w:i/>
          <w:color w:val="0000FF"/>
          <w:szCs w:val="22"/>
        </w:rPr>
        <w:t xml:space="preserve"> that involve a formal sample size calculation, the guiding principle is that the planned sample size should be large enough to have a high probability (power) of detecting a true effect of a given magnitude, should it exist. Sample size calculations are generally based on one primary outcome; however, it may also be worthwhile to plan for adequate </w:t>
      </w:r>
      <w:r w:rsidR="00781797">
        <w:rPr>
          <w:rFonts w:cstheme="minorHAnsi"/>
          <w:i/>
          <w:color w:val="0000FF"/>
          <w:szCs w:val="22"/>
        </w:rPr>
        <w:t>s</w:t>
      </w:r>
      <w:r w:rsidR="00312101" w:rsidRPr="00A201C3">
        <w:rPr>
          <w:rFonts w:cstheme="minorHAnsi"/>
          <w:i/>
          <w:color w:val="0000FF"/>
          <w:szCs w:val="22"/>
        </w:rPr>
        <w:t>tudy</w:t>
      </w:r>
      <w:r w:rsidRPr="00A201C3">
        <w:rPr>
          <w:rFonts w:cstheme="minorHAnsi"/>
          <w:i/>
          <w:color w:val="0000FF"/>
          <w:szCs w:val="22"/>
        </w:rPr>
        <w:t xml:space="preserve"> power or report the power that will be available (given the proposed sample size) for other important outcomes or analyses because </w:t>
      </w:r>
      <w:r w:rsidR="00F232FC" w:rsidRPr="00A201C3">
        <w:rPr>
          <w:rFonts w:cstheme="minorHAnsi"/>
          <w:i/>
          <w:color w:val="0000FF"/>
          <w:szCs w:val="22"/>
        </w:rPr>
        <w:t>s</w:t>
      </w:r>
      <w:r w:rsidR="00312101" w:rsidRPr="00A201C3">
        <w:rPr>
          <w:rFonts w:cstheme="minorHAnsi"/>
          <w:i/>
          <w:color w:val="0000FF"/>
          <w:szCs w:val="22"/>
        </w:rPr>
        <w:t>tud</w:t>
      </w:r>
      <w:r w:rsidR="00781797">
        <w:rPr>
          <w:rFonts w:cstheme="minorHAnsi"/>
          <w:i/>
          <w:color w:val="0000FF"/>
          <w:szCs w:val="22"/>
        </w:rPr>
        <w:t>ies</w:t>
      </w:r>
      <w:r w:rsidRPr="00A201C3">
        <w:rPr>
          <w:rFonts w:cstheme="minorHAnsi"/>
          <w:i/>
          <w:color w:val="0000FF"/>
          <w:szCs w:val="22"/>
        </w:rPr>
        <w:t xml:space="preserve"> are often underpowered to detect harms or subgroup effects.</w:t>
      </w:r>
    </w:p>
    <w:p w14:paraId="70742FC6" w14:textId="06401F15" w:rsidR="00475FDA" w:rsidRPr="00A201C3" w:rsidRDefault="00475FDA" w:rsidP="00A201C3">
      <w:pPr>
        <w:autoSpaceDE w:val="0"/>
        <w:autoSpaceDN w:val="0"/>
        <w:adjustRightInd w:val="0"/>
        <w:spacing w:line="240" w:lineRule="auto"/>
        <w:jc w:val="both"/>
        <w:rPr>
          <w:rFonts w:cstheme="minorHAnsi"/>
          <w:i/>
          <w:color w:val="0000FF"/>
          <w:szCs w:val="22"/>
        </w:rPr>
      </w:pPr>
      <w:r w:rsidRPr="00A201C3">
        <w:rPr>
          <w:rFonts w:cstheme="minorHAnsi"/>
          <w:i/>
          <w:color w:val="0000FF"/>
          <w:szCs w:val="22"/>
        </w:rPr>
        <w:t xml:space="preserve">If the planned sample size is not derived statistically, then this should be explicitly stated along with a rationale for the intended sample size (e.g. pilot studies; pragmatic considerations for </w:t>
      </w:r>
      <w:r w:rsidR="00357A5D" w:rsidRPr="00A201C3">
        <w:rPr>
          <w:rFonts w:cstheme="minorHAnsi"/>
          <w:i/>
          <w:color w:val="0000FF"/>
          <w:szCs w:val="22"/>
        </w:rPr>
        <w:t>studies</w:t>
      </w:r>
      <w:r w:rsidRPr="00A201C3">
        <w:rPr>
          <w:rFonts w:cstheme="minorHAnsi"/>
          <w:i/>
          <w:color w:val="0000FF"/>
          <w:szCs w:val="22"/>
        </w:rPr>
        <w:t xml:space="preserve"> in rare diseases).</w:t>
      </w:r>
    </w:p>
    <w:p w14:paraId="3459A2F6" w14:textId="77777777" w:rsidR="00475FDA" w:rsidRPr="00A201C3" w:rsidRDefault="00475FDA" w:rsidP="00A201C3">
      <w:pPr>
        <w:autoSpaceDE w:val="0"/>
        <w:autoSpaceDN w:val="0"/>
        <w:adjustRightInd w:val="0"/>
        <w:spacing w:line="240" w:lineRule="auto"/>
        <w:jc w:val="both"/>
        <w:rPr>
          <w:rFonts w:cstheme="minorHAnsi"/>
          <w:i/>
          <w:color w:val="0000FF"/>
          <w:szCs w:val="22"/>
        </w:rPr>
      </w:pPr>
      <w:r w:rsidRPr="00A201C3">
        <w:rPr>
          <w:rFonts w:cstheme="minorHAnsi"/>
          <w:i/>
          <w:color w:val="0000FF"/>
          <w:szCs w:val="22"/>
        </w:rPr>
        <w:t>Formal sample size calculations typically require the power to be specified and the following values with justification:</w:t>
      </w:r>
    </w:p>
    <w:p w14:paraId="6DCD7DB9" w14:textId="77777777" w:rsidR="00475FDA" w:rsidRPr="00A201C3" w:rsidRDefault="00475FDA" w:rsidP="00A201C3">
      <w:pPr>
        <w:numPr>
          <w:ilvl w:val="0"/>
          <w:numId w:val="51"/>
        </w:numPr>
        <w:autoSpaceDE w:val="0"/>
        <w:autoSpaceDN w:val="0"/>
        <w:adjustRightInd w:val="0"/>
        <w:spacing w:line="240" w:lineRule="auto"/>
        <w:jc w:val="both"/>
        <w:rPr>
          <w:rFonts w:cstheme="minorHAnsi"/>
          <w:i/>
          <w:color w:val="0000FF"/>
          <w:szCs w:val="22"/>
        </w:rPr>
      </w:pPr>
      <w:r w:rsidRPr="00A201C3">
        <w:rPr>
          <w:rFonts w:cstheme="minorHAnsi"/>
          <w:i/>
          <w:color w:val="0000FF"/>
          <w:szCs w:val="22"/>
        </w:rPr>
        <w:t xml:space="preserve">Treatment Effect or Alternative Hypothesis: is this the smallest size of effect that would be of clinical interest- how is this justified in the form of appropriate references, pilot data or clinical arguments. </w:t>
      </w:r>
    </w:p>
    <w:p w14:paraId="7F5D118C" w14:textId="77777777" w:rsidR="00475FDA" w:rsidRPr="00A201C3" w:rsidRDefault="00475FDA" w:rsidP="00A201C3">
      <w:pPr>
        <w:numPr>
          <w:ilvl w:val="0"/>
          <w:numId w:val="51"/>
        </w:numPr>
        <w:autoSpaceDE w:val="0"/>
        <w:autoSpaceDN w:val="0"/>
        <w:adjustRightInd w:val="0"/>
        <w:spacing w:line="240" w:lineRule="auto"/>
        <w:jc w:val="both"/>
        <w:rPr>
          <w:rFonts w:cstheme="minorHAnsi"/>
          <w:i/>
          <w:color w:val="0000FF"/>
          <w:szCs w:val="22"/>
        </w:rPr>
      </w:pPr>
      <w:r w:rsidRPr="00A201C3">
        <w:rPr>
          <w:rFonts w:cstheme="minorHAnsi"/>
          <w:i/>
          <w:color w:val="0000FF"/>
          <w:szCs w:val="22"/>
        </w:rPr>
        <w:lastRenderedPageBreak/>
        <w:t xml:space="preserve">null Hypothesis: A clear statement of the hypothesis, in terms of numerical values, of the treatment being ineffective. For example: an absolute difference in response rates between arms of zero. </w:t>
      </w:r>
    </w:p>
    <w:p w14:paraId="30772511" w14:textId="77777777" w:rsidR="00475FDA" w:rsidRPr="00A201C3" w:rsidRDefault="00475FDA" w:rsidP="00A201C3">
      <w:pPr>
        <w:numPr>
          <w:ilvl w:val="0"/>
          <w:numId w:val="51"/>
        </w:numPr>
        <w:autoSpaceDE w:val="0"/>
        <w:autoSpaceDN w:val="0"/>
        <w:adjustRightInd w:val="0"/>
        <w:spacing w:line="240" w:lineRule="auto"/>
        <w:jc w:val="both"/>
        <w:rPr>
          <w:rFonts w:cstheme="minorHAnsi"/>
          <w:i/>
          <w:color w:val="0000FF"/>
          <w:szCs w:val="22"/>
        </w:rPr>
      </w:pPr>
      <w:r w:rsidRPr="00A201C3">
        <w:rPr>
          <w:rFonts w:cstheme="minorHAnsi"/>
          <w:i/>
          <w:color w:val="0000FF"/>
          <w:szCs w:val="22"/>
        </w:rPr>
        <w:t xml:space="preserve">significance level: what risk is acceptable of concluding the treatment is effective, when in reality the treatment is ineffective. </w:t>
      </w:r>
    </w:p>
    <w:p w14:paraId="65D5C4BB" w14:textId="64F51D87" w:rsidR="00475FDA" w:rsidRPr="00A201C3" w:rsidRDefault="00357A5D" w:rsidP="00A201C3">
      <w:pPr>
        <w:numPr>
          <w:ilvl w:val="0"/>
          <w:numId w:val="51"/>
        </w:numPr>
        <w:autoSpaceDE w:val="0"/>
        <w:autoSpaceDN w:val="0"/>
        <w:adjustRightInd w:val="0"/>
        <w:spacing w:line="240" w:lineRule="auto"/>
        <w:jc w:val="both"/>
        <w:rPr>
          <w:rFonts w:cstheme="minorHAnsi"/>
          <w:i/>
          <w:color w:val="0000FF"/>
          <w:szCs w:val="22"/>
        </w:rPr>
      </w:pPr>
      <w:r w:rsidRPr="00A201C3">
        <w:rPr>
          <w:rFonts w:cstheme="minorHAnsi"/>
          <w:i/>
          <w:color w:val="0000FF"/>
          <w:szCs w:val="22"/>
        </w:rPr>
        <w:t xml:space="preserve">In </w:t>
      </w:r>
      <w:r>
        <w:rPr>
          <w:rFonts w:cstheme="minorHAnsi"/>
          <w:i/>
          <w:color w:val="0000FF"/>
          <w:szCs w:val="22"/>
        </w:rPr>
        <w:t>studies</w:t>
      </w:r>
      <w:r w:rsidRPr="00A201C3">
        <w:rPr>
          <w:rFonts w:cstheme="minorHAnsi"/>
          <w:i/>
          <w:color w:val="0000FF"/>
          <w:szCs w:val="22"/>
        </w:rPr>
        <w:t xml:space="preserve"> with continuous outcomes the standard deviation of the primary endpoint should be included: if previous studies or literature are used to estimate or justify the assumptions made to determine this parameter, or any other parameters relevant to the design (e.g. dropout rate, noncompliance rates median survival rate, response rate), provide references. </w:t>
      </w:r>
    </w:p>
    <w:p w14:paraId="0F5765B2" w14:textId="5C8B9EA7" w:rsidR="00475FDA" w:rsidRPr="00A201C3" w:rsidRDefault="00475FDA" w:rsidP="00A201C3">
      <w:pPr>
        <w:numPr>
          <w:ilvl w:val="0"/>
          <w:numId w:val="51"/>
        </w:numPr>
        <w:autoSpaceDE w:val="0"/>
        <w:autoSpaceDN w:val="0"/>
        <w:adjustRightInd w:val="0"/>
        <w:spacing w:line="240" w:lineRule="auto"/>
        <w:jc w:val="both"/>
        <w:rPr>
          <w:rFonts w:cstheme="minorHAnsi"/>
          <w:i/>
          <w:color w:val="0000FF"/>
          <w:szCs w:val="22"/>
        </w:rPr>
      </w:pPr>
      <w:r w:rsidRPr="00A201C3">
        <w:rPr>
          <w:rFonts w:cstheme="minorHAnsi"/>
          <w:i/>
          <w:color w:val="0000FF"/>
          <w:szCs w:val="22"/>
        </w:rPr>
        <w:t>If one or more interim analysis(es) are planned, it should be considered whether the sample size should be increased to account for multiple testing.</w:t>
      </w:r>
    </w:p>
    <w:p w14:paraId="73525318" w14:textId="36D4B279" w:rsidR="00D81F89" w:rsidRPr="00A201C3" w:rsidRDefault="00D81F89" w:rsidP="00A201C3">
      <w:pPr>
        <w:numPr>
          <w:ilvl w:val="0"/>
          <w:numId w:val="51"/>
        </w:numPr>
        <w:autoSpaceDE w:val="0"/>
        <w:autoSpaceDN w:val="0"/>
        <w:adjustRightInd w:val="0"/>
        <w:spacing w:line="240" w:lineRule="auto"/>
        <w:jc w:val="both"/>
        <w:rPr>
          <w:rFonts w:cstheme="minorHAnsi"/>
          <w:i/>
          <w:color w:val="0000FF"/>
          <w:szCs w:val="22"/>
        </w:rPr>
      </w:pPr>
      <w:r w:rsidRPr="00A201C3">
        <w:rPr>
          <w:rFonts w:cstheme="minorHAnsi"/>
          <w:i/>
          <w:color w:val="0000FF"/>
          <w:szCs w:val="22"/>
        </w:rPr>
        <w:t>Software used for the calculation should be stated.</w:t>
      </w:r>
    </w:p>
    <w:p w14:paraId="18CF9CA8" w14:textId="1539D705" w:rsidR="00D81F89" w:rsidRPr="00A201C3" w:rsidRDefault="00D81F89" w:rsidP="00A201C3">
      <w:pPr>
        <w:numPr>
          <w:ilvl w:val="0"/>
          <w:numId w:val="51"/>
        </w:numPr>
        <w:autoSpaceDE w:val="0"/>
        <w:autoSpaceDN w:val="0"/>
        <w:adjustRightInd w:val="0"/>
        <w:spacing w:line="240" w:lineRule="auto"/>
        <w:jc w:val="both"/>
        <w:rPr>
          <w:rFonts w:cstheme="minorHAnsi"/>
          <w:i/>
          <w:color w:val="0000FF"/>
          <w:szCs w:val="22"/>
        </w:rPr>
      </w:pPr>
      <w:r w:rsidRPr="00A201C3">
        <w:rPr>
          <w:rFonts w:cstheme="minorHAnsi"/>
          <w:i/>
          <w:color w:val="0000FF"/>
          <w:szCs w:val="22"/>
        </w:rPr>
        <w:t>All information required to recreate the sample size calculation should be provided.</w:t>
      </w:r>
    </w:p>
    <w:p w14:paraId="66FA8AD8" w14:textId="5755DCAF" w:rsidR="00D81F89" w:rsidRPr="00A201C3" w:rsidRDefault="00D81F89" w:rsidP="00A201C3">
      <w:pPr>
        <w:numPr>
          <w:ilvl w:val="0"/>
          <w:numId w:val="51"/>
        </w:numPr>
        <w:autoSpaceDE w:val="0"/>
        <w:autoSpaceDN w:val="0"/>
        <w:adjustRightInd w:val="0"/>
        <w:spacing w:line="240" w:lineRule="auto"/>
        <w:jc w:val="both"/>
        <w:rPr>
          <w:rFonts w:cstheme="minorHAnsi"/>
          <w:i/>
          <w:color w:val="0000FF"/>
          <w:szCs w:val="22"/>
        </w:rPr>
      </w:pPr>
      <w:r w:rsidRPr="00A201C3">
        <w:rPr>
          <w:rFonts w:cstheme="minorHAnsi"/>
          <w:i/>
          <w:color w:val="0000FF"/>
          <w:szCs w:val="22"/>
        </w:rPr>
        <w:t>Attrition rates should be estimated and the sample size should be inflated to account for this (e.g. loss during follow up, death, reliability of measurements etc.).</w:t>
      </w:r>
    </w:p>
    <w:p w14:paraId="26E51D35" w14:textId="2A7AA706" w:rsidR="00475FDA" w:rsidRPr="00A201C3" w:rsidRDefault="00475FDA" w:rsidP="00A201C3">
      <w:pPr>
        <w:autoSpaceDE w:val="0"/>
        <w:autoSpaceDN w:val="0"/>
        <w:adjustRightInd w:val="0"/>
        <w:spacing w:line="240" w:lineRule="auto"/>
        <w:jc w:val="both"/>
        <w:rPr>
          <w:rFonts w:cstheme="minorHAnsi"/>
          <w:i/>
          <w:color w:val="0000FF"/>
          <w:szCs w:val="22"/>
        </w:rPr>
      </w:pPr>
      <w:r w:rsidRPr="00A201C3">
        <w:rPr>
          <w:rFonts w:cstheme="minorHAnsi"/>
          <w:i/>
          <w:color w:val="0000FF"/>
          <w:szCs w:val="22"/>
        </w:rPr>
        <w:t xml:space="preserve">NB an appropriate level of statistical advice should be sought to ensure </w:t>
      </w:r>
      <w:r w:rsidR="00781797">
        <w:rPr>
          <w:rFonts w:cstheme="minorHAnsi"/>
          <w:i/>
          <w:color w:val="0000FF"/>
          <w:szCs w:val="22"/>
        </w:rPr>
        <w:t>s</w:t>
      </w:r>
      <w:r w:rsidR="00312101" w:rsidRPr="00A201C3">
        <w:rPr>
          <w:rFonts w:cstheme="minorHAnsi"/>
          <w:i/>
          <w:color w:val="0000FF"/>
          <w:szCs w:val="22"/>
        </w:rPr>
        <w:t>tudy</w:t>
      </w:r>
      <w:r w:rsidRPr="00A201C3">
        <w:rPr>
          <w:rFonts w:cstheme="minorHAnsi"/>
          <w:i/>
          <w:color w:val="0000FF"/>
          <w:szCs w:val="22"/>
        </w:rPr>
        <w:t xml:space="preserve"> validity.</w:t>
      </w:r>
    </w:p>
    <w:p w14:paraId="3E9E2EEE" w14:textId="77777777" w:rsidR="00475FDA" w:rsidRPr="00A201C3" w:rsidRDefault="00475FDA" w:rsidP="00A201C3">
      <w:pPr>
        <w:pStyle w:val="BodyText"/>
        <w:tabs>
          <w:tab w:val="left" w:pos="709"/>
        </w:tabs>
        <w:spacing w:after="120"/>
        <w:jc w:val="both"/>
        <w:rPr>
          <w:rFonts w:asciiTheme="minorHAnsi" w:hAnsiTheme="minorHAnsi" w:cstheme="minorHAnsi"/>
          <w:b/>
          <w:color w:val="0000FF"/>
          <w:sz w:val="22"/>
          <w:szCs w:val="22"/>
        </w:rPr>
      </w:pPr>
    </w:p>
    <w:p w14:paraId="557B2E89" w14:textId="3E6668FF" w:rsidR="00475FDA" w:rsidRPr="003C12DB" w:rsidRDefault="002D2455" w:rsidP="003802A1">
      <w:pPr>
        <w:spacing w:line="240" w:lineRule="auto"/>
        <w:rPr>
          <w:rFonts w:cstheme="minorHAnsi"/>
          <w:b/>
          <w:szCs w:val="22"/>
        </w:rPr>
      </w:pPr>
      <w:r>
        <w:rPr>
          <w:rFonts w:cstheme="minorHAnsi"/>
          <w:b/>
          <w:szCs w:val="22"/>
        </w:rPr>
        <w:t>9</w:t>
      </w:r>
      <w:r w:rsidR="00D027C8">
        <w:rPr>
          <w:rFonts w:cstheme="minorHAnsi"/>
          <w:b/>
          <w:szCs w:val="22"/>
        </w:rPr>
        <w:t>.2</w:t>
      </w:r>
      <w:r w:rsidR="00D027C8">
        <w:rPr>
          <w:rFonts w:cstheme="minorHAnsi"/>
          <w:b/>
          <w:szCs w:val="22"/>
        </w:rPr>
        <w:tab/>
      </w:r>
      <w:r w:rsidR="00475FDA" w:rsidRPr="003C12DB">
        <w:rPr>
          <w:rFonts w:cstheme="minorHAnsi"/>
          <w:b/>
          <w:szCs w:val="22"/>
        </w:rPr>
        <w:t>Planned recruitment rate</w:t>
      </w:r>
    </w:p>
    <w:p w14:paraId="71B521F2" w14:textId="77777777" w:rsidR="00475FDA" w:rsidRPr="00A201C3" w:rsidRDefault="00475FDA" w:rsidP="00A201C3">
      <w:pPr>
        <w:spacing w:line="240" w:lineRule="auto"/>
        <w:jc w:val="both"/>
        <w:rPr>
          <w:rFonts w:cstheme="minorHAnsi"/>
          <w:b/>
          <w:i/>
          <w:color w:val="0000FF"/>
          <w:szCs w:val="22"/>
        </w:rPr>
      </w:pPr>
      <w:r w:rsidRPr="00A201C3">
        <w:rPr>
          <w:rFonts w:cstheme="minorHAnsi"/>
          <w:i/>
          <w:color w:val="0000FF"/>
          <w:szCs w:val="22"/>
        </w:rPr>
        <w:t>Aim: to estimate the planned recruitment rate</w:t>
      </w:r>
    </w:p>
    <w:p w14:paraId="4CE43B7F" w14:textId="77777777" w:rsidR="00475FDA" w:rsidRPr="00A201C3" w:rsidRDefault="00475FDA" w:rsidP="00A201C3">
      <w:pPr>
        <w:pStyle w:val="BodyText"/>
        <w:tabs>
          <w:tab w:val="left" w:pos="709"/>
        </w:tabs>
        <w:spacing w:after="120"/>
        <w:jc w:val="both"/>
        <w:rPr>
          <w:rFonts w:asciiTheme="minorHAnsi" w:hAnsiTheme="minorHAnsi" w:cstheme="minorHAnsi"/>
          <w:color w:val="0000FF"/>
          <w:sz w:val="22"/>
          <w:szCs w:val="22"/>
        </w:rPr>
      </w:pPr>
      <w:r w:rsidRPr="00A201C3">
        <w:rPr>
          <w:rFonts w:asciiTheme="minorHAnsi" w:hAnsiTheme="minorHAnsi" w:cstheme="minorHAnsi"/>
          <w:color w:val="0000FF"/>
          <w:sz w:val="22"/>
          <w:szCs w:val="22"/>
        </w:rPr>
        <w:t>Realistic estimates of expected accrual rate and duration of participant entry based on estimated sample size should be provided. This section may also include information such as the number of recruiting centres, the size / percentage of the population that is captured by the eligibility criteria, the expected consent rate, and the expected screen failure rate. This information will help sites to determine whether they are likely to be able to recruit their target number of participants.</w:t>
      </w:r>
    </w:p>
    <w:p w14:paraId="6ACB5744" w14:textId="77777777" w:rsidR="00475FDA" w:rsidRPr="003C12DB" w:rsidRDefault="00475FDA" w:rsidP="003802A1">
      <w:pPr>
        <w:pStyle w:val="BodyText"/>
        <w:tabs>
          <w:tab w:val="left" w:pos="709"/>
        </w:tabs>
        <w:spacing w:after="120"/>
        <w:rPr>
          <w:rFonts w:asciiTheme="minorHAnsi" w:hAnsiTheme="minorHAnsi" w:cstheme="minorHAnsi"/>
          <w:i w:val="0"/>
          <w:color w:val="0000FF"/>
          <w:sz w:val="22"/>
          <w:szCs w:val="22"/>
        </w:rPr>
      </w:pPr>
    </w:p>
    <w:p w14:paraId="45E07221" w14:textId="79D6D3FA" w:rsidR="00475FDA" w:rsidRPr="001601B4" w:rsidRDefault="002D2455" w:rsidP="003802A1">
      <w:pPr>
        <w:spacing w:line="240" w:lineRule="auto"/>
        <w:rPr>
          <w:rFonts w:cstheme="minorHAnsi"/>
          <w:b/>
          <w:szCs w:val="22"/>
        </w:rPr>
      </w:pPr>
      <w:r>
        <w:rPr>
          <w:rFonts w:cstheme="minorHAnsi"/>
          <w:b/>
          <w:szCs w:val="22"/>
        </w:rPr>
        <w:t>9</w:t>
      </w:r>
      <w:r w:rsidR="00D027C8">
        <w:rPr>
          <w:rFonts w:cstheme="minorHAnsi"/>
          <w:b/>
          <w:szCs w:val="22"/>
        </w:rPr>
        <w:t>.3</w:t>
      </w:r>
      <w:r w:rsidR="00D027C8">
        <w:rPr>
          <w:rFonts w:cstheme="minorHAnsi"/>
          <w:b/>
          <w:szCs w:val="22"/>
        </w:rPr>
        <w:tab/>
      </w:r>
      <w:r w:rsidR="00475FDA" w:rsidRPr="003C12DB">
        <w:rPr>
          <w:rFonts w:cstheme="minorHAnsi"/>
          <w:b/>
          <w:szCs w:val="22"/>
        </w:rPr>
        <w:t>Statistical analysis plan</w:t>
      </w:r>
    </w:p>
    <w:p w14:paraId="33797F94" w14:textId="42536B77" w:rsidR="00475FDA" w:rsidRPr="001601B4" w:rsidRDefault="00475FDA" w:rsidP="003802A1">
      <w:pPr>
        <w:spacing w:line="240" w:lineRule="auto"/>
        <w:rPr>
          <w:rFonts w:cstheme="minorHAnsi"/>
          <w:color w:val="0000FF"/>
          <w:szCs w:val="22"/>
        </w:rPr>
      </w:pPr>
      <w:r w:rsidRPr="003C12DB">
        <w:rPr>
          <w:rFonts w:cstheme="minorHAnsi"/>
          <w:color w:val="0000FF"/>
          <w:szCs w:val="22"/>
        </w:rPr>
        <w:t>Aim: to fully describe the statistical analysis plan</w:t>
      </w:r>
    </w:p>
    <w:p w14:paraId="788E9E8D" w14:textId="77777777" w:rsidR="00093582" w:rsidRDefault="00093582" w:rsidP="001601B4">
      <w:pPr>
        <w:spacing w:line="240" w:lineRule="auto"/>
        <w:rPr>
          <w:rFonts w:cstheme="minorHAnsi"/>
          <w:b/>
          <w:szCs w:val="22"/>
        </w:rPr>
      </w:pPr>
    </w:p>
    <w:p w14:paraId="056BCC60" w14:textId="418F19C0" w:rsidR="00475FDA" w:rsidRPr="00093582" w:rsidRDefault="002D2455" w:rsidP="00093582">
      <w:pPr>
        <w:spacing w:line="240" w:lineRule="auto"/>
        <w:rPr>
          <w:rFonts w:cstheme="minorHAnsi"/>
          <w:b/>
          <w:szCs w:val="22"/>
        </w:rPr>
      </w:pPr>
      <w:r>
        <w:rPr>
          <w:rFonts w:cstheme="minorHAnsi"/>
          <w:b/>
          <w:szCs w:val="22"/>
        </w:rPr>
        <w:t>9</w:t>
      </w:r>
      <w:r w:rsidR="00D027C8">
        <w:rPr>
          <w:rFonts w:cstheme="minorHAnsi"/>
          <w:b/>
          <w:szCs w:val="22"/>
        </w:rPr>
        <w:t>.3.1</w:t>
      </w:r>
      <w:r w:rsidR="00D027C8">
        <w:rPr>
          <w:rFonts w:cstheme="minorHAnsi"/>
          <w:b/>
          <w:szCs w:val="22"/>
        </w:rPr>
        <w:tab/>
      </w:r>
      <w:r w:rsidR="00475FDA" w:rsidRPr="003C12DB">
        <w:rPr>
          <w:rFonts w:cstheme="minorHAnsi"/>
          <w:b/>
          <w:szCs w:val="22"/>
        </w:rPr>
        <w:t>Summary of baseline data and flow of patients</w:t>
      </w:r>
    </w:p>
    <w:p w14:paraId="01D09BC2" w14:textId="14EE79F2" w:rsidR="00357A5D" w:rsidRPr="00A201C3" w:rsidRDefault="00475FDA" w:rsidP="006B7F1D">
      <w:pPr>
        <w:numPr>
          <w:ilvl w:val="0"/>
          <w:numId w:val="51"/>
        </w:numPr>
        <w:autoSpaceDE w:val="0"/>
        <w:autoSpaceDN w:val="0"/>
        <w:adjustRightInd w:val="0"/>
        <w:spacing w:line="240" w:lineRule="auto"/>
        <w:rPr>
          <w:rFonts w:cstheme="minorHAnsi"/>
          <w:i/>
          <w:color w:val="0000FF"/>
          <w:szCs w:val="22"/>
        </w:rPr>
      </w:pPr>
      <w:r w:rsidRPr="00A201C3">
        <w:rPr>
          <w:rFonts w:cstheme="minorHAnsi"/>
          <w:i/>
          <w:color w:val="0000FF"/>
          <w:szCs w:val="22"/>
        </w:rPr>
        <w:t>list variables to be used to assess baseline comparability of the randomised groups including for each factor: a definition, any rules, references or programmes for calculation of derived values, what form it will take for analysis (e.g. continuous, categorical, ordinal) and how it will be reported (e.g. means, standard deviations, medians, proportions)</w:t>
      </w:r>
      <w:r w:rsidR="00D81F89" w:rsidRPr="00A201C3">
        <w:rPr>
          <w:rFonts w:cstheme="minorHAnsi"/>
          <w:i/>
          <w:color w:val="0000FF"/>
          <w:szCs w:val="22"/>
        </w:rPr>
        <w:t>. Statistical test</w:t>
      </w:r>
      <w:r w:rsidR="007E68CD" w:rsidRPr="00A201C3">
        <w:rPr>
          <w:rFonts w:cstheme="minorHAnsi"/>
          <w:i/>
          <w:color w:val="0000FF"/>
          <w:szCs w:val="22"/>
        </w:rPr>
        <w:t>s</w:t>
      </w:r>
      <w:r w:rsidR="00D81F89" w:rsidRPr="00A201C3">
        <w:rPr>
          <w:rFonts w:cstheme="minorHAnsi"/>
          <w:i/>
          <w:color w:val="0000FF"/>
          <w:szCs w:val="22"/>
        </w:rPr>
        <w:t xml:space="preserve"> of baseline variables should not be performed in randomised </w:t>
      </w:r>
      <w:r w:rsidR="00357A5D">
        <w:rPr>
          <w:rFonts w:cstheme="minorHAnsi"/>
          <w:i/>
          <w:color w:val="0000FF"/>
          <w:szCs w:val="22"/>
        </w:rPr>
        <w:t>studies</w:t>
      </w:r>
      <w:r w:rsidR="00D81F89" w:rsidRPr="00A201C3">
        <w:rPr>
          <w:rFonts w:cstheme="minorHAnsi"/>
          <w:i/>
          <w:color w:val="0000FF"/>
          <w:szCs w:val="22"/>
        </w:rPr>
        <w:t>.</w:t>
      </w:r>
    </w:p>
    <w:p w14:paraId="3AF41C12" w14:textId="057AD181" w:rsidR="00357A5D" w:rsidRPr="00357A5D" w:rsidRDefault="00357A5D" w:rsidP="00357A5D">
      <w:pPr>
        <w:numPr>
          <w:ilvl w:val="0"/>
          <w:numId w:val="51"/>
        </w:numPr>
        <w:autoSpaceDE w:val="0"/>
        <w:autoSpaceDN w:val="0"/>
        <w:adjustRightInd w:val="0"/>
        <w:spacing w:line="240" w:lineRule="auto"/>
        <w:rPr>
          <w:i/>
          <w:szCs w:val="22"/>
        </w:rPr>
      </w:pPr>
      <w:r>
        <w:rPr>
          <w:rFonts w:cstheme="minorHAnsi"/>
          <w:i/>
          <w:color w:val="0000FF"/>
          <w:szCs w:val="22"/>
        </w:rPr>
        <w:t>P</w:t>
      </w:r>
      <w:r w:rsidR="00475FDA" w:rsidRPr="00357A5D">
        <w:rPr>
          <w:rFonts w:cstheme="minorHAnsi"/>
          <w:i/>
          <w:color w:val="0000FF"/>
          <w:szCs w:val="22"/>
        </w:rPr>
        <w:t xml:space="preserve">lans to produce a </w:t>
      </w:r>
      <w:r w:rsidR="006E43AA" w:rsidRPr="00357A5D">
        <w:rPr>
          <w:rFonts w:cstheme="minorHAnsi"/>
          <w:i/>
          <w:color w:val="0000FF"/>
          <w:szCs w:val="22"/>
        </w:rPr>
        <w:t>CONSORT</w:t>
      </w:r>
      <w:r w:rsidR="00475FDA" w:rsidRPr="00357A5D">
        <w:rPr>
          <w:rFonts w:cstheme="minorHAnsi"/>
          <w:i/>
          <w:color w:val="0000FF"/>
          <w:szCs w:val="22"/>
        </w:rPr>
        <w:t xml:space="preserve"> flow diagram (</w:t>
      </w:r>
      <w:hyperlink r:id="rId23" w:history="1">
        <w:r w:rsidR="00475FDA" w:rsidRPr="00357A5D">
          <w:rPr>
            <w:rFonts w:cstheme="minorHAnsi"/>
            <w:i/>
            <w:color w:val="0000FF"/>
            <w:szCs w:val="22"/>
          </w:rPr>
          <w:t>http://www.consort-statement.org/</w:t>
        </w:r>
      </w:hyperlink>
      <w:r w:rsidR="00475FDA" w:rsidRPr="00357A5D">
        <w:rPr>
          <w:rFonts w:cstheme="minorHAnsi"/>
          <w:i/>
          <w:color w:val="0000FF"/>
          <w:szCs w:val="22"/>
        </w:rPr>
        <w:t>)</w:t>
      </w:r>
      <w:r w:rsidR="00F232FC" w:rsidRPr="00357A5D">
        <w:rPr>
          <w:rFonts w:cstheme="minorHAnsi"/>
          <w:i/>
          <w:color w:val="0000FF"/>
          <w:szCs w:val="22"/>
        </w:rPr>
        <w:t>.</w:t>
      </w:r>
    </w:p>
    <w:p w14:paraId="45F5C087" w14:textId="53C3FDBB" w:rsidR="00475FDA" w:rsidRPr="00357A5D" w:rsidRDefault="00F232FC" w:rsidP="00357A5D">
      <w:pPr>
        <w:numPr>
          <w:ilvl w:val="0"/>
          <w:numId w:val="51"/>
        </w:numPr>
        <w:autoSpaceDE w:val="0"/>
        <w:autoSpaceDN w:val="0"/>
        <w:adjustRightInd w:val="0"/>
        <w:spacing w:line="240" w:lineRule="auto"/>
        <w:rPr>
          <w:i/>
          <w:szCs w:val="22"/>
        </w:rPr>
      </w:pPr>
      <w:r w:rsidRPr="00357A5D">
        <w:rPr>
          <w:rFonts w:cstheme="minorHAnsi"/>
          <w:i/>
          <w:color w:val="0000FF"/>
          <w:szCs w:val="22"/>
        </w:rPr>
        <w:t>For an observational study a flowchart following the STROBE statement would be more appropriate.</w:t>
      </w:r>
    </w:p>
    <w:p w14:paraId="7B0FBD15" w14:textId="20E9CDCC" w:rsidR="00475FDA" w:rsidRPr="001601B4" w:rsidRDefault="002D2455" w:rsidP="001601B4">
      <w:pPr>
        <w:spacing w:line="240" w:lineRule="auto"/>
        <w:ind w:left="720" w:hanging="720"/>
        <w:rPr>
          <w:rFonts w:cstheme="minorHAnsi"/>
          <w:b/>
          <w:szCs w:val="22"/>
        </w:rPr>
      </w:pPr>
      <w:r>
        <w:rPr>
          <w:rFonts w:cstheme="minorHAnsi"/>
          <w:b/>
          <w:szCs w:val="22"/>
        </w:rPr>
        <w:t>9</w:t>
      </w:r>
      <w:r w:rsidR="00D027C8">
        <w:rPr>
          <w:rFonts w:cstheme="minorHAnsi"/>
          <w:b/>
          <w:szCs w:val="22"/>
        </w:rPr>
        <w:t>.3.2</w:t>
      </w:r>
      <w:r w:rsidR="00D027C8">
        <w:rPr>
          <w:rFonts w:cstheme="minorHAnsi"/>
          <w:b/>
          <w:szCs w:val="22"/>
        </w:rPr>
        <w:tab/>
      </w:r>
      <w:r w:rsidR="00475FDA" w:rsidRPr="003C12DB">
        <w:rPr>
          <w:rFonts w:cstheme="minorHAnsi"/>
          <w:b/>
          <w:szCs w:val="22"/>
        </w:rPr>
        <w:t>Primary outcome analysis</w:t>
      </w:r>
    </w:p>
    <w:p w14:paraId="25D5C458" w14:textId="77777777" w:rsidR="00475FDA" w:rsidRPr="00A201C3" w:rsidRDefault="00475FDA" w:rsidP="00A201C3">
      <w:pPr>
        <w:spacing w:line="240" w:lineRule="auto"/>
        <w:jc w:val="both"/>
        <w:rPr>
          <w:rFonts w:cstheme="minorHAnsi"/>
          <w:i/>
          <w:color w:val="0000FF"/>
          <w:szCs w:val="22"/>
        </w:rPr>
      </w:pPr>
      <w:r w:rsidRPr="00A201C3">
        <w:rPr>
          <w:rFonts w:cstheme="minorHAnsi"/>
          <w:i/>
          <w:color w:val="0000FF"/>
          <w:szCs w:val="22"/>
        </w:rPr>
        <w:t>Plans for statistical analyses of the primary outcome including:</w:t>
      </w:r>
    </w:p>
    <w:p w14:paraId="14DA253C" w14:textId="77777777" w:rsidR="00475FDA" w:rsidRPr="00A201C3" w:rsidRDefault="00475FDA" w:rsidP="00A201C3">
      <w:pPr>
        <w:numPr>
          <w:ilvl w:val="0"/>
          <w:numId w:val="51"/>
        </w:numPr>
        <w:autoSpaceDE w:val="0"/>
        <w:autoSpaceDN w:val="0"/>
        <w:adjustRightInd w:val="0"/>
        <w:spacing w:line="240" w:lineRule="auto"/>
        <w:jc w:val="both"/>
        <w:rPr>
          <w:rFonts w:cstheme="minorHAnsi"/>
          <w:i/>
          <w:color w:val="0000FF"/>
          <w:szCs w:val="22"/>
        </w:rPr>
      </w:pPr>
      <w:r w:rsidRPr="00A201C3">
        <w:rPr>
          <w:rFonts w:cstheme="minorHAnsi"/>
          <w:i/>
          <w:color w:val="0000FF"/>
          <w:szCs w:val="22"/>
        </w:rPr>
        <w:lastRenderedPageBreak/>
        <w:t>summary measures to be reported</w:t>
      </w:r>
    </w:p>
    <w:p w14:paraId="0FD32A4B" w14:textId="77777777" w:rsidR="00475FDA" w:rsidRPr="00A201C3" w:rsidRDefault="00475FDA" w:rsidP="00A201C3">
      <w:pPr>
        <w:numPr>
          <w:ilvl w:val="0"/>
          <w:numId w:val="51"/>
        </w:numPr>
        <w:autoSpaceDE w:val="0"/>
        <w:autoSpaceDN w:val="0"/>
        <w:adjustRightInd w:val="0"/>
        <w:spacing w:line="240" w:lineRule="auto"/>
        <w:jc w:val="both"/>
        <w:rPr>
          <w:rFonts w:cstheme="minorHAnsi"/>
          <w:i/>
          <w:color w:val="0000FF"/>
          <w:szCs w:val="22"/>
        </w:rPr>
      </w:pPr>
      <w:r w:rsidRPr="00A201C3">
        <w:rPr>
          <w:rFonts w:cstheme="minorHAnsi"/>
          <w:i/>
          <w:color w:val="0000FF"/>
          <w:szCs w:val="22"/>
        </w:rPr>
        <w:t xml:space="preserve">method of analysis (justified with consideration of form of the data , </w:t>
      </w:r>
      <w:hyperlink r:id="rId24" w:anchor="assump" w:history="1">
        <w:r w:rsidRPr="00A201C3">
          <w:rPr>
            <w:rFonts w:cstheme="minorHAnsi"/>
            <w:i/>
            <w:color w:val="0000FF"/>
            <w:szCs w:val="22"/>
          </w:rPr>
          <w:t>assumptions</w:t>
        </w:r>
      </w:hyperlink>
      <w:r w:rsidRPr="00A201C3">
        <w:rPr>
          <w:rFonts w:cstheme="minorHAnsi"/>
          <w:i/>
          <w:color w:val="0000FF"/>
          <w:szCs w:val="22"/>
        </w:rPr>
        <w:t xml:space="preserve"> of the method and structure of the data (e.g. </w:t>
      </w:r>
      <w:hyperlink r:id="rId25" w:anchor="paired" w:history="1">
        <w:r w:rsidRPr="00A201C3">
          <w:rPr>
            <w:rFonts w:cstheme="minorHAnsi"/>
            <w:i/>
            <w:color w:val="0000FF"/>
            <w:szCs w:val="22"/>
          </w:rPr>
          <w:t>unpaired, paired</w:t>
        </w:r>
      </w:hyperlink>
      <w:r w:rsidRPr="00A201C3">
        <w:rPr>
          <w:rFonts w:cstheme="minorHAnsi"/>
          <w:i/>
          <w:color w:val="0000FF"/>
          <w:szCs w:val="22"/>
        </w:rPr>
        <w:t xml:space="preserve">, </w:t>
      </w:r>
      <w:hyperlink r:id="rId26" w:anchor="hier" w:history="1">
        <w:r w:rsidRPr="00A201C3">
          <w:rPr>
            <w:rFonts w:cstheme="minorHAnsi"/>
            <w:i/>
            <w:color w:val="0000FF"/>
            <w:szCs w:val="22"/>
          </w:rPr>
          <w:t>clustered</w:t>
        </w:r>
      </w:hyperlink>
      <w:r w:rsidRPr="00A201C3">
        <w:rPr>
          <w:rFonts w:cstheme="minorHAnsi"/>
          <w:i/>
          <w:color w:val="0000FF"/>
          <w:szCs w:val="22"/>
        </w:rPr>
        <w:t>) etc.)</w:t>
      </w:r>
    </w:p>
    <w:p w14:paraId="330A3B44" w14:textId="77777777" w:rsidR="00475FDA" w:rsidRPr="00A201C3" w:rsidRDefault="00475FDA" w:rsidP="00A201C3">
      <w:pPr>
        <w:numPr>
          <w:ilvl w:val="0"/>
          <w:numId w:val="51"/>
        </w:numPr>
        <w:autoSpaceDE w:val="0"/>
        <w:autoSpaceDN w:val="0"/>
        <w:adjustRightInd w:val="0"/>
        <w:spacing w:line="240" w:lineRule="auto"/>
        <w:jc w:val="both"/>
        <w:rPr>
          <w:rFonts w:cstheme="minorHAnsi"/>
          <w:i/>
          <w:color w:val="0000FF"/>
          <w:szCs w:val="22"/>
        </w:rPr>
      </w:pPr>
      <w:r w:rsidRPr="00A201C3">
        <w:rPr>
          <w:rFonts w:cstheme="minorHAnsi"/>
          <w:i/>
          <w:color w:val="0000FF"/>
          <w:szCs w:val="22"/>
        </w:rPr>
        <w:t>plans for handling multiple comparisons, missing data, non-compliers, spurious data and withdrawals in analysis</w:t>
      </w:r>
    </w:p>
    <w:p w14:paraId="2A906623" w14:textId="77777777" w:rsidR="00475FDA" w:rsidRPr="00A201C3" w:rsidRDefault="00475FDA" w:rsidP="00A201C3">
      <w:pPr>
        <w:numPr>
          <w:ilvl w:val="0"/>
          <w:numId w:val="51"/>
        </w:numPr>
        <w:autoSpaceDE w:val="0"/>
        <w:autoSpaceDN w:val="0"/>
        <w:adjustRightInd w:val="0"/>
        <w:spacing w:line="240" w:lineRule="auto"/>
        <w:jc w:val="both"/>
        <w:rPr>
          <w:rFonts w:cstheme="minorHAnsi"/>
          <w:i/>
          <w:color w:val="0000FF"/>
          <w:szCs w:val="22"/>
        </w:rPr>
      </w:pPr>
      <w:r w:rsidRPr="00A201C3">
        <w:rPr>
          <w:rFonts w:cstheme="minorHAnsi"/>
          <w:i/>
          <w:color w:val="0000FF"/>
          <w:szCs w:val="22"/>
        </w:rPr>
        <w:t>plans for predefined subgroup analyses</w:t>
      </w:r>
    </w:p>
    <w:p w14:paraId="00AB1CAB" w14:textId="77777777" w:rsidR="00475FDA" w:rsidRPr="00A201C3" w:rsidRDefault="00475FDA" w:rsidP="00A201C3">
      <w:pPr>
        <w:numPr>
          <w:ilvl w:val="0"/>
          <w:numId w:val="51"/>
        </w:numPr>
        <w:autoSpaceDE w:val="0"/>
        <w:autoSpaceDN w:val="0"/>
        <w:adjustRightInd w:val="0"/>
        <w:spacing w:line="240" w:lineRule="auto"/>
        <w:jc w:val="both"/>
        <w:rPr>
          <w:rFonts w:cstheme="minorHAnsi"/>
          <w:i/>
          <w:color w:val="0000FF"/>
          <w:szCs w:val="22"/>
        </w:rPr>
      </w:pPr>
      <w:r w:rsidRPr="00A201C3">
        <w:rPr>
          <w:rFonts w:cstheme="minorHAnsi"/>
          <w:i/>
          <w:color w:val="0000FF"/>
          <w:szCs w:val="22"/>
        </w:rPr>
        <w:t xml:space="preserve">statement regarding use of </w:t>
      </w:r>
      <w:hyperlink r:id="rId27" w:anchor="intent" w:history="1">
        <w:r w:rsidRPr="00A201C3">
          <w:rPr>
            <w:rFonts w:cstheme="minorHAnsi"/>
            <w:i/>
            <w:color w:val="0000FF"/>
            <w:szCs w:val="22"/>
          </w:rPr>
          <w:t>intention to treat</w:t>
        </w:r>
      </w:hyperlink>
      <w:r w:rsidRPr="00A201C3">
        <w:rPr>
          <w:rFonts w:cstheme="minorHAnsi"/>
          <w:i/>
          <w:color w:val="0000FF"/>
          <w:szCs w:val="22"/>
        </w:rPr>
        <w:t xml:space="preserve"> (ITT) analysis</w:t>
      </w:r>
    </w:p>
    <w:p w14:paraId="3F777854" w14:textId="77777777" w:rsidR="00475FDA" w:rsidRPr="00A201C3" w:rsidRDefault="00475FDA" w:rsidP="00A201C3">
      <w:pPr>
        <w:numPr>
          <w:ilvl w:val="0"/>
          <w:numId w:val="51"/>
        </w:numPr>
        <w:autoSpaceDE w:val="0"/>
        <w:autoSpaceDN w:val="0"/>
        <w:adjustRightInd w:val="0"/>
        <w:spacing w:line="240" w:lineRule="auto"/>
        <w:jc w:val="both"/>
        <w:rPr>
          <w:rFonts w:cstheme="minorHAnsi"/>
          <w:i/>
          <w:color w:val="0000FF"/>
          <w:szCs w:val="22"/>
        </w:rPr>
      </w:pPr>
      <w:r w:rsidRPr="00A201C3">
        <w:rPr>
          <w:rFonts w:cstheme="minorHAnsi"/>
          <w:i/>
          <w:color w:val="0000FF"/>
          <w:szCs w:val="22"/>
        </w:rPr>
        <w:t>description of any non-statistical methods that might be used (e.g. qualitative methods)</w:t>
      </w:r>
    </w:p>
    <w:p w14:paraId="64795D0C" w14:textId="77777777" w:rsidR="001601B4" w:rsidRDefault="001601B4" w:rsidP="003802A1">
      <w:pPr>
        <w:spacing w:line="240" w:lineRule="auto"/>
        <w:rPr>
          <w:rFonts w:cstheme="minorHAnsi"/>
          <w:b/>
          <w:color w:val="0000FF"/>
          <w:szCs w:val="22"/>
        </w:rPr>
      </w:pPr>
    </w:p>
    <w:p w14:paraId="081AAA23" w14:textId="4488BCF0" w:rsidR="00475FDA" w:rsidRPr="001601B4" w:rsidRDefault="002D2455" w:rsidP="003802A1">
      <w:pPr>
        <w:spacing w:line="240" w:lineRule="auto"/>
        <w:rPr>
          <w:rFonts w:cstheme="minorHAnsi"/>
          <w:b/>
          <w:color w:val="0000FF"/>
          <w:szCs w:val="22"/>
        </w:rPr>
      </w:pPr>
      <w:r>
        <w:rPr>
          <w:rFonts w:cstheme="minorHAnsi"/>
          <w:b/>
          <w:szCs w:val="22"/>
        </w:rPr>
        <w:t>9</w:t>
      </w:r>
      <w:r w:rsidR="00D027C8">
        <w:rPr>
          <w:rFonts w:cstheme="minorHAnsi"/>
          <w:b/>
          <w:szCs w:val="22"/>
        </w:rPr>
        <w:t>.3.3</w:t>
      </w:r>
      <w:r w:rsidR="00D027C8">
        <w:rPr>
          <w:rFonts w:cstheme="minorHAnsi"/>
          <w:b/>
          <w:szCs w:val="22"/>
        </w:rPr>
        <w:tab/>
      </w:r>
      <w:r w:rsidR="00475FDA" w:rsidRPr="003C12DB">
        <w:rPr>
          <w:rFonts w:cstheme="minorHAnsi"/>
          <w:b/>
          <w:szCs w:val="22"/>
        </w:rPr>
        <w:t>Secondary outcome analysis</w:t>
      </w:r>
    </w:p>
    <w:p w14:paraId="132ADC0B" w14:textId="754384FF" w:rsidR="00A201C3" w:rsidRPr="00A201C3" w:rsidRDefault="00475FDA" w:rsidP="00A201C3">
      <w:pPr>
        <w:spacing w:line="240" w:lineRule="auto"/>
        <w:jc w:val="both"/>
        <w:rPr>
          <w:rFonts w:cstheme="minorHAnsi"/>
          <w:i/>
          <w:color w:val="0000FF"/>
          <w:szCs w:val="22"/>
        </w:rPr>
      </w:pPr>
      <w:r w:rsidRPr="00A201C3">
        <w:rPr>
          <w:rFonts w:cstheme="minorHAnsi"/>
          <w:i/>
          <w:color w:val="0000FF"/>
          <w:szCs w:val="22"/>
        </w:rPr>
        <w:t>Plans for statistical analysis of each secondary outcome.  In general</w:t>
      </w:r>
      <w:r w:rsidR="006E43AA" w:rsidRPr="00A201C3">
        <w:rPr>
          <w:rFonts w:cstheme="minorHAnsi"/>
          <w:i/>
          <w:color w:val="0000FF"/>
          <w:szCs w:val="22"/>
        </w:rPr>
        <w:t>,</w:t>
      </w:r>
      <w:r w:rsidRPr="00A201C3">
        <w:rPr>
          <w:rFonts w:cstheme="minorHAnsi"/>
          <w:i/>
          <w:color w:val="0000FF"/>
          <w:szCs w:val="22"/>
        </w:rPr>
        <w:t xml:space="preserve"> the use of hypothesis tests may not be appropriate if the </w:t>
      </w:r>
      <w:r w:rsidR="00F232FC" w:rsidRPr="00A201C3">
        <w:rPr>
          <w:rFonts w:cstheme="minorHAnsi"/>
          <w:i/>
          <w:color w:val="0000FF"/>
          <w:szCs w:val="22"/>
        </w:rPr>
        <w:t>s</w:t>
      </w:r>
      <w:r w:rsidR="00312101" w:rsidRPr="00A201C3">
        <w:rPr>
          <w:rFonts w:cstheme="minorHAnsi"/>
          <w:i/>
          <w:color w:val="0000FF"/>
          <w:szCs w:val="22"/>
        </w:rPr>
        <w:t>tudy</w:t>
      </w:r>
      <w:r w:rsidRPr="00A201C3">
        <w:rPr>
          <w:rFonts w:cstheme="minorHAnsi"/>
          <w:i/>
          <w:color w:val="0000FF"/>
          <w:szCs w:val="22"/>
        </w:rPr>
        <w:t xml:space="preserve"> has not been powered to address these and use of estimates with confidence intervals is preferred. Secondary analyses should be considered as hypothesis generating rather than providing firm conclusions.</w:t>
      </w:r>
    </w:p>
    <w:p w14:paraId="7D8C06BF" w14:textId="77777777" w:rsidR="00475FDA" w:rsidRPr="003C12DB" w:rsidRDefault="00475FDA" w:rsidP="003802A1">
      <w:pPr>
        <w:spacing w:line="240" w:lineRule="auto"/>
        <w:rPr>
          <w:rFonts w:cstheme="minorHAnsi"/>
          <w:b/>
          <w:color w:val="0000FF"/>
          <w:szCs w:val="22"/>
        </w:rPr>
      </w:pPr>
    </w:p>
    <w:p w14:paraId="10CB6A1B" w14:textId="3FC3D50E" w:rsidR="00475FDA" w:rsidRPr="001601B4" w:rsidRDefault="002D2455" w:rsidP="003802A1">
      <w:pPr>
        <w:spacing w:line="240" w:lineRule="auto"/>
        <w:rPr>
          <w:rFonts w:cstheme="minorHAnsi"/>
          <w:b/>
          <w:szCs w:val="22"/>
        </w:rPr>
      </w:pPr>
      <w:r>
        <w:rPr>
          <w:rFonts w:cstheme="minorHAnsi"/>
          <w:b/>
          <w:szCs w:val="22"/>
        </w:rPr>
        <w:t>9</w:t>
      </w:r>
      <w:r w:rsidR="00D027C8">
        <w:rPr>
          <w:rFonts w:cstheme="minorHAnsi"/>
          <w:b/>
          <w:szCs w:val="22"/>
        </w:rPr>
        <w:t>.4</w:t>
      </w:r>
      <w:r w:rsidR="00D027C8">
        <w:rPr>
          <w:rFonts w:cstheme="minorHAnsi"/>
          <w:b/>
          <w:szCs w:val="22"/>
        </w:rPr>
        <w:tab/>
      </w:r>
      <w:r w:rsidR="00475FDA" w:rsidRPr="003C12DB">
        <w:rPr>
          <w:rFonts w:cstheme="minorHAnsi"/>
          <w:b/>
          <w:szCs w:val="22"/>
        </w:rPr>
        <w:t>Subgroup analyses</w:t>
      </w:r>
    </w:p>
    <w:p w14:paraId="631735CE" w14:textId="25C13F1B" w:rsidR="00475FDA" w:rsidRPr="00A201C3" w:rsidRDefault="00475FDA" w:rsidP="00A201C3">
      <w:pPr>
        <w:spacing w:line="240" w:lineRule="auto"/>
        <w:jc w:val="both"/>
        <w:rPr>
          <w:rFonts w:cstheme="minorHAnsi"/>
          <w:i/>
          <w:color w:val="0000FF"/>
          <w:szCs w:val="22"/>
        </w:rPr>
      </w:pPr>
      <w:r w:rsidRPr="00A201C3">
        <w:rPr>
          <w:rFonts w:cstheme="minorHAnsi"/>
          <w:i/>
          <w:color w:val="0000FF"/>
          <w:szCs w:val="22"/>
        </w:rPr>
        <w:t>Aim: to describe sub-group analyses</w:t>
      </w:r>
    </w:p>
    <w:p w14:paraId="0C781135" w14:textId="56D14011" w:rsidR="00475FDA" w:rsidRPr="00A201C3" w:rsidRDefault="00475FDA" w:rsidP="00A201C3">
      <w:pPr>
        <w:spacing w:line="240" w:lineRule="auto"/>
        <w:jc w:val="both"/>
        <w:rPr>
          <w:rFonts w:cstheme="minorHAnsi"/>
          <w:i/>
          <w:color w:val="0000FF"/>
          <w:szCs w:val="22"/>
        </w:rPr>
      </w:pPr>
      <w:r w:rsidRPr="00A201C3">
        <w:rPr>
          <w:rFonts w:cstheme="minorHAnsi"/>
          <w:i/>
          <w:color w:val="0000FF"/>
          <w:szCs w:val="22"/>
        </w:rPr>
        <w:t xml:space="preserve">Subgroup analyses explore whether estimated treatment effects vary between subcategories of </w:t>
      </w:r>
      <w:r w:rsidR="00781797">
        <w:rPr>
          <w:rFonts w:cstheme="minorHAnsi"/>
          <w:i/>
          <w:color w:val="0000FF"/>
          <w:szCs w:val="22"/>
        </w:rPr>
        <w:t>s</w:t>
      </w:r>
      <w:r w:rsidR="00312101" w:rsidRPr="00A201C3">
        <w:rPr>
          <w:rFonts w:cstheme="minorHAnsi"/>
          <w:i/>
          <w:color w:val="0000FF"/>
          <w:szCs w:val="22"/>
        </w:rPr>
        <w:t>tudy</w:t>
      </w:r>
      <w:r w:rsidRPr="00A201C3">
        <w:rPr>
          <w:rFonts w:cstheme="minorHAnsi"/>
          <w:i/>
          <w:color w:val="0000FF"/>
          <w:szCs w:val="22"/>
        </w:rPr>
        <w:t xml:space="preserve"> participants. As these data can help tailor healthcare decisions to individual patients, a modest number of pre-specified subgroup analyses can be sensible. </w:t>
      </w:r>
    </w:p>
    <w:p w14:paraId="7538CAE9" w14:textId="77777777" w:rsidR="00475FDA" w:rsidRPr="003C12DB" w:rsidRDefault="00475FDA" w:rsidP="003802A1">
      <w:pPr>
        <w:spacing w:line="240" w:lineRule="auto"/>
        <w:ind w:left="567"/>
        <w:rPr>
          <w:rFonts w:cstheme="minorHAnsi"/>
          <w:color w:val="0000FF"/>
          <w:szCs w:val="22"/>
        </w:rPr>
      </w:pPr>
    </w:p>
    <w:p w14:paraId="40C5A3B9" w14:textId="3493BF0B" w:rsidR="00475FDA" w:rsidRPr="001601B4" w:rsidRDefault="002D2455" w:rsidP="003802A1">
      <w:pPr>
        <w:spacing w:line="240" w:lineRule="auto"/>
        <w:rPr>
          <w:rFonts w:cstheme="minorHAnsi"/>
          <w:b/>
          <w:szCs w:val="22"/>
        </w:rPr>
      </w:pPr>
      <w:r>
        <w:rPr>
          <w:rFonts w:cstheme="minorHAnsi"/>
          <w:b/>
          <w:szCs w:val="22"/>
        </w:rPr>
        <w:t>9</w:t>
      </w:r>
      <w:r w:rsidR="00D027C8">
        <w:rPr>
          <w:rFonts w:cstheme="minorHAnsi"/>
          <w:b/>
          <w:szCs w:val="22"/>
        </w:rPr>
        <w:t>.5</w:t>
      </w:r>
      <w:r w:rsidR="00D027C8">
        <w:rPr>
          <w:rFonts w:cstheme="minorHAnsi"/>
          <w:b/>
          <w:szCs w:val="22"/>
        </w:rPr>
        <w:tab/>
      </w:r>
      <w:r w:rsidR="00475FDA" w:rsidRPr="003C12DB">
        <w:rPr>
          <w:rFonts w:cstheme="minorHAnsi"/>
          <w:b/>
          <w:szCs w:val="22"/>
        </w:rPr>
        <w:t>Adjusted analysis</w:t>
      </w:r>
    </w:p>
    <w:p w14:paraId="6013A0AD" w14:textId="13C69F50" w:rsidR="00475FDA" w:rsidRPr="00A201C3" w:rsidRDefault="00475FDA" w:rsidP="00A201C3">
      <w:pPr>
        <w:spacing w:line="240" w:lineRule="auto"/>
        <w:jc w:val="both"/>
        <w:rPr>
          <w:rFonts w:cstheme="minorHAnsi"/>
          <w:i/>
          <w:color w:val="0000FF"/>
          <w:szCs w:val="22"/>
        </w:rPr>
      </w:pPr>
      <w:r w:rsidRPr="00A201C3">
        <w:rPr>
          <w:rFonts w:cstheme="minorHAnsi"/>
          <w:i/>
          <w:color w:val="0000FF"/>
          <w:szCs w:val="22"/>
        </w:rPr>
        <w:t xml:space="preserve">Aim: to describe any adjusted analysis to improve power, or account for a known prognostic variable. </w:t>
      </w:r>
    </w:p>
    <w:p w14:paraId="6C07FAEA" w14:textId="77777777" w:rsidR="00475FDA" w:rsidRPr="00A201C3" w:rsidRDefault="00475FDA" w:rsidP="00A201C3">
      <w:pPr>
        <w:spacing w:line="240" w:lineRule="auto"/>
        <w:jc w:val="both"/>
        <w:rPr>
          <w:rFonts w:cstheme="minorHAnsi"/>
          <w:i/>
          <w:color w:val="0000FF"/>
          <w:szCs w:val="22"/>
        </w:rPr>
      </w:pPr>
      <w:r w:rsidRPr="00A201C3">
        <w:rPr>
          <w:rFonts w:cstheme="minorHAnsi"/>
          <w:i/>
          <w:color w:val="0000FF"/>
          <w:szCs w:val="22"/>
        </w:rPr>
        <w:t>The protocol should state:</w:t>
      </w:r>
    </w:p>
    <w:p w14:paraId="0931DCB2" w14:textId="77777777" w:rsidR="00475FDA" w:rsidRPr="00A201C3" w:rsidRDefault="00475FDA" w:rsidP="00A201C3">
      <w:pPr>
        <w:numPr>
          <w:ilvl w:val="0"/>
          <w:numId w:val="33"/>
        </w:numPr>
        <w:spacing w:line="240" w:lineRule="auto"/>
        <w:jc w:val="both"/>
        <w:rPr>
          <w:rFonts w:cstheme="minorHAnsi"/>
          <w:i/>
          <w:color w:val="0000FF"/>
          <w:szCs w:val="22"/>
        </w:rPr>
      </w:pPr>
      <w:r w:rsidRPr="00A201C3">
        <w:rPr>
          <w:rFonts w:cstheme="minorHAnsi"/>
          <w:i/>
          <w:color w:val="0000FF"/>
          <w:szCs w:val="22"/>
        </w:rPr>
        <w:t>if there is an intention to perform or consider adjusted analyses</w:t>
      </w:r>
    </w:p>
    <w:p w14:paraId="58EC4B8A" w14:textId="77777777" w:rsidR="00475FDA" w:rsidRPr="00A201C3" w:rsidRDefault="00475FDA" w:rsidP="00A201C3">
      <w:pPr>
        <w:numPr>
          <w:ilvl w:val="0"/>
          <w:numId w:val="33"/>
        </w:numPr>
        <w:spacing w:line="240" w:lineRule="auto"/>
        <w:jc w:val="both"/>
        <w:rPr>
          <w:rFonts w:cstheme="minorHAnsi"/>
          <w:i/>
          <w:color w:val="0000FF"/>
          <w:szCs w:val="22"/>
        </w:rPr>
      </w:pPr>
      <w:r w:rsidRPr="00A201C3">
        <w:rPr>
          <w:rFonts w:cstheme="minorHAnsi"/>
          <w:i/>
          <w:color w:val="0000FF"/>
          <w:szCs w:val="22"/>
        </w:rPr>
        <w:t>any known variables for adjustment (if it is not clear in advance which these should be then the objective criteria to be used to select variables should be pre-specified)</w:t>
      </w:r>
    </w:p>
    <w:p w14:paraId="7C1AD3C8" w14:textId="77777777" w:rsidR="00475FDA" w:rsidRPr="00A201C3" w:rsidRDefault="00475FDA" w:rsidP="00A201C3">
      <w:pPr>
        <w:numPr>
          <w:ilvl w:val="0"/>
          <w:numId w:val="33"/>
        </w:numPr>
        <w:spacing w:line="240" w:lineRule="auto"/>
        <w:jc w:val="both"/>
        <w:rPr>
          <w:rFonts w:cstheme="minorHAnsi"/>
          <w:i/>
          <w:color w:val="0000FF"/>
          <w:szCs w:val="22"/>
        </w:rPr>
      </w:pPr>
      <w:r w:rsidRPr="00A201C3">
        <w:rPr>
          <w:rFonts w:cstheme="minorHAnsi"/>
          <w:i/>
          <w:color w:val="0000FF"/>
          <w:szCs w:val="22"/>
        </w:rPr>
        <w:t>how continuous variables will be handled</w:t>
      </w:r>
    </w:p>
    <w:p w14:paraId="2C3B9A04" w14:textId="77777777" w:rsidR="00475FDA" w:rsidRPr="00A201C3" w:rsidRDefault="00475FDA" w:rsidP="00A201C3">
      <w:pPr>
        <w:numPr>
          <w:ilvl w:val="0"/>
          <w:numId w:val="33"/>
        </w:numPr>
        <w:spacing w:line="240" w:lineRule="auto"/>
        <w:jc w:val="both"/>
        <w:rPr>
          <w:rFonts w:cstheme="minorHAnsi"/>
          <w:i/>
          <w:color w:val="0000FF"/>
          <w:szCs w:val="22"/>
        </w:rPr>
      </w:pPr>
      <w:r w:rsidRPr="00A201C3">
        <w:rPr>
          <w:rFonts w:cstheme="minorHAnsi"/>
          <w:i/>
          <w:color w:val="0000FF"/>
          <w:szCs w:val="22"/>
        </w:rPr>
        <w:t>if unadjusted and adjusted analyses are intended, what the main analysis is</w:t>
      </w:r>
    </w:p>
    <w:p w14:paraId="059056C3" w14:textId="77777777" w:rsidR="00475FDA" w:rsidRPr="003C12DB" w:rsidRDefault="00475FDA" w:rsidP="003802A1">
      <w:pPr>
        <w:spacing w:line="240" w:lineRule="auto"/>
        <w:ind w:left="535"/>
        <w:rPr>
          <w:rFonts w:cstheme="minorHAnsi"/>
          <w:szCs w:val="22"/>
        </w:rPr>
      </w:pPr>
    </w:p>
    <w:p w14:paraId="479534F9" w14:textId="2314CDEF" w:rsidR="00475FDA" w:rsidRPr="001601B4" w:rsidRDefault="002D2455" w:rsidP="003802A1">
      <w:pPr>
        <w:spacing w:line="240" w:lineRule="auto"/>
        <w:rPr>
          <w:rFonts w:cstheme="minorHAnsi"/>
          <w:b/>
          <w:bCs/>
          <w:szCs w:val="22"/>
          <w:lang w:eastAsia="en-GB"/>
        </w:rPr>
      </w:pPr>
      <w:r>
        <w:rPr>
          <w:rFonts w:cstheme="minorHAnsi"/>
          <w:b/>
          <w:szCs w:val="22"/>
        </w:rPr>
        <w:t>9</w:t>
      </w:r>
      <w:r w:rsidR="00D027C8">
        <w:rPr>
          <w:rFonts w:cstheme="minorHAnsi"/>
          <w:b/>
          <w:szCs w:val="22"/>
        </w:rPr>
        <w:t>.6</w:t>
      </w:r>
      <w:r w:rsidR="00D027C8">
        <w:rPr>
          <w:rFonts w:cstheme="minorHAnsi"/>
          <w:b/>
          <w:szCs w:val="22"/>
        </w:rPr>
        <w:tab/>
        <w:t>Interim analysis and c</w:t>
      </w:r>
      <w:r w:rsidR="00475FDA" w:rsidRPr="003C12DB">
        <w:rPr>
          <w:rFonts w:cstheme="minorHAnsi"/>
          <w:b/>
          <w:bCs/>
          <w:szCs w:val="22"/>
          <w:lang w:eastAsia="en-GB"/>
        </w:rPr>
        <w:t xml:space="preserve">riteria for the premature termination of the </w:t>
      </w:r>
      <w:r w:rsidR="00312101">
        <w:rPr>
          <w:rFonts w:cstheme="minorHAnsi"/>
          <w:b/>
          <w:bCs/>
          <w:szCs w:val="22"/>
          <w:lang w:eastAsia="en-GB"/>
        </w:rPr>
        <w:t>Study</w:t>
      </w:r>
    </w:p>
    <w:p w14:paraId="14F4F859" w14:textId="702D017E" w:rsidR="00475FDA" w:rsidRPr="00A201C3" w:rsidRDefault="00475FDA" w:rsidP="00A201C3">
      <w:pPr>
        <w:autoSpaceDE w:val="0"/>
        <w:autoSpaceDN w:val="0"/>
        <w:adjustRightInd w:val="0"/>
        <w:spacing w:line="240" w:lineRule="auto"/>
        <w:jc w:val="both"/>
        <w:rPr>
          <w:rFonts w:cstheme="minorHAnsi"/>
          <w:i/>
          <w:color w:val="0000FF"/>
          <w:szCs w:val="22"/>
          <w:lang w:eastAsia="en-GB"/>
        </w:rPr>
      </w:pPr>
      <w:r w:rsidRPr="00A201C3">
        <w:rPr>
          <w:rFonts w:cstheme="minorHAnsi"/>
          <w:i/>
          <w:color w:val="0000FF"/>
          <w:szCs w:val="22"/>
          <w:lang w:eastAsia="en-GB"/>
        </w:rPr>
        <w:t xml:space="preserve">Aim: to describe any interim analysis and criteria for stopping the </w:t>
      </w:r>
      <w:r w:rsidR="00781797">
        <w:rPr>
          <w:rFonts w:cstheme="minorHAnsi"/>
          <w:i/>
          <w:color w:val="0000FF"/>
          <w:szCs w:val="22"/>
          <w:lang w:eastAsia="en-GB"/>
        </w:rPr>
        <w:t>s</w:t>
      </w:r>
      <w:r w:rsidR="00312101" w:rsidRPr="00A201C3">
        <w:rPr>
          <w:rFonts w:cstheme="minorHAnsi"/>
          <w:i/>
          <w:color w:val="0000FF"/>
          <w:szCs w:val="22"/>
          <w:lang w:eastAsia="en-GB"/>
        </w:rPr>
        <w:t>tudy</w:t>
      </w:r>
      <w:r w:rsidRPr="00A201C3">
        <w:rPr>
          <w:rFonts w:cstheme="minorHAnsi"/>
          <w:i/>
          <w:color w:val="0000FF"/>
          <w:szCs w:val="22"/>
          <w:lang w:eastAsia="en-GB"/>
        </w:rPr>
        <w:t>.</w:t>
      </w:r>
    </w:p>
    <w:p w14:paraId="14E81B97" w14:textId="77777777" w:rsidR="00475FDA" w:rsidRPr="00A201C3" w:rsidRDefault="00475FDA" w:rsidP="00A201C3">
      <w:pPr>
        <w:autoSpaceDE w:val="0"/>
        <w:autoSpaceDN w:val="0"/>
        <w:adjustRightInd w:val="0"/>
        <w:spacing w:line="240" w:lineRule="auto"/>
        <w:jc w:val="both"/>
        <w:rPr>
          <w:rFonts w:cstheme="minorHAnsi"/>
          <w:i/>
          <w:color w:val="0000FF"/>
          <w:szCs w:val="22"/>
          <w:lang w:eastAsia="en-GB"/>
        </w:rPr>
      </w:pPr>
      <w:r w:rsidRPr="00A201C3">
        <w:rPr>
          <w:rFonts w:cstheme="minorHAnsi"/>
          <w:i/>
          <w:color w:val="0000FF"/>
          <w:szCs w:val="22"/>
          <w:lang w:eastAsia="en-GB"/>
        </w:rPr>
        <w:t>The protocol should describe:</w:t>
      </w:r>
    </w:p>
    <w:p w14:paraId="27773E9B" w14:textId="77777777" w:rsidR="00475FDA" w:rsidRPr="00A201C3" w:rsidRDefault="00475FDA" w:rsidP="00A201C3">
      <w:pPr>
        <w:numPr>
          <w:ilvl w:val="0"/>
          <w:numId w:val="40"/>
        </w:numPr>
        <w:autoSpaceDE w:val="0"/>
        <w:autoSpaceDN w:val="0"/>
        <w:adjustRightInd w:val="0"/>
        <w:spacing w:line="240" w:lineRule="auto"/>
        <w:jc w:val="both"/>
        <w:rPr>
          <w:rFonts w:cstheme="minorHAnsi"/>
          <w:i/>
          <w:color w:val="0000FF"/>
          <w:szCs w:val="22"/>
          <w:lang w:eastAsia="en-GB"/>
        </w:rPr>
      </w:pPr>
      <w:r w:rsidRPr="00A201C3">
        <w:rPr>
          <w:rFonts w:cstheme="minorHAnsi"/>
          <w:i/>
          <w:color w:val="0000FF"/>
          <w:szCs w:val="22"/>
          <w:lang w:eastAsia="en-GB"/>
        </w:rPr>
        <w:t>any interim analysis plan, even if it is only to be performed at the request of an oversight body (e.g., DMC)</w:t>
      </w:r>
    </w:p>
    <w:p w14:paraId="24A9967A" w14:textId="77777777" w:rsidR="00475FDA" w:rsidRPr="00A201C3" w:rsidRDefault="00475FDA" w:rsidP="00A201C3">
      <w:pPr>
        <w:numPr>
          <w:ilvl w:val="0"/>
          <w:numId w:val="40"/>
        </w:numPr>
        <w:autoSpaceDE w:val="0"/>
        <w:autoSpaceDN w:val="0"/>
        <w:adjustRightInd w:val="0"/>
        <w:spacing w:line="240" w:lineRule="auto"/>
        <w:jc w:val="both"/>
        <w:rPr>
          <w:rFonts w:cstheme="minorHAnsi"/>
          <w:i/>
          <w:color w:val="0000FF"/>
          <w:szCs w:val="22"/>
          <w:lang w:eastAsia="en-GB"/>
        </w:rPr>
      </w:pPr>
      <w:r w:rsidRPr="00A201C3">
        <w:rPr>
          <w:rFonts w:cstheme="minorHAnsi"/>
          <w:i/>
          <w:color w:val="0000FF"/>
          <w:szCs w:val="22"/>
          <w:lang w:eastAsia="en-GB"/>
        </w:rPr>
        <w:t>include the statistical methods</w:t>
      </w:r>
    </w:p>
    <w:p w14:paraId="18FE9BD1" w14:textId="77777777" w:rsidR="00475FDA" w:rsidRPr="00A201C3" w:rsidRDefault="00475FDA" w:rsidP="00A201C3">
      <w:pPr>
        <w:numPr>
          <w:ilvl w:val="0"/>
          <w:numId w:val="40"/>
        </w:numPr>
        <w:autoSpaceDE w:val="0"/>
        <w:autoSpaceDN w:val="0"/>
        <w:adjustRightInd w:val="0"/>
        <w:spacing w:line="240" w:lineRule="auto"/>
        <w:jc w:val="both"/>
        <w:rPr>
          <w:rFonts w:cstheme="minorHAnsi"/>
          <w:i/>
          <w:color w:val="0000FF"/>
          <w:szCs w:val="22"/>
          <w:lang w:eastAsia="en-GB"/>
        </w:rPr>
      </w:pPr>
      <w:r w:rsidRPr="00A201C3">
        <w:rPr>
          <w:rFonts w:cstheme="minorHAnsi"/>
          <w:i/>
          <w:color w:val="0000FF"/>
          <w:szCs w:val="22"/>
          <w:lang w:eastAsia="en-GB"/>
        </w:rPr>
        <w:t>who will perform the analyses</w:t>
      </w:r>
    </w:p>
    <w:p w14:paraId="7AAC5E10" w14:textId="77777777" w:rsidR="00475FDA" w:rsidRPr="00A201C3" w:rsidRDefault="00475FDA" w:rsidP="00A201C3">
      <w:pPr>
        <w:numPr>
          <w:ilvl w:val="0"/>
          <w:numId w:val="40"/>
        </w:numPr>
        <w:autoSpaceDE w:val="0"/>
        <w:autoSpaceDN w:val="0"/>
        <w:adjustRightInd w:val="0"/>
        <w:spacing w:line="240" w:lineRule="auto"/>
        <w:jc w:val="both"/>
        <w:rPr>
          <w:rFonts w:cstheme="minorHAnsi"/>
          <w:i/>
          <w:color w:val="0000FF"/>
          <w:szCs w:val="22"/>
          <w:lang w:eastAsia="en-GB"/>
        </w:rPr>
      </w:pPr>
      <w:r w:rsidRPr="00A201C3">
        <w:rPr>
          <w:rFonts w:cstheme="minorHAnsi"/>
          <w:i/>
          <w:color w:val="0000FF"/>
          <w:szCs w:val="22"/>
          <w:lang w:eastAsia="en-GB"/>
        </w:rPr>
        <w:lastRenderedPageBreak/>
        <w:t>when they will be conducted (timing and indications)</w:t>
      </w:r>
    </w:p>
    <w:p w14:paraId="41A19468" w14:textId="77777777" w:rsidR="00475FDA" w:rsidRPr="00A201C3" w:rsidRDefault="00475FDA" w:rsidP="00A201C3">
      <w:pPr>
        <w:numPr>
          <w:ilvl w:val="0"/>
          <w:numId w:val="40"/>
        </w:numPr>
        <w:autoSpaceDE w:val="0"/>
        <w:autoSpaceDN w:val="0"/>
        <w:adjustRightInd w:val="0"/>
        <w:spacing w:line="240" w:lineRule="auto"/>
        <w:jc w:val="both"/>
        <w:rPr>
          <w:rFonts w:cstheme="minorHAnsi"/>
          <w:i/>
          <w:color w:val="0000FF"/>
          <w:szCs w:val="22"/>
          <w:lang w:eastAsia="en-GB"/>
        </w:rPr>
      </w:pPr>
      <w:r w:rsidRPr="00A201C3">
        <w:rPr>
          <w:rFonts w:cstheme="minorHAnsi"/>
          <w:i/>
          <w:color w:val="0000FF"/>
          <w:szCs w:val="22"/>
          <w:lang w:eastAsia="en-GB"/>
        </w:rPr>
        <w:t xml:space="preserve">the decision criteria—statistical or other—that will be adopted to judge the interim results as part of a guideline for early stopping or other adaptations. </w:t>
      </w:r>
    </w:p>
    <w:p w14:paraId="6EC738B6" w14:textId="099F3D68" w:rsidR="00475FDA" w:rsidRPr="00A201C3" w:rsidRDefault="00475FDA" w:rsidP="00A201C3">
      <w:pPr>
        <w:numPr>
          <w:ilvl w:val="0"/>
          <w:numId w:val="40"/>
        </w:numPr>
        <w:autoSpaceDE w:val="0"/>
        <w:autoSpaceDN w:val="0"/>
        <w:adjustRightInd w:val="0"/>
        <w:spacing w:line="240" w:lineRule="auto"/>
        <w:jc w:val="both"/>
        <w:rPr>
          <w:rFonts w:cstheme="minorHAnsi"/>
          <w:i/>
          <w:color w:val="0000FF"/>
          <w:szCs w:val="22"/>
          <w:lang w:eastAsia="en-GB"/>
        </w:rPr>
      </w:pPr>
      <w:r w:rsidRPr="00A201C3">
        <w:rPr>
          <w:rFonts w:cstheme="minorHAnsi"/>
          <w:i/>
          <w:color w:val="0000FF"/>
          <w:szCs w:val="22"/>
          <w:lang w:eastAsia="en-GB"/>
        </w:rPr>
        <w:t xml:space="preserve">who will see the outcome data while the </w:t>
      </w:r>
      <w:r w:rsidR="00781797">
        <w:rPr>
          <w:rFonts w:cstheme="minorHAnsi"/>
          <w:i/>
          <w:color w:val="0000FF"/>
          <w:szCs w:val="22"/>
          <w:lang w:eastAsia="en-GB"/>
        </w:rPr>
        <w:t>s</w:t>
      </w:r>
      <w:r w:rsidR="00312101" w:rsidRPr="00A201C3">
        <w:rPr>
          <w:rFonts w:cstheme="minorHAnsi"/>
          <w:i/>
          <w:color w:val="0000FF"/>
          <w:szCs w:val="22"/>
          <w:lang w:eastAsia="en-GB"/>
        </w:rPr>
        <w:t>tudy</w:t>
      </w:r>
      <w:r w:rsidRPr="00A201C3">
        <w:rPr>
          <w:rFonts w:cstheme="minorHAnsi"/>
          <w:i/>
          <w:color w:val="0000FF"/>
          <w:szCs w:val="22"/>
          <w:lang w:eastAsia="en-GB"/>
        </w:rPr>
        <w:t xml:space="preserve"> is ongoing</w:t>
      </w:r>
    </w:p>
    <w:p w14:paraId="6BD7A3A3" w14:textId="554E7ED1" w:rsidR="00475FDA" w:rsidRPr="00A201C3" w:rsidRDefault="00475FDA" w:rsidP="00A201C3">
      <w:pPr>
        <w:numPr>
          <w:ilvl w:val="0"/>
          <w:numId w:val="40"/>
        </w:numPr>
        <w:autoSpaceDE w:val="0"/>
        <w:autoSpaceDN w:val="0"/>
        <w:adjustRightInd w:val="0"/>
        <w:spacing w:line="240" w:lineRule="auto"/>
        <w:jc w:val="both"/>
        <w:rPr>
          <w:rFonts w:cstheme="minorHAnsi"/>
          <w:i/>
          <w:color w:val="0000FF"/>
          <w:szCs w:val="22"/>
          <w:lang w:eastAsia="en-GB"/>
        </w:rPr>
      </w:pPr>
      <w:r w:rsidRPr="00A201C3">
        <w:rPr>
          <w:rFonts w:cstheme="minorHAnsi"/>
          <w:i/>
          <w:color w:val="0000FF"/>
          <w:szCs w:val="22"/>
          <w:lang w:eastAsia="en-GB"/>
        </w:rPr>
        <w:t xml:space="preserve">whether these individuals will remain blinded (masked) to </w:t>
      </w:r>
      <w:r w:rsidR="00312101" w:rsidRPr="00A201C3">
        <w:rPr>
          <w:rFonts w:cstheme="minorHAnsi"/>
          <w:i/>
          <w:color w:val="0000FF"/>
          <w:szCs w:val="22"/>
          <w:lang w:eastAsia="en-GB"/>
        </w:rPr>
        <w:t>Study</w:t>
      </w:r>
      <w:r w:rsidRPr="00A201C3">
        <w:rPr>
          <w:rFonts w:cstheme="minorHAnsi"/>
          <w:i/>
          <w:color w:val="0000FF"/>
          <w:szCs w:val="22"/>
          <w:lang w:eastAsia="en-GB"/>
        </w:rPr>
        <w:t xml:space="preserve"> groups</w:t>
      </w:r>
    </w:p>
    <w:p w14:paraId="4AAD986E" w14:textId="4820A133" w:rsidR="00475FDA" w:rsidRPr="00A201C3" w:rsidRDefault="00475FDA" w:rsidP="00A201C3">
      <w:pPr>
        <w:numPr>
          <w:ilvl w:val="0"/>
          <w:numId w:val="40"/>
        </w:numPr>
        <w:autoSpaceDE w:val="0"/>
        <w:autoSpaceDN w:val="0"/>
        <w:adjustRightInd w:val="0"/>
        <w:spacing w:line="240" w:lineRule="auto"/>
        <w:jc w:val="both"/>
        <w:rPr>
          <w:rFonts w:cstheme="minorHAnsi"/>
          <w:i/>
          <w:color w:val="0000FF"/>
          <w:szCs w:val="22"/>
          <w:lang w:eastAsia="en-GB"/>
        </w:rPr>
      </w:pPr>
      <w:r w:rsidRPr="00A201C3">
        <w:rPr>
          <w:rFonts w:cstheme="minorHAnsi"/>
          <w:i/>
          <w:color w:val="0000FF"/>
          <w:szCs w:val="22"/>
          <w:lang w:eastAsia="en-GB"/>
        </w:rPr>
        <w:t xml:space="preserve">how the integrity of the </w:t>
      </w:r>
      <w:r w:rsidR="00781797">
        <w:rPr>
          <w:rFonts w:cstheme="minorHAnsi"/>
          <w:i/>
          <w:color w:val="0000FF"/>
          <w:szCs w:val="22"/>
          <w:lang w:eastAsia="en-GB"/>
        </w:rPr>
        <w:t>s</w:t>
      </w:r>
      <w:r w:rsidR="00312101" w:rsidRPr="00A201C3">
        <w:rPr>
          <w:rFonts w:cstheme="minorHAnsi"/>
          <w:i/>
          <w:color w:val="0000FF"/>
          <w:szCs w:val="22"/>
          <w:lang w:eastAsia="en-GB"/>
        </w:rPr>
        <w:t>tudy</w:t>
      </w:r>
      <w:r w:rsidRPr="00A201C3">
        <w:rPr>
          <w:rFonts w:cstheme="minorHAnsi"/>
          <w:i/>
          <w:color w:val="0000FF"/>
          <w:szCs w:val="22"/>
          <w:lang w:eastAsia="en-GB"/>
        </w:rPr>
        <w:t xml:space="preserve"> implementation will be protected (e.g., maintaining blinding) when any adaptations to the </w:t>
      </w:r>
      <w:r w:rsidR="00781797">
        <w:rPr>
          <w:rFonts w:cstheme="minorHAnsi"/>
          <w:i/>
          <w:color w:val="0000FF"/>
          <w:szCs w:val="22"/>
          <w:lang w:eastAsia="en-GB"/>
        </w:rPr>
        <w:t>s</w:t>
      </w:r>
      <w:r w:rsidR="00312101" w:rsidRPr="00A201C3">
        <w:rPr>
          <w:rFonts w:cstheme="minorHAnsi"/>
          <w:i/>
          <w:color w:val="0000FF"/>
          <w:szCs w:val="22"/>
          <w:lang w:eastAsia="en-GB"/>
        </w:rPr>
        <w:t>tudy</w:t>
      </w:r>
      <w:r w:rsidRPr="00A201C3">
        <w:rPr>
          <w:rFonts w:cstheme="minorHAnsi"/>
          <w:i/>
          <w:color w:val="0000FF"/>
          <w:szCs w:val="22"/>
          <w:lang w:eastAsia="en-GB"/>
        </w:rPr>
        <w:t xml:space="preserve"> are made</w:t>
      </w:r>
    </w:p>
    <w:p w14:paraId="00BD8350" w14:textId="1CD30C28" w:rsidR="00475FDA" w:rsidRPr="00A201C3" w:rsidRDefault="00475FDA" w:rsidP="00A201C3">
      <w:pPr>
        <w:numPr>
          <w:ilvl w:val="0"/>
          <w:numId w:val="40"/>
        </w:numPr>
        <w:autoSpaceDE w:val="0"/>
        <w:autoSpaceDN w:val="0"/>
        <w:adjustRightInd w:val="0"/>
        <w:spacing w:line="240" w:lineRule="auto"/>
        <w:jc w:val="both"/>
        <w:rPr>
          <w:rFonts w:cstheme="minorHAnsi"/>
          <w:i/>
          <w:color w:val="0000FF"/>
          <w:szCs w:val="22"/>
          <w:lang w:eastAsia="en-GB"/>
        </w:rPr>
      </w:pPr>
      <w:r w:rsidRPr="00A201C3">
        <w:rPr>
          <w:rFonts w:cstheme="minorHAnsi"/>
          <w:i/>
          <w:color w:val="0000FF"/>
          <w:szCs w:val="22"/>
          <w:lang w:eastAsia="en-GB"/>
        </w:rPr>
        <w:t xml:space="preserve">who has the ultimate authority to stop or modify the </w:t>
      </w:r>
      <w:r w:rsidR="00781797">
        <w:rPr>
          <w:rFonts w:cstheme="minorHAnsi"/>
          <w:i/>
          <w:color w:val="0000FF"/>
          <w:szCs w:val="22"/>
          <w:lang w:eastAsia="en-GB"/>
        </w:rPr>
        <w:t>s</w:t>
      </w:r>
      <w:r w:rsidR="00312101" w:rsidRPr="00A201C3">
        <w:rPr>
          <w:rFonts w:cstheme="minorHAnsi"/>
          <w:i/>
          <w:color w:val="0000FF"/>
          <w:szCs w:val="22"/>
          <w:lang w:eastAsia="en-GB"/>
        </w:rPr>
        <w:t>tudy</w:t>
      </w:r>
      <w:r w:rsidRPr="00A201C3">
        <w:rPr>
          <w:rFonts w:cstheme="minorHAnsi"/>
          <w:i/>
          <w:color w:val="0000FF"/>
          <w:szCs w:val="22"/>
          <w:lang w:eastAsia="en-GB"/>
        </w:rPr>
        <w:t xml:space="preserve"> e.g. the Chief Investigator, </w:t>
      </w:r>
      <w:r w:rsidR="00312101" w:rsidRPr="00A201C3">
        <w:rPr>
          <w:rFonts w:cstheme="minorHAnsi"/>
          <w:i/>
          <w:color w:val="0000FF"/>
          <w:szCs w:val="22"/>
          <w:lang w:eastAsia="en-GB"/>
        </w:rPr>
        <w:t>Study</w:t>
      </w:r>
      <w:r w:rsidRPr="00A201C3">
        <w:rPr>
          <w:rFonts w:cstheme="minorHAnsi"/>
          <w:i/>
          <w:color w:val="0000FF"/>
          <w:szCs w:val="22"/>
          <w:lang w:eastAsia="en-GB"/>
        </w:rPr>
        <w:t xml:space="preserve"> </w:t>
      </w:r>
      <w:r w:rsidR="00781797">
        <w:rPr>
          <w:rFonts w:cstheme="minorHAnsi"/>
          <w:i/>
          <w:color w:val="0000FF"/>
          <w:szCs w:val="22"/>
          <w:lang w:eastAsia="en-GB"/>
        </w:rPr>
        <w:t>S</w:t>
      </w:r>
      <w:r w:rsidRPr="00A201C3">
        <w:rPr>
          <w:rFonts w:cstheme="minorHAnsi"/>
          <w:i/>
          <w:color w:val="0000FF"/>
          <w:szCs w:val="22"/>
          <w:lang w:eastAsia="en-GB"/>
        </w:rPr>
        <w:t xml:space="preserve">teering </w:t>
      </w:r>
      <w:r w:rsidR="00781797">
        <w:rPr>
          <w:rFonts w:cstheme="minorHAnsi"/>
          <w:i/>
          <w:color w:val="0000FF"/>
          <w:szCs w:val="22"/>
          <w:lang w:eastAsia="en-GB"/>
        </w:rPr>
        <w:t>C</w:t>
      </w:r>
      <w:r w:rsidRPr="00A201C3">
        <w:rPr>
          <w:rFonts w:cstheme="minorHAnsi"/>
          <w:i/>
          <w:color w:val="0000FF"/>
          <w:szCs w:val="22"/>
          <w:lang w:eastAsia="en-GB"/>
        </w:rPr>
        <w:t>ommittee, or sponsor</w:t>
      </w:r>
    </w:p>
    <w:p w14:paraId="01635541" w14:textId="77777777" w:rsidR="00475FDA" w:rsidRPr="00A201C3" w:rsidRDefault="00475FDA" w:rsidP="00A201C3">
      <w:pPr>
        <w:numPr>
          <w:ilvl w:val="0"/>
          <w:numId w:val="40"/>
        </w:numPr>
        <w:autoSpaceDE w:val="0"/>
        <w:autoSpaceDN w:val="0"/>
        <w:adjustRightInd w:val="0"/>
        <w:spacing w:line="240" w:lineRule="auto"/>
        <w:jc w:val="both"/>
        <w:rPr>
          <w:rFonts w:cstheme="minorHAnsi"/>
          <w:i/>
          <w:color w:val="0000FF"/>
          <w:szCs w:val="22"/>
          <w:lang w:eastAsia="en-GB"/>
        </w:rPr>
      </w:pPr>
      <w:r w:rsidRPr="00A201C3">
        <w:rPr>
          <w:rFonts w:cstheme="minorHAnsi"/>
          <w:i/>
          <w:color w:val="0000FF"/>
          <w:szCs w:val="22"/>
          <w:lang w:eastAsia="en-GB"/>
        </w:rPr>
        <w:t>the stopping guidelines</w:t>
      </w:r>
    </w:p>
    <w:p w14:paraId="5ACA5323" w14:textId="77777777" w:rsidR="00475FDA" w:rsidRPr="00A201C3" w:rsidRDefault="00475FDA" w:rsidP="00A201C3">
      <w:pPr>
        <w:numPr>
          <w:ilvl w:val="1"/>
          <w:numId w:val="40"/>
        </w:numPr>
        <w:autoSpaceDE w:val="0"/>
        <w:autoSpaceDN w:val="0"/>
        <w:adjustRightInd w:val="0"/>
        <w:spacing w:line="240" w:lineRule="auto"/>
        <w:jc w:val="both"/>
        <w:rPr>
          <w:rFonts w:cstheme="minorHAnsi"/>
          <w:i/>
          <w:color w:val="0000FF"/>
          <w:szCs w:val="22"/>
          <w:lang w:eastAsia="en-GB"/>
        </w:rPr>
      </w:pPr>
      <w:r w:rsidRPr="00A201C3">
        <w:rPr>
          <w:rFonts w:cstheme="minorHAnsi"/>
          <w:i/>
          <w:color w:val="0000FF"/>
          <w:szCs w:val="22"/>
          <w:lang w:eastAsia="en-GB"/>
        </w:rPr>
        <w:t>Criteria for stopping for harm are often different from those for benefit and might not employ a formal statistical criterion</w:t>
      </w:r>
    </w:p>
    <w:p w14:paraId="1EE457B8" w14:textId="6786113A" w:rsidR="00475FDA" w:rsidRPr="00A201C3" w:rsidRDefault="00475FDA" w:rsidP="00A201C3">
      <w:pPr>
        <w:numPr>
          <w:ilvl w:val="1"/>
          <w:numId w:val="40"/>
        </w:numPr>
        <w:autoSpaceDE w:val="0"/>
        <w:autoSpaceDN w:val="0"/>
        <w:adjustRightInd w:val="0"/>
        <w:spacing w:line="240" w:lineRule="auto"/>
        <w:jc w:val="both"/>
        <w:rPr>
          <w:rFonts w:cstheme="minorHAnsi"/>
          <w:i/>
          <w:color w:val="0000FF"/>
          <w:szCs w:val="22"/>
          <w:lang w:eastAsia="en-GB"/>
        </w:rPr>
      </w:pPr>
      <w:r w:rsidRPr="00A201C3">
        <w:rPr>
          <w:rFonts w:cstheme="minorHAnsi"/>
          <w:i/>
          <w:color w:val="0000FF"/>
          <w:szCs w:val="22"/>
          <w:lang w:eastAsia="en-GB"/>
        </w:rPr>
        <w:t xml:space="preserve">Stopping for futility occurs in instances where, if the </w:t>
      </w:r>
      <w:r w:rsidR="00781797">
        <w:rPr>
          <w:rFonts w:cstheme="minorHAnsi"/>
          <w:i/>
          <w:color w:val="0000FF"/>
          <w:szCs w:val="22"/>
          <w:lang w:eastAsia="en-GB"/>
        </w:rPr>
        <w:t>s</w:t>
      </w:r>
      <w:r w:rsidR="00312101" w:rsidRPr="00A201C3">
        <w:rPr>
          <w:rFonts w:cstheme="minorHAnsi"/>
          <w:i/>
          <w:color w:val="0000FF"/>
          <w:szCs w:val="22"/>
          <w:lang w:eastAsia="en-GB"/>
        </w:rPr>
        <w:t>tudy</w:t>
      </w:r>
      <w:r w:rsidRPr="00A201C3">
        <w:rPr>
          <w:rFonts w:cstheme="minorHAnsi"/>
          <w:i/>
          <w:color w:val="0000FF"/>
          <w:szCs w:val="22"/>
          <w:lang w:eastAsia="en-GB"/>
        </w:rPr>
        <w:t xml:space="preserve"> were to continue, it is unlikely that an important effect would be seen (i.e., low chance of rejecting null hypothesis) </w:t>
      </w:r>
    </w:p>
    <w:p w14:paraId="3905EB96" w14:textId="19BECFBF" w:rsidR="00475FDA" w:rsidRPr="00A201C3" w:rsidRDefault="00475FDA" w:rsidP="00A201C3">
      <w:pPr>
        <w:numPr>
          <w:ilvl w:val="2"/>
          <w:numId w:val="40"/>
        </w:numPr>
        <w:tabs>
          <w:tab w:val="clear" w:pos="2160"/>
          <w:tab w:val="num" w:pos="709"/>
        </w:tabs>
        <w:autoSpaceDE w:val="0"/>
        <w:autoSpaceDN w:val="0"/>
        <w:adjustRightInd w:val="0"/>
        <w:spacing w:line="240" w:lineRule="auto"/>
        <w:ind w:left="709" w:hanging="283"/>
        <w:jc w:val="both"/>
        <w:rPr>
          <w:rFonts w:cstheme="minorHAnsi"/>
          <w:i/>
          <w:color w:val="0000FF"/>
          <w:szCs w:val="22"/>
          <w:lang w:eastAsia="en-GB"/>
        </w:rPr>
      </w:pPr>
      <w:r w:rsidRPr="00A201C3">
        <w:rPr>
          <w:rFonts w:cstheme="minorHAnsi"/>
          <w:i/>
          <w:color w:val="0000FF"/>
          <w:szCs w:val="22"/>
          <w:lang w:eastAsia="en-GB"/>
        </w:rPr>
        <w:t xml:space="preserve">if pre-specified interim analyses are to be used for other </w:t>
      </w:r>
      <w:r w:rsidR="00781797">
        <w:rPr>
          <w:rFonts w:cstheme="minorHAnsi"/>
          <w:i/>
          <w:color w:val="0000FF"/>
          <w:szCs w:val="22"/>
          <w:lang w:eastAsia="en-GB"/>
        </w:rPr>
        <w:t>s</w:t>
      </w:r>
      <w:r w:rsidR="00312101" w:rsidRPr="00A201C3">
        <w:rPr>
          <w:rFonts w:cstheme="minorHAnsi"/>
          <w:i/>
          <w:color w:val="0000FF"/>
          <w:szCs w:val="22"/>
          <w:lang w:eastAsia="en-GB"/>
        </w:rPr>
        <w:t>tudy</w:t>
      </w:r>
      <w:r w:rsidRPr="00A201C3">
        <w:rPr>
          <w:rFonts w:cstheme="minorHAnsi"/>
          <w:i/>
          <w:color w:val="0000FF"/>
          <w:szCs w:val="22"/>
          <w:lang w:eastAsia="en-GB"/>
        </w:rPr>
        <w:t xml:space="preserve"> adaptations such as sample size re-estimation, alteration to the proportion of participants allocated to each </w:t>
      </w:r>
      <w:r w:rsidR="00781797">
        <w:rPr>
          <w:rFonts w:cstheme="minorHAnsi"/>
          <w:i/>
          <w:color w:val="0000FF"/>
          <w:szCs w:val="22"/>
          <w:lang w:eastAsia="en-GB"/>
        </w:rPr>
        <w:t>s</w:t>
      </w:r>
      <w:r w:rsidR="00312101" w:rsidRPr="00A201C3">
        <w:rPr>
          <w:rFonts w:cstheme="minorHAnsi"/>
          <w:i/>
          <w:color w:val="0000FF"/>
          <w:szCs w:val="22"/>
          <w:lang w:eastAsia="en-GB"/>
        </w:rPr>
        <w:t>tudy</w:t>
      </w:r>
      <w:r w:rsidRPr="00A201C3">
        <w:rPr>
          <w:rFonts w:cstheme="minorHAnsi"/>
          <w:i/>
          <w:color w:val="0000FF"/>
          <w:szCs w:val="22"/>
          <w:lang w:eastAsia="en-GB"/>
        </w:rPr>
        <w:t xml:space="preserve"> group, and changes to eligibility criteria. </w:t>
      </w:r>
    </w:p>
    <w:p w14:paraId="5DBF9DFB" w14:textId="77777777" w:rsidR="00475FDA" w:rsidRPr="003C12DB" w:rsidRDefault="00475FDA" w:rsidP="00BD48BD">
      <w:pPr>
        <w:autoSpaceDE w:val="0"/>
        <w:autoSpaceDN w:val="0"/>
        <w:adjustRightInd w:val="0"/>
        <w:spacing w:line="240" w:lineRule="auto"/>
        <w:rPr>
          <w:rFonts w:cstheme="minorHAnsi"/>
          <w:color w:val="0000FF"/>
          <w:szCs w:val="22"/>
          <w:lang w:eastAsia="en-GB"/>
        </w:rPr>
      </w:pPr>
    </w:p>
    <w:p w14:paraId="2FBB941A" w14:textId="48348A5C" w:rsidR="00475FDA" w:rsidRPr="001601B4" w:rsidRDefault="002D2455" w:rsidP="001601B4">
      <w:pPr>
        <w:autoSpaceDE w:val="0"/>
        <w:autoSpaceDN w:val="0"/>
        <w:adjustRightInd w:val="0"/>
        <w:spacing w:line="240" w:lineRule="auto"/>
        <w:ind w:left="567" w:hanging="567"/>
        <w:rPr>
          <w:rFonts w:cstheme="minorHAnsi"/>
          <w:b/>
          <w:szCs w:val="22"/>
          <w:lang w:eastAsia="en-GB"/>
        </w:rPr>
      </w:pPr>
      <w:r>
        <w:rPr>
          <w:rFonts w:cstheme="minorHAnsi"/>
          <w:b/>
          <w:szCs w:val="22"/>
          <w:lang w:eastAsia="en-GB"/>
        </w:rPr>
        <w:t>9</w:t>
      </w:r>
      <w:r w:rsidR="00D027C8">
        <w:rPr>
          <w:rFonts w:cstheme="minorHAnsi"/>
          <w:b/>
          <w:szCs w:val="22"/>
          <w:lang w:eastAsia="en-GB"/>
        </w:rPr>
        <w:t>.7</w:t>
      </w:r>
      <w:r w:rsidR="00D027C8">
        <w:rPr>
          <w:rFonts w:cstheme="minorHAnsi"/>
          <w:b/>
          <w:szCs w:val="22"/>
          <w:lang w:eastAsia="en-GB"/>
        </w:rPr>
        <w:tab/>
      </w:r>
      <w:r w:rsidR="00863CB0">
        <w:rPr>
          <w:rFonts w:cstheme="minorHAnsi"/>
          <w:b/>
          <w:szCs w:val="22"/>
          <w:lang w:eastAsia="en-GB"/>
        </w:rPr>
        <w:t>Participant</w:t>
      </w:r>
      <w:r w:rsidR="00475FDA" w:rsidRPr="003C12DB">
        <w:rPr>
          <w:rFonts w:cstheme="minorHAnsi"/>
          <w:b/>
          <w:szCs w:val="22"/>
          <w:lang w:eastAsia="en-GB"/>
        </w:rPr>
        <w:t xml:space="preserve"> population</w:t>
      </w:r>
    </w:p>
    <w:p w14:paraId="4E578199" w14:textId="22ACB933" w:rsidR="00475FDA" w:rsidRPr="00A201C3" w:rsidRDefault="00475FDA" w:rsidP="00A201C3">
      <w:pPr>
        <w:autoSpaceDE w:val="0"/>
        <w:autoSpaceDN w:val="0"/>
        <w:adjustRightInd w:val="0"/>
        <w:spacing w:line="240" w:lineRule="auto"/>
        <w:jc w:val="both"/>
        <w:rPr>
          <w:rFonts w:cstheme="minorHAnsi"/>
          <w:i/>
          <w:color w:val="0000FF"/>
          <w:szCs w:val="22"/>
        </w:rPr>
      </w:pPr>
      <w:r w:rsidRPr="00A201C3">
        <w:rPr>
          <w:rFonts w:cstheme="minorHAnsi"/>
          <w:bCs/>
          <w:i/>
          <w:color w:val="0000FF"/>
          <w:szCs w:val="22"/>
          <w:lang w:eastAsia="en-GB"/>
        </w:rPr>
        <w:t>Aim: to</w:t>
      </w:r>
      <w:r w:rsidRPr="00A201C3">
        <w:rPr>
          <w:rFonts w:cstheme="minorHAnsi"/>
          <w:i/>
          <w:color w:val="0000FF"/>
          <w:szCs w:val="22"/>
          <w:lang w:eastAsia="en-GB"/>
        </w:rPr>
        <w:t xml:space="preserve"> describe </w:t>
      </w:r>
      <w:r w:rsidRPr="00A201C3">
        <w:rPr>
          <w:rFonts w:cstheme="minorHAnsi"/>
          <w:i/>
          <w:color w:val="0000FF"/>
          <w:szCs w:val="22"/>
        </w:rPr>
        <w:t xml:space="preserve">the </w:t>
      </w:r>
      <w:r w:rsidR="00863CB0" w:rsidRPr="00A201C3">
        <w:rPr>
          <w:rFonts w:cstheme="minorHAnsi"/>
          <w:i/>
          <w:color w:val="0000FF"/>
          <w:szCs w:val="22"/>
        </w:rPr>
        <w:t>participant</w:t>
      </w:r>
      <w:r w:rsidRPr="00A201C3">
        <w:rPr>
          <w:rFonts w:cstheme="minorHAnsi"/>
          <w:i/>
          <w:color w:val="0000FF"/>
          <w:szCs w:val="22"/>
        </w:rPr>
        <w:t xml:space="preserve"> populations whose data will be subjected to the </w:t>
      </w:r>
      <w:r w:rsidR="00781797">
        <w:rPr>
          <w:rFonts w:cstheme="minorHAnsi"/>
          <w:i/>
          <w:color w:val="0000FF"/>
          <w:szCs w:val="22"/>
        </w:rPr>
        <w:t>s</w:t>
      </w:r>
      <w:r w:rsidR="00312101" w:rsidRPr="00A201C3">
        <w:rPr>
          <w:rFonts w:cstheme="minorHAnsi"/>
          <w:i/>
          <w:color w:val="0000FF"/>
          <w:szCs w:val="22"/>
        </w:rPr>
        <w:t>tudy</w:t>
      </w:r>
      <w:r w:rsidRPr="00A201C3">
        <w:rPr>
          <w:rFonts w:cstheme="minorHAnsi"/>
          <w:i/>
          <w:color w:val="0000FF"/>
          <w:szCs w:val="22"/>
        </w:rPr>
        <w:t xml:space="preserve"> analysis.</w:t>
      </w:r>
    </w:p>
    <w:p w14:paraId="0E13A34D" w14:textId="77777777" w:rsidR="00475FDA" w:rsidRPr="00A201C3" w:rsidRDefault="00475FDA" w:rsidP="00A201C3">
      <w:pPr>
        <w:autoSpaceDE w:val="0"/>
        <w:autoSpaceDN w:val="0"/>
        <w:adjustRightInd w:val="0"/>
        <w:spacing w:line="240" w:lineRule="auto"/>
        <w:jc w:val="both"/>
        <w:rPr>
          <w:rFonts w:cstheme="minorHAnsi"/>
          <w:i/>
          <w:color w:val="0000FF"/>
          <w:szCs w:val="22"/>
          <w:lang w:eastAsia="en-GB"/>
        </w:rPr>
      </w:pPr>
      <w:r w:rsidRPr="00A201C3">
        <w:rPr>
          <w:rFonts w:cstheme="minorHAnsi"/>
          <w:i/>
          <w:color w:val="0000FF"/>
          <w:szCs w:val="22"/>
          <w:lang w:eastAsia="en-GB"/>
        </w:rPr>
        <w:t>Protocols should describe:</w:t>
      </w:r>
    </w:p>
    <w:p w14:paraId="226C76D9" w14:textId="5749A1D5" w:rsidR="00475FDA" w:rsidRPr="00A201C3" w:rsidRDefault="00475FDA" w:rsidP="00A201C3">
      <w:pPr>
        <w:numPr>
          <w:ilvl w:val="0"/>
          <w:numId w:val="36"/>
        </w:numPr>
        <w:autoSpaceDE w:val="0"/>
        <w:autoSpaceDN w:val="0"/>
        <w:adjustRightInd w:val="0"/>
        <w:spacing w:line="240" w:lineRule="auto"/>
        <w:jc w:val="both"/>
        <w:rPr>
          <w:rFonts w:cstheme="minorHAnsi"/>
          <w:i/>
          <w:color w:val="0000FF"/>
          <w:szCs w:val="22"/>
          <w:lang w:eastAsia="en-GB"/>
        </w:rPr>
      </w:pPr>
      <w:r w:rsidRPr="00A201C3">
        <w:rPr>
          <w:rFonts w:cstheme="minorHAnsi"/>
          <w:i/>
          <w:color w:val="0000FF"/>
          <w:szCs w:val="22"/>
        </w:rPr>
        <w:t xml:space="preserve">the </w:t>
      </w:r>
      <w:r w:rsidR="00863CB0" w:rsidRPr="00A201C3">
        <w:rPr>
          <w:rFonts w:cstheme="minorHAnsi"/>
          <w:i/>
          <w:color w:val="0000FF"/>
          <w:szCs w:val="22"/>
        </w:rPr>
        <w:t>participant</w:t>
      </w:r>
      <w:r w:rsidRPr="00A201C3">
        <w:rPr>
          <w:rFonts w:cstheme="minorHAnsi"/>
          <w:i/>
          <w:color w:val="0000FF"/>
          <w:szCs w:val="22"/>
        </w:rPr>
        <w:t xml:space="preserve"> populations whose data will be subjected to the </w:t>
      </w:r>
      <w:r w:rsidR="00781797">
        <w:rPr>
          <w:rFonts w:cstheme="minorHAnsi"/>
          <w:i/>
          <w:color w:val="0000FF"/>
          <w:szCs w:val="22"/>
        </w:rPr>
        <w:t>s</w:t>
      </w:r>
      <w:r w:rsidR="00312101" w:rsidRPr="00A201C3">
        <w:rPr>
          <w:rFonts w:cstheme="minorHAnsi"/>
          <w:i/>
          <w:color w:val="0000FF"/>
          <w:szCs w:val="22"/>
        </w:rPr>
        <w:t>tudy</w:t>
      </w:r>
      <w:r w:rsidRPr="00A201C3">
        <w:rPr>
          <w:rFonts w:cstheme="minorHAnsi"/>
          <w:i/>
          <w:color w:val="0000FF"/>
          <w:szCs w:val="22"/>
        </w:rPr>
        <w:t xml:space="preserve"> analysis – both for the primary analysis and any applicable secondary analyses e.g.</w:t>
      </w:r>
    </w:p>
    <w:p w14:paraId="36182D50" w14:textId="24E3FD44" w:rsidR="00475FDA" w:rsidRPr="00A201C3" w:rsidRDefault="00863CB0" w:rsidP="00A201C3">
      <w:pPr>
        <w:numPr>
          <w:ilvl w:val="0"/>
          <w:numId w:val="37"/>
        </w:numPr>
        <w:spacing w:line="240" w:lineRule="auto"/>
        <w:jc w:val="both"/>
        <w:rPr>
          <w:rFonts w:cstheme="minorHAnsi"/>
          <w:i/>
          <w:color w:val="0000FF"/>
          <w:szCs w:val="22"/>
        </w:rPr>
      </w:pPr>
      <w:r w:rsidRPr="00A201C3">
        <w:rPr>
          <w:rFonts w:cstheme="minorHAnsi"/>
          <w:i/>
          <w:color w:val="0000FF"/>
          <w:szCs w:val="22"/>
        </w:rPr>
        <w:t>All-randomis</w:t>
      </w:r>
      <w:r w:rsidR="00475FDA" w:rsidRPr="00A201C3">
        <w:rPr>
          <w:rFonts w:cstheme="minorHAnsi"/>
          <w:i/>
          <w:color w:val="0000FF"/>
          <w:szCs w:val="22"/>
        </w:rPr>
        <w:t xml:space="preserve">ed population: Any </w:t>
      </w:r>
      <w:r w:rsidRPr="00A201C3">
        <w:rPr>
          <w:rFonts w:cstheme="minorHAnsi"/>
          <w:i/>
          <w:color w:val="0000FF"/>
          <w:szCs w:val="22"/>
        </w:rPr>
        <w:t>participant randomis</w:t>
      </w:r>
      <w:r w:rsidR="00475FDA" w:rsidRPr="00A201C3">
        <w:rPr>
          <w:rFonts w:cstheme="minorHAnsi"/>
          <w:i/>
          <w:color w:val="0000FF"/>
          <w:szCs w:val="22"/>
        </w:rPr>
        <w:t xml:space="preserve">ed into the </w:t>
      </w:r>
      <w:r w:rsidR="00781797">
        <w:rPr>
          <w:rFonts w:cstheme="minorHAnsi"/>
          <w:i/>
          <w:color w:val="0000FF"/>
          <w:szCs w:val="22"/>
        </w:rPr>
        <w:t>s</w:t>
      </w:r>
      <w:r w:rsidR="00312101" w:rsidRPr="00A201C3">
        <w:rPr>
          <w:rFonts w:cstheme="minorHAnsi"/>
          <w:i/>
          <w:color w:val="0000FF"/>
          <w:szCs w:val="22"/>
        </w:rPr>
        <w:t>tudy</w:t>
      </w:r>
      <w:r w:rsidR="00475FDA" w:rsidRPr="00A201C3">
        <w:rPr>
          <w:rFonts w:cstheme="minorHAnsi"/>
          <w:i/>
          <w:color w:val="0000FF"/>
          <w:szCs w:val="22"/>
        </w:rPr>
        <w:t xml:space="preserve">, regardless of whether they received </w:t>
      </w:r>
      <w:r w:rsidR="001D069E" w:rsidRPr="00A201C3">
        <w:rPr>
          <w:rFonts w:cstheme="minorHAnsi"/>
          <w:i/>
          <w:color w:val="0000FF"/>
          <w:szCs w:val="22"/>
        </w:rPr>
        <w:t xml:space="preserve">the </w:t>
      </w:r>
      <w:r w:rsidR="00781797">
        <w:rPr>
          <w:rFonts w:cstheme="minorHAnsi"/>
          <w:i/>
          <w:color w:val="0000FF"/>
          <w:szCs w:val="22"/>
        </w:rPr>
        <w:t>s</w:t>
      </w:r>
      <w:r w:rsidR="00312101" w:rsidRPr="00A201C3">
        <w:rPr>
          <w:rFonts w:cstheme="minorHAnsi"/>
          <w:i/>
          <w:color w:val="0000FF"/>
          <w:szCs w:val="22"/>
        </w:rPr>
        <w:t>tudy</w:t>
      </w:r>
      <w:r w:rsidR="00475FDA" w:rsidRPr="00A201C3">
        <w:rPr>
          <w:rFonts w:cstheme="minorHAnsi"/>
          <w:i/>
          <w:color w:val="0000FF"/>
          <w:szCs w:val="22"/>
        </w:rPr>
        <w:t xml:space="preserve"> </w:t>
      </w:r>
      <w:r w:rsidR="001D069E" w:rsidRPr="00A201C3">
        <w:rPr>
          <w:rFonts w:cstheme="minorHAnsi"/>
          <w:i/>
          <w:color w:val="0000FF"/>
          <w:szCs w:val="22"/>
        </w:rPr>
        <w:t>intervention</w:t>
      </w:r>
    </w:p>
    <w:p w14:paraId="588F1EAB" w14:textId="66BAE2EB" w:rsidR="00475FDA" w:rsidRPr="00A201C3" w:rsidRDefault="00475FDA" w:rsidP="00A201C3">
      <w:pPr>
        <w:numPr>
          <w:ilvl w:val="0"/>
          <w:numId w:val="37"/>
        </w:numPr>
        <w:spacing w:line="240" w:lineRule="auto"/>
        <w:jc w:val="both"/>
        <w:rPr>
          <w:rFonts w:cstheme="minorHAnsi"/>
          <w:i/>
          <w:color w:val="0000FF"/>
          <w:szCs w:val="22"/>
        </w:rPr>
      </w:pPr>
      <w:r w:rsidRPr="00A201C3">
        <w:rPr>
          <w:rFonts w:cstheme="minorHAnsi"/>
          <w:i/>
          <w:color w:val="0000FF"/>
          <w:szCs w:val="22"/>
        </w:rPr>
        <w:t xml:space="preserve">All-treated population: Any </w:t>
      </w:r>
      <w:r w:rsidR="00863CB0" w:rsidRPr="00A201C3">
        <w:rPr>
          <w:rFonts w:cstheme="minorHAnsi"/>
          <w:i/>
          <w:color w:val="0000FF"/>
          <w:szCs w:val="22"/>
        </w:rPr>
        <w:t>participant randomis</w:t>
      </w:r>
      <w:r w:rsidRPr="00A201C3">
        <w:rPr>
          <w:rFonts w:cstheme="minorHAnsi"/>
          <w:i/>
          <w:color w:val="0000FF"/>
          <w:szCs w:val="22"/>
        </w:rPr>
        <w:t xml:space="preserve">ed into the </w:t>
      </w:r>
      <w:r w:rsidR="00781797">
        <w:rPr>
          <w:rFonts w:cstheme="minorHAnsi"/>
          <w:i/>
          <w:color w:val="0000FF"/>
          <w:szCs w:val="22"/>
        </w:rPr>
        <w:t>s</w:t>
      </w:r>
      <w:r w:rsidR="00312101" w:rsidRPr="00A201C3">
        <w:rPr>
          <w:rFonts w:cstheme="minorHAnsi"/>
          <w:i/>
          <w:color w:val="0000FF"/>
          <w:szCs w:val="22"/>
        </w:rPr>
        <w:t>tudy</w:t>
      </w:r>
      <w:r w:rsidRPr="00A201C3">
        <w:rPr>
          <w:rFonts w:cstheme="minorHAnsi"/>
          <w:i/>
          <w:color w:val="0000FF"/>
          <w:szCs w:val="22"/>
        </w:rPr>
        <w:t xml:space="preserve"> that received at least one </w:t>
      </w:r>
      <w:r w:rsidR="00781797">
        <w:rPr>
          <w:rFonts w:cstheme="minorHAnsi"/>
          <w:i/>
          <w:color w:val="0000FF"/>
          <w:szCs w:val="22"/>
        </w:rPr>
        <w:t>s</w:t>
      </w:r>
      <w:r w:rsidR="00357A5D" w:rsidRPr="00A201C3">
        <w:rPr>
          <w:rFonts w:cstheme="minorHAnsi"/>
          <w:i/>
          <w:color w:val="0000FF"/>
          <w:szCs w:val="22"/>
        </w:rPr>
        <w:t>tudy</w:t>
      </w:r>
      <w:r w:rsidR="00357A5D">
        <w:rPr>
          <w:rFonts w:cstheme="minorHAnsi"/>
          <w:i/>
          <w:color w:val="0000FF"/>
          <w:szCs w:val="22"/>
        </w:rPr>
        <w:t xml:space="preserve"> </w:t>
      </w:r>
      <w:r w:rsidR="00357A5D" w:rsidRPr="00A201C3">
        <w:rPr>
          <w:rFonts w:cstheme="minorHAnsi"/>
          <w:i/>
          <w:color w:val="0000FF"/>
          <w:szCs w:val="22"/>
        </w:rPr>
        <w:t>occurrence</w:t>
      </w:r>
      <w:r w:rsidR="001D069E" w:rsidRPr="00A201C3">
        <w:rPr>
          <w:rFonts w:cstheme="minorHAnsi"/>
          <w:i/>
          <w:color w:val="0000FF"/>
          <w:szCs w:val="22"/>
        </w:rPr>
        <w:t xml:space="preserve"> of the </w:t>
      </w:r>
      <w:r w:rsidR="00781797">
        <w:rPr>
          <w:rFonts w:cstheme="minorHAnsi"/>
          <w:i/>
          <w:color w:val="0000FF"/>
          <w:szCs w:val="22"/>
        </w:rPr>
        <w:t>s</w:t>
      </w:r>
      <w:r w:rsidR="00312101" w:rsidRPr="00A201C3">
        <w:rPr>
          <w:rFonts w:cstheme="minorHAnsi"/>
          <w:i/>
          <w:color w:val="0000FF"/>
          <w:szCs w:val="22"/>
        </w:rPr>
        <w:t>tudy</w:t>
      </w:r>
      <w:r w:rsidR="001D069E" w:rsidRPr="00A201C3">
        <w:rPr>
          <w:rFonts w:cstheme="minorHAnsi"/>
          <w:i/>
          <w:color w:val="0000FF"/>
          <w:szCs w:val="22"/>
        </w:rPr>
        <w:t xml:space="preserve"> intervention</w:t>
      </w:r>
    </w:p>
    <w:p w14:paraId="05986057" w14:textId="2AA04849" w:rsidR="00475FDA" w:rsidRPr="00A201C3" w:rsidRDefault="00475FDA" w:rsidP="00A201C3">
      <w:pPr>
        <w:numPr>
          <w:ilvl w:val="0"/>
          <w:numId w:val="37"/>
        </w:numPr>
        <w:spacing w:line="240" w:lineRule="auto"/>
        <w:jc w:val="both"/>
        <w:rPr>
          <w:rFonts w:cstheme="minorHAnsi"/>
          <w:i/>
          <w:color w:val="0000FF"/>
          <w:szCs w:val="22"/>
        </w:rPr>
      </w:pPr>
      <w:r w:rsidRPr="00A201C3">
        <w:rPr>
          <w:rFonts w:cstheme="minorHAnsi"/>
          <w:i/>
          <w:color w:val="0000FF"/>
          <w:szCs w:val="22"/>
        </w:rPr>
        <w:t xml:space="preserve">Protocol-compliant population: Any </w:t>
      </w:r>
      <w:r w:rsidR="00863CB0" w:rsidRPr="00A201C3">
        <w:rPr>
          <w:rFonts w:cstheme="minorHAnsi"/>
          <w:i/>
          <w:color w:val="0000FF"/>
          <w:szCs w:val="22"/>
        </w:rPr>
        <w:t>participant who was randomis</w:t>
      </w:r>
      <w:r w:rsidRPr="00A201C3">
        <w:rPr>
          <w:rFonts w:cstheme="minorHAnsi"/>
          <w:i/>
          <w:color w:val="0000FF"/>
          <w:szCs w:val="22"/>
        </w:rPr>
        <w:t xml:space="preserve">ed and received the protocol required </w:t>
      </w:r>
      <w:r w:rsidR="00781797">
        <w:rPr>
          <w:rFonts w:cstheme="minorHAnsi"/>
          <w:i/>
          <w:color w:val="0000FF"/>
          <w:szCs w:val="22"/>
        </w:rPr>
        <w:t>s</w:t>
      </w:r>
      <w:r w:rsidR="00312101" w:rsidRPr="00A201C3">
        <w:rPr>
          <w:rFonts w:cstheme="minorHAnsi"/>
          <w:i/>
          <w:color w:val="0000FF"/>
          <w:szCs w:val="22"/>
        </w:rPr>
        <w:t>tudy</w:t>
      </w:r>
      <w:r w:rsidRPr="00A201C3">
        <w:rPr>
          <w:rFonts w:cstheme="minorHAnsi"/>
          <w:i/>
          <w:color w:val="0000FF"/>
          <w:szCs w:val="22"/>
        </w:rPr>
        <w:t xml:space="preserve"> </w:t>
      </w:r>
      <w:r w:rsidR="001D069E" w:rsidRPr="00A201C3">
        <w:rPr>
          <w:rFonts w:cstheme="minorHAnsi"/>
          <w:i/>
          <w:color w:val="0000FF"/>
          <w:szCs w:val="22"/>
        </w:rPr>
        <w:t xml:space="preserve">intervention </w:t>
      </w:r>
      <w:r w:rsidRPr="00A201C3">
        <w:rPr>
          <w:rFonts w:cstheme="minorHAnsi"/>
          <w:i/>
          <w:color w:val="0000FF"/>
          <w:szCs w:val="22"/>
        </w:rPr>
        <w:t>and required protocol processing</w:t>
      </w:r>
    </w:p>
    <w:p w14:paraId="5EB1FF9B" w14:textId="77777777" w:rsidR="00A201C3" w:rsidRDefault="00475FDA" w:rsidP="003802A1">
      <w:pPr>
        <w:numPr>
          <w:ilvl w:val="0"/>
          <w:numId w:val="39"/>
        </w:numPr>
        <w:tabs>
          <w:tab w:val="clear" w:pos="1604"/>
          <w:tab w:val="num" w:pos="993"/>
        </w:tabs>
        <w:autoSpaceDE w:val="0"/>
        <w:autoSpaceDN w:val="0"/>
        <w:adjustRightInd w:val="0"/>
        <w:spacing w:after="0" w:line="240" w:lineRule="auto"/>
        <w:ind w:left="993" w:hanging="284"/>
        <w:jc w:val="both"/>
        <w:rPr>
          <w:rFonts w:cstheme="minorHAnsi"/>
          <w:bCs/>
          <w:color w:val="0000FF"/>
          <w:szCs w:val="22"/>
          <w:lang w:eastAsia="en-GB"/>
        </w:rPr>
      </w:pPr>
      <w:r w:rsidRPr="00A201C3">
        <w:rPr>
          <w:rFonts w:cstheme="minorHAnsi"/>
          <w:i/>
          <w:color w:val="0000FF"/>
          <w:szCs w:val="22"/>
          <w:lang w:eastAsia="en-GB"/>
        </w:rPr>
        <w:t>if the participant</w:t>
      </w:r>
      <w:r w:rsidR="00863CB0" w:rsidRPr="00A201C3">
        <w:rPr>
          <w:rFonts w:cstheme="minorHAnsi"/>
          <w:i/>
          <w:color w:val="0000FF"/>
          <w:szCs w:val="22"/>
          <w:lang w:eastAsia="en-GB"/>
        </w:rPr>
        <w:t xml:space="preserve"> i</w:t>
      </w:r>
      <w:r w:rsidRPr="00A201C3">
        <w:rPr>
          <w:rFonts w:cstheme="minorHAnsi"/>
          <w:i/>
          <w:color w:val="0000FF"/>
          <w:szCs w:val="22"/>
          <w:lang w:eastAsia="en-GB"/>
        </w:rPr>
        <w:t>s to be included in the analysis will vary by outcome e.g. analysis of harms (adverse events) is sometimes restricted to participants who received the intervention, so that absence or occurrence of harm is not attributed to a treatment that was never received.</w:t>
      </w:r>
    </w:p>
    <w:p w14:paraId="56E7B5F1" w14:textId="77777777" w:rsidR="00A201C3" w:rsidRDefault="00A201C3" w:rsidP="00A201C3">
      <w:pPr>
        <w:autoSpaceDE w:val="0"/>
        <w:autoSpaceDN w:val="0"/>
        <w:adjustRightInd w:val="0"/>
        <w:spacing w:after="0" w:line="240" w:lineRule="auto"/>
        <w:ind w:left="993"/>
        <w:jc w:val="both"/>
        <w:rPr>
          <w:rFonts w:cstheme="minorHAnsi"/>
          <w:bCs/>
          <w:color w:val="0000FF"/>
          <w:szCs w:val="22"/>
          <w:lang w:eastAsia="en-GB"/>
        </w:rPr>
      </w:pPr>
    </w:p>
    <w:p w14:paraId="2D5EDC6C" w14:textId="123BB47F" w:rsidR="00475FDA" w:rsidRPr="00A201C3" w:rsidRDefault="00475FDA" w:rsidP="00A201C3">
      <w:pPr>
        <w:autoSpaceDE w:val="0"/>
        <w:autoSpaceDN w:val="0"/>
        <w:adjustRightInd w:val="0"/>
        <w:spacing w:after="0" w:line="240" w:lineRule="auto"/>
        <w:jc w:val="both"/>
        <w:rPr>
          <w:rFonts w:cstheme="minorHAnsi"/>
          <w:bCs/>
          <w:i/>
          <w:color w:val="0000FF"/>
          <w:szCs w:val="22"/>
          <w:lang w:eastAsia="en-GB"/>
        </w:rPr>
      </w:pPr>
      <w:r w:rsidRPr="00A201C3">
        <w:rPr>
          <w:rFonts w:cstheme="minorHAnsi"/>
          <w:bCs/>
          <w:i/>
          <w:color w:val="0000FF"/>
          <w:szCs w:val="22"/>
          <w:lang w:eastAsia="en-GB"/>
        </w:rPr>
        <w:t>To avoid:</w:t>
      </w:r>
    </w:p>
    <w:p w14:paraId="17882CBA" w14:textId="77777777" w:rsidR="00A201C3" w:rsidRPr="00A201C3" w:rsidRDefault="00A201C3" w:rsidP="00A201C3">
      <w:pPr>
        <w:autoSpaceDE w:val="0"/>
        <w:autoSpaceDN w:val="0"/>
        <w:adjustRightInd w:val="0"/>
        <w:spacing w:after="0" w:line="240" w:lineRule="auto"/>
        <w:jc w:val="both"/>
        <w:rPr>
          <w:rFonts w:cstheme="minorHAnsi"/>
          <w:bCs/>
          <w:i/>
          <w:color w:val="0000FF"/>
          <w:szCs w:val="22"/>
          <w:lang w:eastAsia="en-GB"/>
        </w:rPr>
      </w:pPr>
    </w:p>
    <w:p w14:paraId="2B3AD561" w14:textId="77777777" w:rsidR="00475FDA" w:rsidRPr="00A201C3" w:rsidRDefault="00475FDA" w:rsidP="00A201C3">
      <w:pPr>
        <w:numPr>
          <w:ilvl w:val="0"/>
          <w:numId w:val="38"/>
        </w:numPr>
        <w:autoSpaceDE w:val="0"/>
        <w:autoSpaceDN w:val="0"/>
        <w:adjustRightInd w:val="0"/>
        <w:spacing w:line="240" w:lineRule="auto"/>
        <w:jc w:val="both"/>
        <w:rPr>
          <w:rFonts w:cstheme="minorHAnsi"/>
          <w:bCs/>
          <w:i/>
          <w:color w:val="0000FF"/>
          <w:szCs w:val="22"/>
          <w:lang w:eastAsia="en-GB"/>
        </w:rPr>
      </w:pPr>
      <w:r w:rsidRPr="00A201C3">
        <w:rPr>
          <w:rFonts w:cstheme="minorHAnsi"/>
          <w:i/>
          <w:color w:val="0000FF"/>
          <w:szCs w:val="22"/>
          <w:lang w:eastAsia="en-GB"/>
        </w:rPr>
        <w:t>selection bias, an “as randomised” analysis retains participants in the group to which they were originally allocated</w:t>
      </w:r>
    </w:p>
    <w:p w14:paraId="0B18C248" w14:textId="77777777" w:rsidR="00475FDA" w:rsidRPr="00A201C3" w:rsidRDefault="00475FDA" w:rsidP="00A201C3">
      <w:pPr>
        <w:numPr>
          <w:ilvl w:val="0"/>
          <w:numId w:val="38"/>
        </w:numPr>
        <w:autoSpaceDE w:val="0"/>
        <w:autoSpaceDN w:val="0"/>
        <w:adjustRightInd w:val="0"/>
        <w:spacing w:line="240" w:lineRule="auto"/>
        <w:jc w:val="both"/>
        <w:rPr>
          <w:rFonts w:cstheme="minorHAnsi"/>
          <w:bCs/>
          <w:i/>
          <w:color w:val="0000FF"/>
          <w:szCs w:val="22"/>
          <w:lang w:eastAsia="en-GB"/>
        </w:rPr>
      </w:pPr>
      <w:r w:rsidRPr="00A201C3">
        <w:rPr>
          <w:rFonts w:cstheme="minorHAnsi"/>
          <w:i/>
          <w:color w:val="0000FF"/>
          <w:szCs w:val="22"/>
          <w:lang w:eastAsia="en-GB"/>
        </w:rPr>
        <w:t>attrition bias, out-come data obtained from all participants are included in the data analysis, regardless of protocol adherence</w:t>
      </w:r>
    </w:p>
    <w:p w14:paraId="4FE2080A" w14:textId="77777777" w:rsidR="00475FDA" w:rsidRPr="00A201C3" w:rsidRDefault="00475FDA" w:rsidP="00A201C3">
      <w:pPr>
        <w:autoSpaceDE w:val="0"/>
        <w:autoSpaceDN w:val="0"/>
        <w:adjustRightInd w:val="0"/>
        <w:spacing w:line="240" w:lineRule="auto"/>
        <w:ind w:left="720"/>
        <w:jc w:val="both"/>
        <w:rPr>
          <w:rFonts w:cstheme="minorHAnsi"/>
          <w:bCs/>
          <w:i/>
          <w:color w:val="0000FF"/>
          <w:szCs w:val="22"/>
          <w:lang w:eastAsia="en-GB"/>
        </w:rPr>
      </w:pPr>
    </w:p>
    <w:p w14:paraId="2D5B5734" w14:textId="77777777" w:rsidR="00475FDA" w:rsidRPr="00A201C3" w:rsidRDefault="00475FDA" w:rsidP="00A201C3">
      <w:pPr>
        <w:autoSpaceDE w:val="0"/>
        <w:autoSpaceDN w:val="0"/>
        <w:adjustRightInd w:val="0"/>
        <w:spacing w:line="240" w:lineRule="auto"/>
        <w:ind w:left="360"/>
        <w:jc w:val="both"/>
        <w:rPr>
          <w:rFonts w:cstheme="minorHAnsi"/>
          <w:bCs/>
          <w:i/>
          <w:color w:val="0000FF"/>
          <w:szCs w:val="22"/>
          <w:lang w:eastAsia="en-GB"/>
        </w:rPr>
      </w:pPr>
      <w:r w:rsidRPr="00A201C3">
        <w:rPr>
          <w:rFonts w:cstheme="minorHAnsi"/>
          <w:i/>
          <w:color w:val="0000FF"/>
          <w:szCs w:val="22"/>
          <w:lang w:eastAsia="en-GB"/>
        </w:rPr>
        <w:lastRenderedPageBreak/>
        <w:t xml:space="preserve">These two conditions (i.e., all participants, as randomised) define an “intention to treat” analysis, which is widely recommended as the preferred analysis strategy. </w:t>
      </w:r>
    </w:p>
    <w:p w14:paraId="7C92F3D0" w14:textId="4521EF3F" w:rsidR="00BD48BD" w:rsidRPr="003C12DB" w:rsidRDefault="00475FDA" w:rsidP="003802A1">
      <w:pPr>
        <w:autoSpaceDE w:val="0"/>
        <w:autoSpaceDN w:val="0"/>
        <w:adjustRightInd w:val="0"/>
        <w:spacing w:line="240" w:lineRule="auto"/>
        <w:ind w:left="567"/>
        <w:rPr>
          <w:rFonts w:cstheme="minorHAnsi"/>
          <w:color w:val="0000FF"/>
          <w:szCs w:val="22"/>
          <w:lang w:eastAsia="en-GB"/>
        </w:rPr>
      </w:pPr>
      <w:r w:rsidRPr="003C12DB">
        <w:rPr>
          <w:rFonts w:cstheme="minorHAnsi"/>
          <w:color w:val="0000FF"/>
          <w:szCs w:val="22"/>
          <w:lang w:eastAsia="en-GB"/>
        </w:rPr>
        <w:t xml:space="preserve"> </w:t>
      </w:r>
    </w:p>
    <w:p w14:paraId="6349E5C4" w14:textId="6201D61C" w:rsidR="00475FDA" w:rsidRPr="001601B4" w:rsidRDefault="002D2455" w:rsidP="001601B4">
      <w:pPr>
        <w:autoSpaceDE w:val="0"/>
        <w:autoSpaceDN w:val="0"/>
        <w:adjustRightInd w:val="0"/>
        <w:spacing w:line="240" w:lineRule="auto"/>
        <w:ind w:left="567" w:hanging="567"/>
        <w:rPr>
          <w:rFonts w:cstheme="minorHAnsi"/>
          <w:b/>
          <w:bCs/>
          <w:szCs w:val="22"/>
          <w:lang w:eastAsia="en-GB"/>
        </w:rPr>
      </w:pPr>
      <w:r>
        <w:rPr>
          <w:rFonts w:cstheme="minorHAnsi"/>
          <w:b/>
          <w:bCs/>
          <w:szCs w:val="22"/>
          <w:lang w:eastAsia="en-GB"/>
        </w:rPr>
        <w:t>9</w:t>
      </w:r>
      <w:r w:rsidR="00D027C8">
        <w:rPr>
          <w:rFonts w:cstheme="minorHAnsi"/>
          <w:b/>
          <w:bCs/>
          <w:szCs w:val="22"/>
          <w:lang w:eastAsia="en-GB"/>
        </w:rPr>
        <w:t>.8</w:t>
      </w:r>
      <w:r w:rsidR="00D027C8">
        <w:rPr>
          <w:rFonts w:cstheme="minorHAnsi"/>
          <w:b/>
          <w:bCs/>
          <w:szCs w:val="22"/>
          <w:lang w:eastAsia="en-GB"/>
        </w:rPr>
        <w:tab/>
      </w:r>
      <w:r w:rsidR="00475FDA" w:rsidRPr="003C12DB">
        <w:rPr>
          <w:rFonts w:cstheme="minorHAnsi"/>
          <w:b/>
          <w:bCs/>
          <w:szCs w:val="22"/>
          <w:lang w:eastAsia="en-GB"/>
        </w:rPr>
        <w:t xml:space="preserve">Procedure(s) to account for missing or spurious data </w:t>
      </w:r>
    </w:p>
    <w:p w14:paraId="1C07F8A3" w14:textId="4564573A" w:rsidR="00475FDA" w:rsidRPr="00A201C3" w:rsidRDefault="00475FDA" w:rsidP="00A201C3">
      <w:pPr>
        <w:autoSpaceDE w:val="0"/>
        <w:autoSpaceDN w:val="0"/>
        <w:adjustRightInd w:val="0"/>
        <w:spacing w:line="240" w:lineRule="auto"/>
        <w:jc w:val="both"/>
        <w:rPr>
          <w:rFonts w:cstheme="minorHAnsi"/>
          <w:i/>
          <w:color w:val="0000FF"/>
          <w:szCs w:val="22"/>
          <w:lang w:eastAsia="en-GB"/>
        </w:rPr>
      </w:pPr>
      <w:r w:rsidRPr="00A201C3">
        <w:rPr>
          <w:rFonts w:cstheme="minorHAnsi"/>
          <w:i/>
          <w:color w:val="0000FF"/>
          <w:szCs w:val="22"/>
          <w:lang w:eastAsia="en-GB"/>
        </w:rPr>
        <w:t>Aim: to describe how missing data will be dealt with</w:t>
      </w:r>
    </w:p>
    <w:p w14:paraId="78DA3DA2" w14:textId="77777777" w:rsidR="00475FDA" w:rsidRPr="00A201C3" w:rsidRDefault="00475FDA" w:rsidP="00A201C3">
      <w:pPr>
        <w:autoSpaceDE w:val="0"/>
        <w:autoSpaceDN w:val="0"/>
        <w:adjustRightInd w:val="0"/>
        <w:spacing w:line="240" w:lineRule="auto"/>
        <w:jc w:val="both"/>
        <w:rPr>
          <w:rFonts w:cstheme="minorHAnsi"/>
          <w:i/>
          <w:color w:val="0000FF"/>
          <w:szCs w:val="22"/>
          <w:lang w:eastAsia="en-GB"/>
        </w:rPr>
      </w:pPr>
      <w:r w:rsidRPr="00A201C3">
        <w:rPr>
          <w:rFonts w:cstheme="minorHAnsi"/>
          <w:i/>
          <w:color w:val="0000FF"/>
          <w:szCs w:val="22"/>
          <w:lang w:eastAsia="en-GB"/>
        </w:rPr>
        <w:t>The protocol should describe:</w:t>
      </w:r>
    </w:p>
    <w:p w14:paraId="677B676F" w14:textId="77777777" w:rsidR="00475FDA" w:rsidRPr="00A201C3" w:rsidRDefault="00475FDA" w:rsidP="00A201C3">
      <w:pPr>
        <w:numPr>
          <w:ilvl w:val="0"/>
          <w:numId w:val="35"/>
        </w:numPr>
        <w:autoSpaceDE w:val="0"/>
        <w:autoSpaceDN w:val="0"/>
        <w:adjustRightInd w:val="0"/>
        <w:spacing w:line="240" w:lineRule="auto"/>
        <w:jc w:val="both"/>
        <w:rPr>
          <w:rFonts w:cstheme="minorHAnsi"/>
          <w:i/>
          <w:color w:val="0000FF"/>
          <w:szCs w:val="22"/>
          <w:lang w:eastAsia="en-GB"/>
        </w:rPr>
      </w:pPr>
      <w:r w:rsidRPr="00A201C3">
        <w:rPr>
          <w:rFonts w:cstheme="minorHAnsi"/>
          <w:i/>
          <w:color w:val="0000FF"/>
          <w:szCs w:val="22"/>
          <w:lang w:eastAsia="en-GB"/>
        </w:rPr>
        <w:t>the strategies to maximise follow-up and prevent missing data</w:t>
      </w:r>
    </w:p>
    <w:p w14:paraId="043C09A2" w14:textId="77777777" w:rsidR="00475FDA" w:rsidRPr="00A201C3" w:rsidRDefault="00475FDA" w:rsidP="00A201C3">
      <w:pPr>
        <w:numPr>
          <w:ilvl w:val="0"/>
          <w:numId w:val="35"/>
        </w:numPr>
        <w:autoSpaceDE w:val="0"/>
        <w:autoSpaceDN w:val="0"/>
        <w:adjustRightInd w:val="0"/>
        <w:spacing w:line="240" w:lineRule="auto"/>
        <w:jc w:val="both"/>
        <w:rPr>
          <w:rFonts w:cstheme="minorHAnsi"/>
          <w:i/>
          <w:color w:val="0000FF"/>
          <w:szCs w:val="22"/>
          <w:lang w:eastAsia="en-GB"/>
        </w:rPr>
      </w:pPr>
      <w:r w:rsidRPr="00A201C3">
        <w:rPr>
          <w:rFonts w:cstheme="minorHAnsi"/>
          <w:i/>
          <w:color w:val="0000FF"/>
          <w:szCs w:val="22"/>
          <w:lang w:eastAsia="en-GB"/>
        </w:rPr>
        <w:t>how recording of reasons for missing data will be undertaken</w:t>
      </w:r>
    </w:p>
    <w:p w14:paraId="0E4A4C71" w14:textId="7B7FD5D9" w:rsidR="00475FDA" w:rsidRPr="00A201C3" w:rsidRDefault="00475FDA" w:rsidP="00BD48BD">
      <w:pPr>
        <w:numPr>
          <w:ilvl w:val="0"/>
          <w:numId w:val="35"/>
        </w:numPr>
        <w:autoSpaceDE w:val="0"/>
        <w:autoSpaceDN w:val="0"/>
        <w:adjustRightInd w:val="0"/>
        <w:spacing w:after="0" w:line="240" w:lineRule="auto"/>
        <w:jc w:val="both"/>
        <w:rPr>
          <w:rFonts w:cstheme="minorHAnsi"/>
          <w:i/>
          <w:color w:val="0000FF"/>
          <w:szCs w:val="22"/>
          <w:lang w:eastAsia="en-GB"/>
        </w:rPr>
      </w:pPr>
      <w:r w:rsidRPr="00A201C3">
        <w:rPr>
          <w:rFonts w:cstheme="minorHAnsi"/>
          <w:i/>
          <w:color w:val="0000FF"/>
          <w:szCs w:val="22"/>
          <w:lang w:eastAsia="en-GB"/>
        </w:rPr>
        <w:t xml:space="preserve">how missing data will be handled in the analysis and detail any planned methods to impute (estimate) missing outcome data, including which variables will be used in the imputation process (if applicable). Methods of multiple imputation are more complex but are widely preferred to single imputation methods (e.g., last observation carried forward; baseline observation carried forward), as the latter introduce greater bias and produce confidence intervals that are too narrow. Sensitivity analyses are highly recommended to assess the robustness of </w:t>
      </w:r>
      <w:r w:rsidR="003E538A">
        <w:rPr>
          <w:rFonts w:cstheme="minorHAnsi"/>
          <w:i/>
          <w:color w:val="0000FF"/>
          <w:szCs w:val="22"/>
          <w:lang w:eastAsia="en-GB"/>
        </w:rPr>
        <w:t>s</w:t>
      </w:r>
      <w:r w:rsidR="00312101" w:rsidRPr="00A201C3">
        <w:rPr>
          <w:rFonts w:cstheme="minorHAnsi"/>
          <w:i/>
          <w:color w:val="0000FF"/>
          <w:szCs w:val="22"/>
          <w:lang w:eastAsia="en-GB"/>
        </w:rPr>
        <w:t>tudy</w:t>
      </w:r>
      <w:r w:rsidRPr="00A201C3">
        <w:rPr>
          <w:rFonts w:cstheme="minorHAnsi"/>
          <w:i/>
          <w:color w:val="0000FF"/>
          <w:szCs w:val="22"/>
          <w:lang w:eastAsia="en-GB"/>
        </w:rPr>
        <w:t xml:space="preserve"> results under different methods of handling missing data.</w:t>
      </w:r>
    </w:p>
    <w:p w14:paraId="5363548E" w14:textId="77777777" w:rsidR="00475FDA" w:rsidRPr="003C12DB" w:rsidRDefault="00475FDA" w:rsidP="003802A1">
      <w:pPr>
        <w:spacing w:line="240" w:lineRule="auto"/>
        <w:rPr>
          <w:rFonts w:cstheme="minorHAnsi"/>
          <w:b/>
          <w:color w:val="0000FF"/>
          <w:szCs w:val="22"/>
        </w:rPr>
      </w:pPr>
    </w:p>
    <w:p w14:paraId="0280EBBB" w14:textId="723BD253" w:rsidR="00475FDA" w:rsidRPr="006B6502" w:rsidRDefault="002D2455" w:rsidP="003802A1">
      <w:pPr>
        <w:spacing w:line="240" w:lineRule="auto"/>
        <w:rPr>
          <w:rFonts w:cstheme="minorHAnsi"/>
          <w:b/>
          <w:szCs w:val="22"/>
        </w:rPr>
      </w:pPr>
      <w:r>
        <w:rPr>
          <w:rFonts w:cstheme="minorHAnsi"/>
          <w:b/>
          <w:szCs w:val="22"/>
        </w:rPr>
        <w:t>9</w:t>
      </w:r>
      <w:r w:rsidR="00D027C8">
        <w:rPr>
          <w:rFonts w:cstheme="minorHAnsi"/>
          <w:b/>
          <w:szCs w:val="22"/>
        </w:rPr>
        <w:t>.9</w:t>
      </w:r>
      <w:r w:rsidR="00D027C8">
        <w:rPr>
          <w:rFonts w:cstheme="minorHAnsi"/>
          <w:b/>
          <w:szCs w:val="22"/>
        </w:rPr>
        <w:tab/>
      </w:r>
      <w:r w:rsidR="00475FDA" w:rsidRPr="003C12DB">
        <w:rPr>
          <w:rFonts w:cstheme="minorHAnsi"/>
          <w:b/>
          <w:szCs w:val="22"/>
        </w:rPr>
        <w:t>Other statistical considerations.</w:t>
      </w:r>
    </w:p>
    <w:p w14:paraId="7B9A0265" w14:textId="7C00BAF3" w:rsidR="00475FDA" w:rsidRPr="00A201C3" w:rsidRDefault="00475FDA" w:rsidP="00A201C3">
      <w:pPr>
        <w:spacing w:line="240" w:lineRule="auto"/>
        <w:jc w:val="both"/>
        <w:rPr>
          <w:rFonts w:cstheme="minorHAnsi"/>
          <w:i/>
          <w:color w:val="0000FF"/>
          <w:szCs w:val="22"/>
        </w:rPr>
      </w:pPr>
      <w:r w:rsidRPr="00A201C3">
        <w:rPr>
          <w:rFonts w:cstheme="minorHAnsi"/>
          <w:i/>
          <w:color w:val="0000FF"/>
          <w:szCs w:val="22"/>
        </w:rPr>
        <w:t xml:space="preserve">Aim: to describe any other statistical consideration pertinent to the </w:t>
      </w:r>
      <w:r w:rsidR="003E538A">
        <w:rPr>
          <w:rFonts w:cstheme="minorHAnsi"/>
          <w:i/>
          <w:color w:val="0000FF"/>
          <w:szCs w:val="22"/>
        </w:rPr>
        <w:t>s</w:t>
      </w:r>
      <w:r w:rsidR="00312101" w:rsidRPr="00A201C3">
        <w:rPr>
          <w:rFonts w:cstheme="minorHAnsi"/>
          <w:i/>
          <w:color w:val="0000FF"/>
          <w:szCs w:val="22"/>
        </w:rPr>
        <w:t>tudy</w:t>
      </w:r>
      <w:r w:rsidRPr="00A201C3">
        <w:rPr>
          <w:rFonts w:cstheme="minorHAnsi"/>
          <w:i/>
          <w:color w:val="0000FF"/>
          <w:szCs w:val="22"/>
        </w:rPr>
        <w:t>.</w:t>
      </w:r>
    </w:p>
    <w:p w14:paraId="5E5AE97B" w14:textId="77777777" w:rsidR="00475FDA" w:rsidRPr="00A201C3" w:rsidRDefault="00475FDA" w:rsidP="00A201C3">
      <w:pPr>
        <w:spacing w:line="240" w:lineRule="auto"/>
        <w:jc w:val="both"/>
        <w:rPr>
          <w:rFonts w:cstheme="minorHAnsi"/>
          <w:i/>
          <w:color w:val="0000FF"/>
          <w:szCs w:val="22"/>
        </w:rPr>
      </w:pPr>
      <w:r w:rsidRPr="00A201C3">
        <w:rPr>
          <w:rFonts w:cstheme="minorHAnsi"/>
          <w:i/>
          <w:color w:val="0000FF"/>
          <w:szCs w:val="22"/>
        </w:rPr>
        <w:t>The protocol should describe:</w:t>
      </w:r>
    </w:p>
    <w:p w14:paraId="60BBF936" w14:textId="77777777" w:rsidR="00475FDA" w:rsidRPr="00A201C3" w:rsidRDefault="00475FDA" w:rsidP="00A201C3">
      <w:pPr>
        <w:numPr>
          <w:ilvl w:val="0"/>
          <w:numId w:val="34"/>
        </w:numPr>
        <w:spacing w:line="240" w:lineRule="auto"/>
        <w:jc w:val="both"/>
        <w:rPr>
          <w:rFonts w:cstheme="minorHAnsi"/>
          <w:i/>
          <w:color w:val="0000FF"/>
          <w:szCs w:val="22"/>
        </w:rPr>
      </w:pPr>
      <w:r w:rsidRPr="00A201C3">
        <w:rPr>
          <w:rFonts w:cstheme="minorHAnsi"/>
          <w:i/>
          <w:color w:val="0000FF"/>
          <w:szCs w:val="22"/>
        </w:rPr>
        <w:t>procedures for reporting any deviation(s) from the original statistical plan</w:t>
      </w:r>
    </w:p>
    <w:p w14:paraId="0FA08008" w14:textId="569E76D9" w:rsidR="00475FDA" w:rsidRPr="00A201C3" w:rsidRDefault="00475FDA" w:rsidP="00BD48BD">
      <w:pPr>
        <w:numPr>
          <w:ilvl w:val="0"/>
          <w:numId w:val="34"/>
        </w:numPr>
        <w:spacing w:after="0" w:line="240" w:lineRule="auto"/>
        <w:jc w:val="both"/>
        <w:rPr>
          <w:rFonts w:cstheme="minorHAnsi"/>
          <w:i/>
          <w:color w:val="0000FF"/>
          <w:szCs w:val="22"/>
        </w:rPr>
      </w:pPr>
      <w:r w:rsidRPr="00A201C3">
        <w:rPr>
          <w:rFonts w:cstheme="minorHAnsi"/>
          <w:i/>
          <w:color w:val="0000FF"/>
          <w:szCs w:val="22"/>
        </w:rPr>
        <w:t>any other statistical considerations e.g. if there is a requirement for an economic analysis plan in which case it sh</w:t>
      </w:r>
      <w:r w:rsidR="006B6502" w:rsidRPr="00A201C3">
        <w:rPr>
          <w:rFonts w:cstheme="minorHAnsi"/>
          <w:i/>
          <w:color w:val="0000FF"/>
          <w:szCs w:val="22"/>
        </w:rPr>
        <w:t>ould be included in this section</w:t>
      </w:r>
    </w:p>
    <w:p w14:paraId="441560A9" w14:textId="77777777" w:rsidR="00475FDA" w:rsidRPr="003C12DB" w:rsidRDefault="00475FDA" w:rsidP="003802A1">
      <w:pPr>
        <w:spacing w:line="240" w:lineRule="auto"/>
        <w:rPr>
          <w:rFonts w:cstheme="minorHAnsi"/>
          <w:b/>
          <w:bCs/>
          <w:color w:val="0000FF"/>
          <w:szCs w:val="22"/>
          <w:lang w:eastAsia="en-GB"/>
        </w:rPr>
      </w:pPr>
    </w:p>
    <w:p w14:paraId="7E6D326C" w14:textId="3FDB9A46" w:rsidR="00475FDA" w:rsidRPr="00B107EA" w:rsidRDefault="002D2455" w:rsidP="003802A1">
      <w:pPr>
        <w:spacing w:line="240" w:lineRule="auto"/>
        <w:rPr>
          <w:rFonts w:cstheme="minorHAnsi"/>
          <w:b/>
          <w:bCs/>
          <w:iCs/>
          <w:szCs w:val="22"/>
          <w:lang w:eastAsia="en-GB"/>
        </w:rPr>
      </w:pPr>
      <w:r>
        <w:rPr>
          <w:rFonts w:cstheme="minorHAnsi"/>
          <w:b/>
          <w:bCs/>
          <w:szCs w:val="22"/>
          <w:lang w:eastAsia="en-GB"/>
        </w:rPr>
        <w:t>9</w:t>
      </w:r>
      <w:r w:rsidR="00E807AF">
        <w:rPr>
          <w:rFonts w:cstheme="minorHAnsi"/>
          <w:b/>
          <w:bCs/>
          <w:szCs w:val="22"/>
          <w:lang w:eastAsia="en-GB"/>
        </w:rPr>
        <w:t>.10</w:t>
      </w:r>
      <w:r w:rsidR="00D027C8">
        <w:rPr>
          <w:rFonts w:cstheme="minorHAnsi"/>
          <w:b/>
          <w:bCs/>
          <w:szCs w:val="22"/>
          <w:lang w:eastAsia="en-GB"/>
        </w:rPr>
        <w:tab/>
      </w:r>
      <w:r w:rsidR="00475FDA" w:rsidRPr="003C12DB">
        <w:rPr>
          <w:rFonts w:cstheme="minorHAnsi"/>
          <w:b/>
          <w:bCs/>
          <w:szCs w:val="22"/>
          <w:lang w:eastAsia="en-GB"/>
        </w:rPr>
        <w:t>Economic evaluation</w:t>
      </w:r>
      <w:r w:rsidR="000A0CAE">
        <w:rPr>
          <w:rFonts w:cstheme="minorHAnsi"/>
          <w:b/>
          <w:bCs/>
          <w:szCs w:val="22"/>
          <w:lang w:eastAsia="en-GB"/>
        </w:rPr>
        <w:t xml:space="preserve"> </w:t>
      </w:r>
      <w:r w:rsidR="000A0CAE" w:rsidRPr="00C618F6">
        <w:rPr>
          <w:rFonts w:cstheme="minorHAnsi"/>
          <w:bCs/>
          <w:iCs/>
          <w:szCs w:val="22"/>
          <w:highlight w:val="yellow"/>
        </w:rPr>
        <w:t>(If relevant</w:t>
      </w:r>
      <w:r w:rsidR="00CE5EF9" w:rsidRPr="00C618F6">
        <w:rPr>
          <w:rFonts w:cstheme="minorHAnsi"/>
          <w:bCs/>
          <w:iCs/>
          <w:szCs w:val="22"/>
          <w:highlight w:val="yellow"/>
        </w:rPr>
        <w:t>, if not delete section</w:t>
      </w:r>
      <w:r w:rsidR="000A0CAE" w:rsidRPr="00C618F6">
        <w:rPr>
          <w:rFonts w:cstheme="minorHAnsi"/>
          <w:bCs/>
          <w:iCs/>
          <w:szCs w:val="22"/>
          <w:highlight w:val="yellow"/>
        </w:rPr>
        <w:t>)</w:t>
      </w:r>
    </w:p>
    <w:p w14:paraId="3E346368" w14:textId="77777777" w:rsidR="00475FDA" w:rsidRPr="00A201C3" w:rsidRDefault="00475FDA" w:rsidP="00A201C3">
      <w:pPr>
        <w:spacing w:line="240" w:lineRule="auto"/>
        <w:jc w:val="both"/>
        <w:rPr>
          <w:rFonts w:cstheme="minorHAnsi"/>
          <w:i/>
          <w:color w:val="0000FF"/>
          <w:szCs w:val="22"/>
        </w:rPr>
      </w:pPr>
      <w:r w:rsidRPr="00A201C3">
        <w:rPr>
          <w:rFonts w:cstheme="minorHAnsi"/>
          <w:i/>
          <w:color w:val="0000FF"/>
          <w:szCs w:val="22"/>
        </w:rPr>
        <w:t xml:space="preserve">If economic evaluation is to be undertaken this section should include the rationale for inclusion of the economic investigation and means of assessment. </w:t>
      </w:r>
    </w:p>
    <w:p w14:paraId="7AD6553C" w14:textId="77777777" w:rsidR="00475FDA" w:rsidRPr="00A201C3" w:rsidRDefault="00475FDA" w:rsidP="00BD48BD">
      <w:pPr>
        <w:spacing w:after="0" w:line="240" w:lineRule="auto"/>
        <w:jc w:val="both"/>
        <w:rPr>
          <w:rFonts w:cstheme="minorHAnsi"/>
          <w:b/>
          <w:bCs/>
          <w:i/>
          <w:color w:val="0000FF"/>
          <w:szCs w:val="22"/>
          <w:lang w:eastAsia="en-GB"/>
        </w:rPr>
      </w:pPr>
      <w:r w:rsidRPr="00A201C3">
        <w:rPr>
          <w:rFonts w:cstheme="minorHAnsi"/>
          <w:i/>
          <w:color w:val="0000FF"/>
          <w:szCs w:val="22"/>
        </w:rPr>
        <w:t>NB it should be written by the health economic investigator</w:t>
      </w:r>
    </w:p>
    <w:p w14:paraId="4DBF8C3B" w14:textId="77777777" w:rsidR="00475FDA" w:rsidRPr="003C12DB" w:rsidRDefault="00475FDA" w:rsidP="003802A1">
      <w:pPr>
        <w:pStyle w:val="BodyText"/>
        <w:tabs>
          <w:tab w:val="left" w:pos="709"/>
        </w:tabs>
        <w:spacing w:after="120"/>
        <w:rPr>
          <w:rFonts w:asciiTheme="minorHAnsi" w:hAnsiTheme="minorHAnsi" w:cstheme="minorHAnsi"/>
          <w:i w:val="0"/>
          <w:color w:val="FF0000"/>
          <w:sz w:val="22"/>
          <w:szCs w:val="22"/>
        </w:rPr>
      </w:pPr>
    </w:p>
    <w:p w14:paraId="12D1B5AF" w14:textId="7F173C64" w:rsidR="00475FDA" w:rsidRPr="00A201C3" w:rsidRDefault="00475FDA" w:rsidP="00A201C3">
      <w:pPr>
        <w:spacing w:after="0" w:line="240" w:lineRule="auto"/>
        <w:rPr>
          <w:rFonts w:cstheme="minorHAnsi"/>
          <w:b/>
          <w:szCs w:val="22"/>
        </w:rPr>
      </w:pPr>
      <w:r w:rsidRPr="00A201C3">
        <w:rPr>
          <w:rFonts w:cstheme="minorHAnsi"/>
          <w:b/>
          <w:szCs w:val="22"/>
        </w:rPr>
        <w:t>1</w:t>
      </w:r>
      <w:r w:rsidR="002D2455">
        <w:rPr>
          <w:rFonts w:cstheme="minorHAnsi"/>
          <w:b/>
          <w:szCs w:val="22"/>
        </w:rPr>
        <w:t>0</w:t>
      </w:r>
      <w:r w:rsidRPr="00A201C3">
        <w:rPr>
          <w:rFonts w:cstheme="minorHAnsi"/>
          <w:b/>
          <w:szCs w:val="22"/>
        </w:rPr>
        <w:tab/>
        <w:t xml:space="preserve">DATA </w:t>
      </w:r>
      <w:r w:rsidR="00BF59ED" w:rsidRPr="00A201C3">
        <w:rPr>
          <w:rFonts w:cstheme="minorHAnsi"/>
          <w:b/>
          <w:szCs w:val="22"/>
        </w:rPr>
        <w:t xml:space="preserve">MANAGEMENT </w:t>
      </w:r>
    </w:p>
    <w:p w14:paraId="3D8E099C" w14:textId="77777777" w:rsidR="00A201C3" w:rsidRPr="00A201C3" w:rsidRDefault="00A201C3" w:rsidP="00A201C3">
      <w:pPr>
        <w:spacing w:after="0" w:line="240" w:lineRule="auto"/>
        <w:rPr>
          <w:rFonts w:eastAsiaTheme="majorEastAsia" w:cstheme="minorHAnsi"/>
          <w:b/>
          <w:bCs/>
          <w:szCs w:val="22"/>
        </w:rPr>
      </w:pPr>
    </w:p>
    <w:p w14:paraId="6532C8AD" w14:textId="3974C2C3" w:rsidR="00475FDA" w:rsidRPr="006B6502" w:rsidRDefault="00D027C8" w:rsidP="006B6502">
      <w:pPr>
        <w:pStyle w:val="Heading2"/>
        <w:keepLines/>
        <w:spacing w:before="0" w:after="120" w:line="240" w:lineRule="auto"/>
        <w:rPr>
          <w:rFonts w:asciiTheme="minorHAnsi" w:hAnsiTheme="minorHAnsi" w:cstheme="minorHAnsi"/>
          <w:b/>
          <w:sz w:val="22"/>
          <w:szCs w:val="22"/>
        </w:rPr>
      </w:pPr>
      <w:r>
        <w:rPr>
          <w:rFonts w:asciiTheme="minorHAnsi" w:hAnsiTheme="minorHAnsi" w:cstheme="minorHAnsi"/>
          <w:b/>
          <w:color w:val="auto"/>
          <w:sz w:val="22"/>
          <w:szCs w:val="22"/>
        </w:rPr>
        <w:t>1</w:t>
      </w:r>
      <w:r w:rsidR="002D2455">
        <w:rPr>
          <w:rFonts w:asciiTheme="minorHAnsi" w:hAnsiTheme="minorHAnsi" w:cstheme="minorHAnsi"/>
          <w:b/>
          <w:color w:val="auto"/>
          <w:sz w:val="22"/>
          <w:szCs w:val="22"/>
        </w:rPr>
        <w:t>0</w:t>
      </w:r>
      <w:r>
        <w:rPr>
          <w:rFonts w:asciiTheme="minorHAnsi" w:hAnsiTheme="minorHAnsi" w:cstheme="minorHAnsi"/>
          <w:b/>
          <w:color w:val="auto"/>
          <w:sz w:val="22"/>
          <w:szCs w:val="22"/>
        </w:rPr>
        <w:t>.1</w:t>
      </w:r>
      <w:r>
        <w:rPr>
          <w:rFonts w:asciiTheme="minorHAnsi" w:hAnsiTheme="minorHAnsi" w:cstheme="minorHAnsi"/>
          <w:b/>
          <w:color w:val="auto"/>
          <w:sz w:val="22"/>
          <w:szCs w:val="22"/>
        </w:rPr>
        <w:tab/>
      </w:r>
      <w:r w:rsidR="00475FDA" w:rsidRPr="003C12DB">
        <w:rPr>
          <w:rFonts w:asciiTheme="minorHAnsi" w:hAnsiTheme="minorHAnsi" w:cstheme="minorHAnsi"/>
          <w:b/>
          <w:color w:val="auto"/>
          <w:sz w:val="22"/>
          <w:szCs w:val="22"/>
        </w:rPr>
        <w:t>Data collection tools and source document identification</w:t>
      </w:r>
    </w:p>
    <w:p w14:paraId="65B7B5A2" w14:textId="0836AF39" w:rsidR="00475FDA" w:rsidRPr="00A201C3" w:rsidRDefault="00475FDA" w:rsidP="00BD48BD">
      <w:pPr>
        <w:pStyle w:val="Heading2"/>
        <w:keepLines/>
        <w:spacing w:before="0" w:line="240" w:lineRule="auto"/>
        <w:jc w:val="both"/>
        <w:rPr>
          <w:rFonts w:asciiTheme="minorHAnsi" w:hAnsiTheme="minorHAnsi" w:cstheme="minorHAnsi"/>
          <w:i/>
          <w:color w:val="0000FF"/>
          <w:sz w:val="22"/>
          <w:szCs w:val="22"/>
        </w:rPr>
      </w:pPr>
      <w:r w:rsidRPr="00A201C3">
        <w:rPr>
          <w:rFonts w:asciiTheme="minorHAnsi" w:hAnsiTheme="minorHAnsi" w:cstheme="minorHAnsi"/>
          <w:i/>
          <w:color w:val="0000FF"/>
          <w:sz w:val="22"/>
          <w:szCs w:val="22"/>
        </w:rPr>
        <w:t>Aim: to describe procedures for data collection, recording and handling</w:t>
      </w:r>
      <w:r w:rsidR="007D558C" w:rsidRPr="00A201C3">
        <w:rPr>
          <w:rFonts w:asciiTheme="minorHAnsi" w:hAnsiTheme="minorHAnsi" w:cstheme="minorHAnsi"/>
          <w:i/>
          <w:color w:val="0000FF"/>
          <w:sz w:val="22"/>
          <w:szCs w:val="22"/>
        </w:rPr>
        <w:t>.</w:t>
      </w:r>
    </w:p>
    <w:p w14:paraId="557E19E4" w14:textId="77777777" w:rsidR="006B6502" w:rsidRPr="00A201C3" w:rsidRDefault="006B6502" w:rsidP="00BD48BD">
      <w:pPr>
        <w:pStyle w:val="Heading2"/>
        <w:keepLines/>
        <w:spacing w:before="0" w:line="240" w:lineRule="auto"/>
        <w:jc w:val="both"/>
        <w:rPr>
          <w:rFonts w:asciiTheme="minorHAnsi" w:hAnsiTheme="minorHAnsi" w:cstheme="minorHAnsi"/>
          <w:b/>
          <w:i/>
          <w:color w:val="0000FF"/>
          <w:sz w:val="22"/>
          <w:szCs w:val="22"/>
        </w:rPr>
      </w:pPr>
    </w:p>
    <w:p w14:paraId="53BFE3DD" w14:textId="77777777" w:rsidR="00475FDA" w:rsidRPr="00A201C3" w:rsidRDefault="00475FDA" w:rsidP="00A201C3">
      <w:pPr>
        <w:pStyle w:val="Heading2"/>
        <w:keepLines/>
        <w:spacing w:before="0" w:after="120" w:line="240" w:lineRule="auto"/>
        <w:jc w:val="both"/>
        <w:rPr>
          <w:rFonts w:asciiTheme="minorHAnsi" w:hAnsiTheme="minorHAnsi" w:cstheme="minorHAnsi"/>
          <w:b/>
          <w:i/>
          <w:color w:val="0000FF"/>
          <w:sz w:val="22"/>
          <w:szCs w:val="22"/>
        </w:rPr>
      </w:pPr>
      <w:r w:rsidRPr="00A201C3">
        <w:rPr>
          <w:rFonts w:asciiTheme="minorHAnsi" w:hAnsiTheme="minorHAnsi" w:cstheme="minorHAnsi"/>
          <w:b/>
          <w:i/>
          <w:color w:val="0000FF"/>
          <w:sz w:val="22"/>
          <w:szCs w:val="22"/>
        </w:rPr>
        <w:t>Source Data</w:t>
      </w:r>
    </w:p>
    <w:p w14:paraId="2EAC4864" w14:textId="6CC82F1E" w:rsidR="00C9392C" w:rsidRPr="00A201C3" w:rsidRDefault="00475FDA" w:rsidP="00A201C3">
      <w:pPr>
        <w:pStyle w:val="NormalWeb"/>
        <w:spacing w:after="120"/>
        <w:jc w:val="both"/>
        <w:rPr>
          <w:rFonts w:asciiTheme="minorHAnsi" w:hAnsiTheme="minorHAnsi" w:cstheme="minorHAnsi"/>
          <w:i/>
          <w:color w:val="0000FF"/>
          <w:sz w:val="22"/>
          <w:szCs w:val="22"/>
        </w:rPr>
      </w:pPr>
      <w:r w:rsidRPr="00A201C3">
        <w:rPr>
          <w:rFonts w:asciiTheme="minorHAnsi" w:hAnsiTheme="minorHAnsi" w:cstheme="minorHAnsi"/>
          <w:i/>
          <w:color w:val="0000FF"/>
          <w:sz w:val="22"/>
          <w:szCs w:val="22"/>
        </w:rPr>
        <w:t xml:space="preserve">ICH E6 section 1.51, defines source data as "All information in original records and certified copies of original records or clinical findings, observations, or other activities in a clinical </w:t>
      </w:r>
      <w:r w:rsidR="003E538A">
        <w:rPr>
          <w:rFonts w:asciiTheme="minorHAnsi" w:hAnsiTheme="minorHAnsi" w:cstheme="minorHAnsi"/>
          <w:i/>
          <w:color w:val="0000FF"/>
          <w:sz w:val="22"/>
          <w:szCs w:val="22"/>
        </w:rPr>
        <w:t>s</w:t>
      </w:r>
      <w:r w:rsidR="00312101" w:rsidRPr="00A201C3">
        <w:rPr>
          <w:rFonts w:asciiTheme="minorHAnsi" w:hAnsiTheme="minorHAnsi" w:cstheme="minorHAnsi"/>
          <w:i/>
          <w:color w:val="0000FF"/>
          <w:sz w:val="22"/>
          <w:szCs w:val="22"/>
        </w:rPr>
        <w:t>tudy</w:t>
      </w:r>
      <w:r w:rsidRPr="00A201C3">
        <w:rPr>
          <w:rFonts w:asciiTheme="minorHAnsi" w:hAnsiTheme="minorHAnsi" w:cstheme="minorHAnsi"/>
          <w:i/>
          <w:color w:val="0000FF"/>
          <w:sz w:val="22"/>
          <w:szCs w:val="22"/>
        </w:rPr>
        <w:t xml:space="preserve"> necessary for the reconstruction and evaluation of the </w:t>
      </w:r>
      <w:r w:rsidR="003E538A">
        <w:rPr>
          <w:rFonts w:asciiTheme="minorHAnsi" w:hAnsiTheme="minorHAnsi" w:cstheme="minorHAnsi"/>
          <w:i/>
          <w:color w:val="0000FF"/>
          <w:sz w:val="22"/>
          <w:szCs w:val="22"/>
        </w:rPr>
        <w:t>s</w:t>
      </w:r>
      <w:r w:rsidR="00312101" w:rsidRPr="00A201C3">
        <w:rPr>
          <w:rFonts w:asciiTheme="minorHAnsi" w:hAnsiTheme="minorHAnsi" w:cstheme="minorHAnsi"/>
          <w:i/>
          <w:color w:val="0000FF"/>
          <w:sz w:val="22"/>
          <w:szCs w:val="22"/>
        </w:rPr>
        <w:t>tudy</w:t>
      </w:r>
      <w:r w:rsidRPr="00A201C3">
        <w:rPr>
          <w:rFonts w:asciiTheme="minorHAnsi" w:hAnsiTheme="minorHAnsi" w:cstheme="minorHAnsi"/>
          <w:i/>
          <w:color w:val="0000FF"/>
          <w:sz w:val="22"/>
          <w:szCs w:val="22"/>
        </w:rPr>
        <w:t>. Source data are contained in source documents (original records or certified copies)</w:t>
      </w:r>
      <w:r w:rsidR="00BD48BD">
        <w:rPr>
          <w:rFonts w:asciiTheme="minorHAnsi" w:hAnsiTheme="minorHAnsi" w:cstheme="minorHAnsi"/>
          <w:i/>
          <w:color w:val="0000FF"/>
          <w:sz w:val="22"/>
          <w:szCs w:val="22"/>
        </w:rPr>
        <w:t xml:space="preserve">”. </w:t>
      </w:r>
      <w:r w:rsidR="00C9392C" w:rsidRPr="00A201C3">
        <w:rPr>
          <w:rFonts w:asciiTheme="minorHAnsi" w:hAnsiTheme="minorHAnsi" w:cstheme="minorHAnsi"/>
          <w:i/>
          <w:color w:val="0000FF"/>
          <w:sz w:val="22"/>
          <w:szCs w:val="22"/>
        </w:rPr>
        <w:t xml:space="preserve">The basic concept of source data is that it permits not only reporting and analysis but also verification at various steps in the process for the purposes of confirmation, quality control, audit or inspection. A number of attributes are considered of universal importance to source data and the records that hold those data. These include that the data and records are: </w:t>
      </w:r>
    </w:p>
    <w:p w14:paraId="2261F255" w14:textId="77777777" w:rsidR="00C9392C" w:rsidRPr="00A201C3" w:rsidRDefault="00C9392C" w:rsidP="00A201C3">
      <w:pPr>
        <w:numPr>
          <w:ilvl w:val="0"/>
          <w:numId w:val="39"/>
        </w:numPr>
        <w:tabs>
          <w:tab w:val="clear" w:pos="1604"/>
          <w:tab w:val="num" w:pos="993"/>
        </w:tabs>
        <w:autoSpaceDE w:val="0"/>
        <w:autoSpaceDN w:val="0"/>
        <w:adjustRightInd w:val="0"/>
        <w:spacing w:line="240" w:lineRule="auto"/>
        <w:ind w:left="993" w:hanging="284"/>
        <w:jc w:val="both"/>
        <w:rPr>
          <w:rFonts w:cstheme="minorHAnsi"/>
          <w:i/>
          <w:color w:val="0000FF"/>
          <w:szCs w:val="22"/>
          <w:lang w:eastAsia="en-GB"/>
        </w:rPr>
      </w:pPr>
      <w:r w:rsidRPr="00A201C3">
        <w:rPr>
          <w:rFonts w:cstheme="minorHAnsi"/>
          <w:i/>
          <w:color w:val="0000FF"/>
          <w:szCs w:val="22"/>
          <w:lang w:eastAsia="en-GB"/>
        </w:rPr>
        <w:lastRenderedPageBreak/>
        <w:t xml:space="preserve">Accurate </w:t>
      </w:r>
    </w:p>
    <w:p w14:paraId="229A5DBB" w14:textId="77777777" w:rsidR="00C9392C" w:rsidRPr="00A201C3" w:rsidRDefault="00C9392C" w:rsidP="00A201C3">
      <w:pPr>
        <w:numPr>
          <w:ilvl w:val="0"/>
          <w:numId w:val="39"/>
        </w:numPr>
        <w:tabs>
          <w:tab w:val="clear" w:pos="1604"/>
          <w:tab w:val="num" w:pos="993"/>
        </w:tabs>
        <w:autoSpaceDE w:val="0"/>
        <w:autoSpaceDN w:val="0"/>
        <w:adjustRightInd w:val="0"/>
        <w:spacing w:line="240" w:lineRule="auto"/>
        <w:ind w:left="993" w:hanging="284"/>
        <w:jc w:val="both"/>
        <w:rPr>
          <w:rFonts w:cstheme="minorHAnsi"/>
          <w:i/>
          <w:color w:val="0000FF"/>
          <w:szCs w:val="22"/>
          <w:lang w:eastAsia="en-GB"/>
        </w:rPr>
      </w:pPr>
      <w:r w:rsidRPr="00A201C3">
        <w:rPr>
          <w:rFonts w:cstheme="minorHAnsi"/>
          <w:i/>
          <w:color w:val="0000FF"/>
          <w:szCs w:val="22"/>
          <w:lang w:eastAsia="en-GB"/>
        </w:rPr>
        <w:t xml:space="preserve">Legible </w:t>
      </w:r>
    </w:p>
    <w:p w14:paraId="170A80EA" w14:textId="77777777" w:rsidR="00C9392C" w:rsidRPr="00A201C3" w:rsidRDefault="00C9392C" w:rsidP="00A201C3">
      <w:pPr>
        <w:numPr>
          <w:ilvl w:val="0"/>
          <w:numId w:val="39"/>
        </w:numPr>
        <w:tabs>
          <w:tab w:val="clear" w:pos="1604"/>
          <w:tab w:val="num" w:pos="993"/>
        </w:tabs>
        <w:autoSpaceDE w:val="0"/>
        <w:autoSpaceDN w:val="0"/>
        <w:adjustRightInd w:val="0"/>
        <w:spacing w:line="240" w:lineRule="auto"/>
        <w:ind w:left="993" w:hanging="284"/>
        <w:jc w:val="both"/>
        <w:rPr>
          <w:rFonts w:cstheme="minorHAnsi"/>
          <w:i/>
          <w:color w:val="0000FF"/>
          <w:szCs w:val="22"/>
          <w:lang w:eastAsia="en-GB"/>
        </w:rPr>
      </w:pPr>
      <w:r w:rsidRPr="00A201C3">
        <w:rPr>
          <w:rFonts w:cstheme="minorHAnsi"/>
          <w:i/>
          <w:color w:val="0000FF"/>
          <w:szCs w:val="22"/>
          <w:lang w:eastAsia="en-GB"/>
        </w:rPr>
        <w:t xml:space="preserve">Contemporaneous </w:t>
      </w:r>
    </w:p>
    <w:p w14:paraId="09004A68" w14:textId="77777777" w:rsidR="00C9392C" w:rsidRPr="00A201C3" w:rsidRDefault="00C9392C" w:rsidP="00A201C3">
      <w:pPr>
        <w:numPr>
          <w:ilvl w:val="0"/>
          <w:numId w:val="39"/>
        </w:numPr>
        <w:tabs>
          <w:tab w:val="clear" w:pos="1604"/>
          <w:tab w:val="num" w:pos="993"/>
        </w:tabs>
        <w:autoSpaceDE w:val="0"/>
        <w:autoSpaceDN w:val="0"/>
        <w:adjustRightInd w:val="0"/>
        <w:spacing w:line="240" w:lineRule="auto"/>
        <w:ind w:left="993" w:hanging="284"/>
        <w:jc w:val="both"/>
        <w:rPr>
          <w:rFonts w:cstheme="minorHAnsi"/>
          <w:i/>
          <w:color w:val="0000FF"/>
          <w:szCs w:val="22"/>
          <w:lang w:eastAsia="en-GB"/>
        </w:rPr>
      </w:pPr>
      <w:r w:rsidRPr="00A201C3">
        <w:rPr>
          <w:rFonts w:cstheme="minorHAnsi"/>
          <w:i/>
          <w:color w:val="0000FF"/>
          <w:szCs w:val="22"/>
          <w:lang w:eastAsia="en-GB"/>
        </w:rPr>
        <w:t xml:space="preserve">Original </w:t>
      </w:r>
    </w:p>
    <w:p w14:paraId="6B333080" w14:textId="77777777" w:rsidR="00C9392C" w:rsidRPr="00A201C3" w:rsidRDefault="00C9392C" w:rsidP="00A201C3">
      <w:pPr>
        <w:numPr>
          <w:ilvl w:val="0"/>
          <w:numId w:val="39"/>
        </w:numPr>
        <w:tabs>
          <w:tab w:val="clear" w:pos="1604"/>
          <w:tab w:val="num" w:pos="993"/>
        </w:tabs>
        <w:autoSpaceDE w:val="0"/>
        <w:autoSpaceDN w:val="0"/>
        <w:adjustRightInd w:val="0"/>
        <w:spacing w:line="240" w:lineRule="auto"/>
        <w:ind w:left="993" w:hanging="284"/>
        <w:jc w:val="both"/>
        <w:rPr>
          <w:rFonts w:cstheme="minorHAnsi"/>
          <w:i/>
          <w:color w:val="0000FF"/>
          <w:szCs w:val="22"/>
          <w:lang w:eastAsia="en-GB"/>
        </w:rPr>
      </w:pPr>
      <w:r w:rsidRPr="00A201C3">
        <w:rPr>
          <w:rFonts w:cstheme="minorHAnsi"/>
          <w:i/>
          <w:color w:val="0000FF"/>
          <w:szCs w:val="22"/>
          <w:lang w:eastAsia="en-GB"/>
        </w:rPr>
        <w:t xml:space="preserve">Attributable </w:t>
      </w:r>
    </w:p>
    <w:p w14:paraId="25D88B99" w14:textId="77777777" w:rsidR="00C9392C" w:rsidRPr="00A201C3" w:rsidRDefault="00C9392C" w:rsidP="00A201C3">
      <w:pPr>
        <w:numPr>
          <w:ilvl w:val="0"/>
          <w:numId w:val="39"/>
        </w:numPr>
        <w:tabs>
          <w:tab w:val="clear" w:pos="1604"/>
          <w:tab w:val="num" w:pos="993"/>
        </w:tabs>
        <w:autoSpaceDE w:val="0"/>
        <w:autoSpaceDN w:val="0"/>
        <w:adjustRightInd w:val="0"/>
        <w:spacing w:line="240" w:lineRule="auto"/>
        <w:ind w:left="993" w:hanging="284"/>
        <w:jc w:val="both"/>
        <w:rPr>
          <w:rFonts w:cstheme="minorHAnsi"/>
          <w:i/>
          <w:color w:val="0000FF"/>
          <w:szCs w:val="22"/>
          <w:lang w:eastAsia="en-GB"/>
        </w:rPr>
      </w:pPr>
      <w:r w:rsidRPr="00A201C3">
        <w:rPr>
          <w:rFonts w:cstheme="minorHAnsi"/>
          <w:i/>
          <w:color w:val="0000FF"/>
          <w:szCs w:val="22"/>
          <w:lang w:eastAsia="en-GB"/>
        </w:rPr>
        <w:t xml:space="preserve">Complete </w:t>
      </w:r>
    </w:p>
    <w:p w14:paraId="7F703209" w14:textId="77777777" w:rsidR="00C9392C" w:rsidRPr="00A201C3" w:rsidRDefault="00C9392C" w:rsidP="00A201C3">
      <w:pPr>
        <w:numPr>
          <w:ilvl w:val="0"/>
          <w:numId w:val="39"/>
        </w:numPr>
        <w:tabs>
          <w:tab w:val="clear" w:pos="1604"/>
          <w:tab w:val="num" w:pos="993"/>
        </w:tabs>
        <w:autoSpaceDE w:val="0"/>
        <w:autoSpaceDN w:val="0"/>
        <w:adjustRightInd w:val="0"/>
        <w:spacing w:line="240" w:lineRule="auto"/>
        <w:ind w:left="993" w:hanging="284"/>
        <w:jc w:val="both"/>
        <w:rPr>
          <w:rFonts w:cstheme="minorHAnsi"/>
          <w:i/>
          <w:color w:val="0000FF"/>
          <w:szCs w:val="22"/>
          <w:lang w:eastAsia="en-GB"/>
        </w:rPr>
      </w:pPr>
      <w:r w:rsidRPr="00A201C3">
        <w:rPr>
          <w:rFonts w:cstheme="minorHAnsi"/>
          <w:i/>
          <w:color w:val="0000FF"/>
          <w:szCs w:val="22"/>
          <w:lang w:eastAsia="en-GB"/>
        </w:rPr>
        <w:t xml:space="preserve">Consistent </w:t>
      </w:r>
    </w:p>
    <w:p w14:paraId="0E3C9216" w14:textId="77777777" w:rsidR="00C9392C" w:rsidRPr="00A201C3" w:rsidRDefault="00C9392C" w:rsidP="00A201C3">
      <w:pPr>
        <w:numPr>
          <w:ilvl w:val="0"/>
          <w:numId w:val="39"/>
        </w:numPr>
        <w:tabs>
          <w:tab w:val="clear" w:pos="1604"/>
          <w:tab w:val="num" w:pos="993"/>
        </w:tabs>
        <w:autoSpaceDE w:val="0"/>
        <w:autoSpaceDN w:val="0"/>
        <w:adjustRightInd w:val="0"/>
        <w:spacing w:line="240" w:lineRule="auto"/>
        <w:ind w:left="993" w:hanging="284"/>
        <w:jc w:val="both"/>
        <w:rPr>
          <w:rFonts w:cstheme="minorHAnsi"/>
          <w:i/>
          <w:color w:val="0000FF"/>
          <w:szCs w:val="22"/>
          <w:lang w:eastAsia="en-GB"/>
        </w:rPr>
      </w:pPr>
      <w:r w:rsidRPr="00A201C3">
        <w:rPr>
          <w:rFonts w:cstheme="minorHAnsi"/>
          <w:i/>
          <w:color w:val="0000FF"/>
          <w:szCs w:val="22"/>
          <w:lang w:eastAsia="en-GB"/>
        </w:rPr>
        <w:t xml:space="preserve">Enduring </w:t>
      </w:r>
    </w:p>
    <w:p w14:paraId="0C297AF0" w14:textId="34EF3118" w:rsidR="00C9392C" w:rsidRPr="00A201C3" w:rsidRDefault="00C9392C" w:rsidP="00BD48BD">
      <w:pPr>
        <w:numPr>
          <w:ilvl w:val="0"/>
          <w:numId w:val="39"/>
        </w:numPr>
        <w:tabs>
          <w:tab w:val="clear" w:pos="1604"/>
          <w:tab w:val="num" w:pos="993"/>
        </w:tabs>
        <w:autoSpaceDE w:val="0"/>
        <w:autoSpaceDN w:val="0"/>
        <w:adjustRightInd w:val="0"/>
        <w:spacing w:after="0" w:line="240" w:lineRule="auto"/>
        <w:ind w:left="993" w:hanging="284"/>
        <w:jc w:val="both"/>
        <w:rPr>
          <w:rFonts w:cstheme="minorHAnsi"/>
          <w:i/>
          <w:color w:val="0000FF"/>
          <w:szCs w:val="22"/>
          <w:lang w:eastAsia="en-GB"/>
        </w:rPr>
      </w:pPr>
      <w:r w:rsidRPr="00A201C3">
        <w:rPr>
          <w:rFonts w:cstheme="minorHAnsi"/>
          <w:i/>
          <w:color w:val="0000FF"/>
          <w:szCs w:val="22"/>
          <w:lang w:eastAsia="en-GB"/>
        </w:rPr>
        <w:t xml:space="preserve">Available when needed </w:t>
      </w:r>
    </w:p>
    <w:p w14:paraId="6319715D" w14:textId="77777777" w:rsidR="006B6502" w:rsidRDefault="006B6502" w:rsidP="00957BB1">
      <w:pPr>
        <w:pStyle w:val="NormalWeb"/>
        <w:rPr>
          <w:rFonts w:asciiTheme="minorHAnsi" w:hAnsiTheme="minorHAnsi" w:cstheme="minorHAnsi"/>
          <w:b/>
          <w:color w:val="0000FF"/>
          <w:sz w:val="22"/>
          <w:szCs w:val="22"/>
        </w:rPr>
      </w:pPr>
    </w:p>
    <w:p w14:paraId="11C701F1" w14:textId="1467BF2C" w:rsidR="00475FDA" w:rsidRPr="00A201C3" w:rsidRDefault="00475FDA" w:rsidP="00A201C3">
      <w:pPr>
        <w:pStyle w:val="NormalWeb"/>
        <w:spacing w:after="120"/>
        <w:jc w:val="both"/>
        <w:rPr>
          <w:rFonts w:asciiTheme="minorHAnsi" w:hAnsiTheme="minorHAnsi" w:cstheme="minorHAnsi"/>
          <w:i/>
          <w:color w:val="0000FF"/>
          <w:sz w:val="22"/>
          <w:szCs w:val="22"/>
        </w:rPr>
      </w:pPr>
      <w:r w:rsidRPr="00A201C3">
        <w:rPr>
          <w:rFonts w:asciiTheme="minorHAnsi" w:hAnsiTheme="minorHAnsi" w:cstheme="minorHAnsi"/>
          <w:b/>
          <w:i/>
          <w:color w:val="0000FF"/>
          <w:sz w:val="22"/>
          <w:szCs w:val="22"/>
        </w:rPr>
        <w:t xml:space="preserve">Source </w:t>
      </w:r>
      <w:r w:rsidR="00D31E80">
        <w:rPr>
          <w:rFonts w:asciiTheme="minorHAnsi" w:hAnsiTheme="minorHAnsi" w:cstheme="minorHAnsi"/>
          <w:b/>
          <w:i/>
          <w:color w:val="0000FF"/>
          <w:sz w:val="22"/>
          <w:szCs w:val="22"/>
        </w:rPr>
        <w:t>Records</w:t>
      </w:r>
    </w:p>
    <w:p w14:paraId="5AA17627" w14:textId="251DBB79" w:rsidR="00475FDA" w:rsidRPr="00A201C3" w:rsidRDefault="00475FDA" w:rsidP="00BD48BD">
      <w:pPr>
        <w:pStyle w:val="NormalWeb"/>
        <w:jc w:val="both"/>
        <w:rPr>
          <w:rFonts w:asciiTheme="minorHAnsi" w:hAnsiTheme="minorHAnsi" w:cstheme="minorHAnsi"/>
          <w:i/>
          <w:color w:val="0000FF"/>
          <w:sz w:val="22"/>
          <w:szCs w:val="22"/>
        </w:rPr>
      </w:pPr>
      <w:r w:rsidRPr="00A201C3">
        <w:rPr>
          <w:rFonts w:asciiTheme="minorHAnsi" w:hAnsiTheme="minorHAnsi" w:cstheme="minorHAnsi"/>
          <w:i/>
          <w:color w:val="0000FF"/>
          <w:sz w:val="22"/>
          <w:szCs w:val="22"/>
        </w:rPr>
        <w:t>ICH E6</w:t>
      </w:r>
      <w:r w:rsidR="00645390">
        <w:rPr>
          <w:rFonts w:asciiTheme="minorHAnsi" w:hAnsiTheme="minorHAnsi" w:cstheme="minorHAnsi"/>
          <w:i/>
          <w:color w:val="0000FF"/>
          <w:sz w:val="22"/>
          <w:szCs w:val="22"/>
        </w:rPr>
        <w:t xml:space="preserve"> R3</w:t>
      </w:r>
      <w:r w:rsidRPr="00A201C3">
        <w:rPr>
          <w:rFonts w:asciiTheme="minorHAnsi" w:hAnsiTheme="minorHAnsi" w:cstheme="minorHAnsi"/>
          <w:i/>
          <w:color w:val="0000FF"/>
          <w:sz w:val="22"/>
          <w:szCs w:val="22"/>
        </w:rPr>
        <w:t xml:space="preserve"> defines source </w:t>
      </w:r>
      <w:r w:rsidR="00A51773">
        <w:rPr>
          <w:rFonts w:asciiTheme="minorHAnsi" w:hAnsiTheme="minorHAnsi" w:cstheme="minorHAnsi"/>
          <w:i/>
          <w:color w:val="0000FF"/>
          <w:sz w:val="22"/>
          <w:szCs w:val="22"/>
        </w:rPr>
        <w:t>records</w:t>
      </w:r>
      <w:r w:rsidR="00A51773" w:rsidRPr="00A201C3">
        <w:rPr>
          <w:rFonts w:asciiTheme="minorHAnsi" w:hAnsiTheme="minorHAnsi" w:cstheme="minorHAnsi"/>
          <w:i/>
          <w:color w:val="0000FF"/>
          <w:sz w:val="22"/>
          <w:szCs w:val="22"/>
        </w:rPr>
        <w:t xml:space="preserve"> </w:t>
      </w:r>
      <w:r w:rsidRPr="00A201C3">
        <w:rPr>
          <w:rFonts w:asciiTheme="minorHAnsi" w:hAnsiTheme="minorHAnsi" w:cstheme="minorHAnsi"/>
          <w:i/>
          <w:color w:val="0000FF"/>
          <w:sz w:val="22"/>
          <w:szCs w:val="22"/>
        </w:rPr>
        <w:t>as "Original documents</w:t>
      </w:r>
      <w:r w:rsidR="006574CE">
        <w:rPr>
          <w:rFonts w:asciiTheme="minorHAnsi" w:hAnsiTheme="minorHAnsi" w:cstheme="minorHAnsi"/>
          <w:i/>
          <w:color w:val="0000FF"/>
          <w:sz w:val="22"/>
          <w:szCs w:val="22"/>
        </w:rPr>
        <w:t xml:space="preserve"> or</w:t>
      </w:r>
      <w:r w:rsidRPr="00A201C3">
        <w:rPr>
          <w:rFonts w:asciiTheme="minorHAnsi" w:hAnsiTheme="minorHAnsi" w:cstheme="minorHAnsi"/>
          <w:i/>
          <w:color w:val="0000FF"/>
          <w:sz w:val="22"/>
          <w:szCs w:val="22"/>
        </w:rPr>
        <w:t xml:space="preserve"> data </w:t>
      </w:r>
      <w:r w:rsidR="006574CE" w:rsidRPr="006574CE">
        <w:rPr>
          <w:rFonts w:asciiTheme="minorHAnsi" w:eastAsiaTheme="minorEastAsia" w:hAnsiTheme="minorHAnsi" w:cstheme="minorBidi"/>
          <w:sz w:val="22"/>
        </w:rPr>
        <w:t xml:space="preserve"> </w:t>
      </w:r>
      <w:r w:rsidR="006574CE" w:rsidRPr="006574CE">
        <w:rPr>
          <w:rFonts w:asciiTheme="minorHAnsi" w:hAnsiTheme="minorHAnsi" w:cstheme="minorHAnsi"/>
          <w:i/>
          <w:color w:val="0000FF"/>
          <w:sz w:val="22"/>
          <w:szCs w:val="22"/>
        </w:rPr>
        <w:t>(which includes relevant metadata) or certified copies of the original documents or data, irrespective of the media used. This may include trial participants’ medical/health records/notes/charts; data provided/entered by trial participants (e.g., electronic patient-reported outcomes (ePROs)); healthcare professionals’ records from pharmacies, laboratories and other facilities involved in the clinical trial; and data from automated instruments, such as wearables and sensors.</w:t>
      </w:r>
      <w:r w:rsidRPr="00A201C3">
        <w:rPr>
          <w:rFonts w:asciiTheme="minorHAnsi" w:hAnsiTheme="minorHAnsi" w:cstheme="minorHAnsi"/>
          <w:i/>
          <w:color w:val="0000FF"/>
          <w:sz w:val="22"/>
          <w:szCs w:val="22"/>
        </w:rPr>
        <w:t>"</w:t>
      </w:r>
    </w:p>
    <w:p w14:paraId="621EDFD7" w14:textId="77777777" w:rsidR="006B6502" w:rsidRPr="00A201C3" w:rsidRDefault="006B6502" w:rsidP="00A201C3">
      <w:pPr>
        <w:pStyle w:val="NormalWeb"/>
        <w:spacing w:after="120"/>
        <w:jc w:val="both"/>
        <w:rPr>
          <w:rFonts w:asciiTheme="minorHAnsi" w:hAnsiTheme="minorHAnsi" w:cstheme="minorHAnsi"/>
          <w:b/>
          <w:i/>
          <w:color w:val="0000FF"/>
          <w:sz w:val="22"/>
          <w:szCs w:val="22"/>
        </w:rPr>
      </w:pPr>
    </w:p>
    <w:p w14:paraId="7F3EA702" w14:textId="229296B9" w:rsidR="00475FDA" w:rsidRPr="00A201C3" w:rsidRDefault="00475FDA" w:rsidP="00A201C3">
      <w:pPr>
        <w:pStyle w:val="NormalWeb"/>
        <w:spacing w:after="120"/>
        <w:jc w:val="both"/>
        <w:rPr>
          <w:rFonts w:asciiTheme="minorHAnsi" w:hAnsiTheme="minorHAnsi" w:cstheme="minorHAnsi"/>
          <w:b/>
          <w:i/>
          <w:color w:val="0000FF"/>
          <w:sz w:val="22"/>
          <w:szCs w:val="22"/>
        </w:rPr>
      </w:pPr>
      <w:r w:rsidRPr="00A201C3">
        <w:rPr>
          <w:rFonts w:asciiTheme="minorHAnsi" w:hAnsiTheme="minorHAnsi" w:cstheme="minorHAnsi"/>
          <w:b/>
          <w:i/>
          <w:color w:val="0000FF"/>
          <w:sz w:val="22"/>
          <w:szCs w:val="22"/>
        </w:rPr>
        <w:t xml:space="preserve">Case </w:t>
      </w:r>
      <w:r w:rsidR="0095449E">
        <w:rPr>
          <w:rFonts w:asciiTheme="minorHAnsi" w:hAnsiTheme="minorHAnsi" w:cstheme="minorHAnsi"/>
          <w:b/>
          <w:i/>
          <w:color w:val="0000FF"/>
          <w:sz w:val="22"/>
          <w:szCs w:val="22"/>
        </w:rPr>
        <w:t>R</w:t>
      </w:r>
      <w:r w:rsidRPr="00A201C3">
        <w:rPr>
          <w:rFonts w:asciiTheme="minorHAnsi" w:hAnsiTheme="minorHAnsi" w:cstheme="minorHAnsi"/>
          <w:b/>
          <w:i/>
          <w:color w:val="0000FF"/>
          <w:sz w:val="22"/>
          <w:szCs w:val="22"/>
        </w:rPr>
        <w:t xml:space="preserve">eport </w:t>
      </w:r>
      <w:r w:rsidR="0095449E">
        <w:rPr>
          <w:rFonts w:asciiTheme="minorHAnsi" w:hAnsiTheme="minorHAnsi" w:cstheme="minorHAnsi"/>
          <w:b/>
          <w:i/>
          <w:color w:val="0000FF"/>
          <w:sz w:val="22"/>
          <w:szCs w:val="22"/>
        </w:rPr>
        <w:t>F</w:t>
      </w:r>
      <w:r w:rsidRPr="00A201C3">
        <w:rPr>
          <w:rFonts w:asciiTheme="minorHAnsi" w:hAnsiTheme="minorHAnsi" w:cstheme="minorHAnsi"/>
          <w:b/>
          <w:i/>
          <w:color w:val="0000FF"/>
          <w:sz w:val="22"/>
          <w:szCs w:val="22"/>
        </w:rPr>
        <w:t>orms</w:t>
      </w:r>
    </w:p>
    <w:p w14:paraId="7114A9C2" w14:textId="0B2B9D1D" w:rsidR="00475FDA" w:rsidRPr="00A201C3" w:rsidRDefault="00475FDA" w:rsidP="00A201C3">
      <w:pPr>
        <w:autoSpaceDE w:val="0"/>
        <w:autoSpaceDN w:val="0"/>
        <w:adjustRightInd w:val="0"/>
        <w:spacing w:line="240" w:lineRule="auto"/>
        <w:jc w:val="both"/>
        <w:rPr>
          <w:rFonts w:cstheme="minorHAnsi"/>
          <w:i/>
          <w:color w:val="0000FF"/>
          <w:szCs w:val="22"/>
        </w:rPr>
      </w:pPr>
      <w:r w:rsidRPr="00A201C3">
        <w:rPr>
          <w:rFonts w:cstheme="minorHAnsi"/>
          <w:i/>
          <w:color w:val="0000FF"/>
          <w:szCs w:val="22"/>
        </w:rPr>
        <w:t xml:space="preserve">A case report form (CRF) is a form on which individual patient data required by the </w:t>
      </w:r>
      <w:r w:rsidR="003E538A">
        <w:rPr>
          <w:rFonts w:cstheme="minorHAnsi"/>
          <w:i/>
          <w:color w:val="0000FF"/>
          <w:szCs w:val="22"/>
        </w:rPr>
        <w:t>s</w:t>
      </w:r>
      <w:r w:rsidR="00312101" w:rsidRPr="00A201C3">
        <w:rPr>
          <w:rFonts w:cstheme="minorHAnsi"/>
          <w:i/>
          <w:color w:val="0000FF"/>
          <w:szCs w:val="22"/>
        </w:rPr>
        <w:t>tudy</w:t>
      </w:r>
      <w:r w:rsidRPr="00A201C3">
        <w:rPr>
          <w:rFonts w:cstheme="minorHAnsi"/>
          <w:i/>
          <w:color w:val="0000FF"/>
          <w:szCs w:val="22"/>
        </w:rPr>
        <w:t xml:space="preserve"> protocol are recorded. It may be a printed or electronic document</w:t>
      </w:r>
      <w:r w:rsidR="00B47BD9" w:rsidRPr="00A201C3">
        <w:rPr>
          <w:rFonts w:cstheme="minorHAnsi"/>
          <w:i/>
          <w:color w:val="0000FF"/>
          <w:szCs w:val="22"/>
        </w:rPr>
        <w:t xml:space="preserve"> (eCRF)</w:t>
      </w:r>
      <w:r w:rsidRPr="00A201C3">
        <w:rPr>
          <w:rFonts w:cstheme="minorHAnsi"/>
          <w:i/>
          <w:color w:val="0000FF"/>
          <w:szCs w:val="22"/>
        </w:rPr>
        <w:t>. The CRF data</w:t>
      </w:r>
      <w:r w:rsidR="006B6502" w:rsidRPr="00A201C3">
        <w:rPr>
          <w:rFonts w:cstheme="minorHAnsi"/>
          <w:i/>
          <w:color w:val="0000FF"/>
          <w:szCs w:val="22"/>
        </w:rPr>
        <w:t xml:space="preserve"> </w:t>
      </w:r>
      <w:r w:rsidRPr="00A201C3">
        <w:rPr>
          <w:rFonts w:cstheme="minorHAnsi"/>
          <w:i/>
          <w:color w:val="0000FF"/>
          <w:szCs w:val="22"/>
        </w:rPr>
        <w:t xml:space="preserve">is used to perform statistical analysis for the </w:t>
      </w:r>
      <w:r w:rsidR="003E538A">
        <w:rPr>
          <w:rFonts w:cstheme="minorHAnsi"/>
          <w:i/>
          <w:color w:val="0000FF"/>
          <w:szCs w:val="22"/>
        </w:rPr>
        <w:t>s</w:t>
      </w:r>
      <w:r w:rsidR="00312101" w:rsidRPr="00A201C3">
        <w:rPr>
          <w:rFonts w:cstheme="minorHAnsi"/>
          <w:i/>
          <w:color w:val="0000FF"/>
          <w:szCs w:val="22"/>
        </w:rPr>
        <w:t>tudy</w:t>
      </w:r>
      <w:r w:rsidRPr="00A201C3">
        <w:rPr>
          <w:rFonts w:cstheme="minorHAnsi"/>
          <w:i/>
          <w:color w:val="0000FF"/>
          <w:szCs w:val="22"/>
        </w:rPr>
        <w:t>. Design of individual CRFs will</w:t>
      </w:r>
      <w:r w:rsidR="006B6502" w:rsidRPr="00A201C3">
        <w:rPr>
          <w:rFonts w:cstheme="minorHAnsi"/>
          <w:i/>
          <w:color w:val="0000FF"/>
          <w:szCs w:val="22"/>
        </w:rPr>
        <w:t xml:space="preserve"> </w:t>
      </w:r>
      <w:r w:rsidRPr="00A201C3">
        <w:rPr>
          <w:rFonts w:cstheme="minorHAnsi"/>
          <w:i/>
          <w:color w:val="0000FF"/>
          <w:szCs w:val="22"/>
        </w:rPr>
        <w:t xml:space="preserve">vary from </w:t>
      </w:r>
      <w:r w:rsidR="003E538A">
        <w:rPr>
          <w:rFonts w:cstheme="minorHAnsi"/>
          <w:i/>
          <w:color w:val="0000FF"/>
          <w:szCs w:val="22"/>
        </w:rPr>
        <w:t>s</w:t>
      </w:r>
      <w:r w:rsidR="00312101" w:rsidRPr="00A201C3">
        <w:rPr>
          <w:rFonts w:cstheme="minorHAnsi"/>
          <w:i/>
          <w:color w:val="0000FF"/>
          <w:szCs w:val="22"/>
        </w:rPr>
        <w:t>tudy</w:t>
      </w:r>
      <w:r w:rsidRPr="00A201C3">
        <w:rPr>
          <w:rFonts w:cstheme="minorHAnsi"/>
          <w:i/>
          <w:color w:val="0000FF"/>
          <w:szCs w:val="22"/>
        </w:rPr>
        <w:t xml:space="preserve"> to </w:t>
      </w:r>
      <w:r w:rsidR="003E538A">
        <w:rPr>
          <w:rFonts w:cstheme="minorHAnsi"/>
          <w:i/>
          <w:color w:val="0000FF"/>
          <w:szCs w:val="22"/>
        </w:rPr>
        <w:t>s</w:t>
      </w:r>
      <w:r w:rsidR="00312101" w:rsidRPr="00A201C3">
        <w:rPr>
          <w:rFonts w:cstheme="minorHAnsi"/>
          <w:i/>
          <w:color w:val="0000FF"/>
          <w:szCs w:val="22"/>
        </w:rPr>
        <w:t>tudy</w:t>
      </w:r>
      <w:r w:rsidRPr="00A201C3">
        <w:rPr>
          <w:rFonts w:cstheme="minorHAnsi"/>
          <w:i/>
          <w:color w:val="0000FF"/>
          <w:szCs w:val="22"/>
        </w:rPr>
        <w:t>, but it is essential that the design ensures that:</w:t>
      </w:r>
    </w:p>
    <w:p w14:paraId="40C15E81" w14:textId="77777777" w:rsidR="00475FDA" w:rsidRPr="00A201C3" w:rsidRDefault="00475FDA" w:rsidP="00A201C3">
      <w:pPr>
        <w:numPr>
          <w:ilvl w:val="0"/>
          <w:numId w:val="39"/>
        </w:numPr>
        <w:tabs>
          <w:tab w:val="clear" w:pos="1604"/>
          <w:tab w:val="num" w:pos="993"/>
        </w:tabs>
        <w:autoSpaceDE w:val="0"/>
        <w:autoSpaceDN w:val="0"/>
        <w:adjustRightInd w:val="0"/>
        <w:spacing w:line="240" w:lineRule="auto"/>
        <w:ind w:left="993" w:hanging="284"/>
        <w:jc w:val="both"/>
        <w:rPr>
          <w:rFonts w:cstheme="minorHAnsi"/>
          <w:i/>
          <w:color w:val="0000FF"/>
          <w:szCs w:val="22"/>
          <w:lang w:eastAsia="en-GB"/>
        </w:rPr>
      </w:pPr>
      <w:r w:rsidRPr="00A201C3">
        <w:rPr>
          <w:rFonts w:cstheme="minorHAnsi"/>
          <w:i/>
          <w:color w:val="0000FF"/>
          <w:szCs w:val="22"/>
          <w:lang w:eastAsia="en-GB"/>
        </w:rPr>
        <w:t>adequate collection of data has been performed</w:t>
      </w:r>
    </w:p>
    <w:p w14:paraId="358ECDFB" w14:textId="37491254" w:rsidR="003E538A" w:rsidRPr="00A201C3" w:rsidRDefault="00475FDA" w:rsidP="00A201C3">
      <w:pPr>
        <w:numPr>
          <w:ilvl w:val="0"/>
          <w:numId w:val="39"/>
        </w:numPr>
        <w:tabs>
          <w:tab w:val="clear" w:pos="1604"/>
          <w:tab w:val="num" w:pos="993"/>
        </w:tabs>
        <w:autoSpaceDE w:val="0"/>
        <w:autoSpaceDN w:val="0"/>
        <w:adjustRightInd w:val="0"/>
        <w:spacing w:line="240" w:lineRule="auto"/>
        <w:ind w:left="993" w:hanging="284"/>
        <w:jc w:val="both"/>
        <w:rPr>
          <w:rFonts w:cstheme="minorHAnsi"/>
          <w:i/>
          <w:color w:val="0000FF"/>
          <w:szCs w:val="22"/>
          <w:lang w:eastAsia="en-GB"/>
        </w:rPr>
      </w:pPr>
      <w:r w:rsidRPr="00A201C3">
        <w:rPr>
          <w:rFonts w:cstheme="minorHAnsi"/>
          <w:i/>
          <w:color w:val="0000FF"/>
          <w:szCs w:val="22"/>
          <w:lang w:eastAsia="en-GB"/>
        </w:rPr>
        <w:t xml:space="preserve">proper </w:t>
      </w:r>
      <w:r w:rsidR="00B47BD9" w:rsidRPr="00A201C3">
        <w:rPr>
          <w:rFonts w:cstheme="minorHAnsi"/>
          <w:i/>
          <w:color w:val="0000FF"/>
          <w:szCs w:val="22"/>
          <w:lang w:eastAsia="en-GB"/>
        </w:rPr>
        <w:t>audit</w:t>
      </w:r>
      <w:r w:rsidRPr="00A201C3">
        <w:rPr>
          <w:rFonts w:cstheme="minorHAnsi"/>
          <w:i/>
          <w:color w:val="0000FF"/>
          <w:szCs w:val="22"/>
          <w:lang w:eastAsia="en-GB"/>
        </w:rPr>
        <w:t xml:space="preserve"> trails can be kept to demonstrate the validity of the </w:t>
      </w:r>
      <w:r w:rsidR="003E538A">
        <w:rPr>
          <w:rFonts w:cstheme="minorHAnsi"/>
          <w:i/>
          <w:color w:val="0000FF"/>
          <w:szCs w:val="22"/>
          <w:lang w:eastAsia="en-GB"/>
        </w:rPr>
        <w:t>s</w:t>
      </w:r>
      <w:r w:rsidR="00312101" w:rsidRPr="00A201C3">
        <w:rPr>
          <w:rFonts w:cstheme="minorHAnsi"/>
          <w:i/>
          <w:color w:val="0000FF"/>
          <w:szCs w:val="22"/>
          <w:lang w:eastAsia="en-GB"/>
        </w:rPr>
        <w:t>tudy</w:t>
      </w:r>
      <w:r w:rsidRPr="00A201C3">
        <w:rPr>
          <w:rFonts w:cstheme="minorHAnsi"/>
          <w:i/>
          <w:color w:val="0000FF"/>
          <w:szCs w:val="22"/>
          <w:lang w:eastAsia="en-GB"/>
        </w:rPr>
        <w:t xml:space="preserve"> (both during and after the </w:t>
      </w:r>
      <w:r w:rsidR="0095449E">
        <w:rPr>
          <w:rFonts w:cstheme="minorHAnsi"/>
          <w:i/>
          <w:color w:val="0000FF"/>
          <w:szCs w:val="22"/>
          <w:lang w:eastAsia="en-GB"/>
        </w:rPr>
        <w:t>s</w:t>
      </w:r>
      <w:r w:rsidR="00312101" w:rsidRPr="00A201C3">
        <w:rPr>
          <w:rFonts w:cstheme="minorHAnsi"/>
          <w:i/>
          <w:color w:val="0000FF"/>
          <w:szCs w:val="22"/>
          <w:lang w:eastAsia="en-GB"/>
        </w:rPr>
        <w:t>tudy</w:t>
      </w:r>
      <w:r w:rsidRPr="00A201C3">
        <w:rPr>
          <w:rFonts w:cstheme="minorHAnsi"/>
          <w:i/>
          <w:color w:val="0000FF"/>
          <w:szCs w:val="22"/>
          <w:lang w:eastAsia="en-GB"/>
        </w:rPr>
        <w:t>)</w:t>
      </w:r>
    </w:p>
    <w:p w14:paraId="25FBA7C3" w14:textId="0950F497" w:rsidR="00475FDA" w:rsidRPr="003E538A" w:rsidRDefault="00475FDA" w:rsidP="00BD48BD">
      <w:pPr>
        <w:numPr>
          <w:ilvl w:val="0"/>
          <w:numId w:val="39"/>
        </w:numPr>
        <w:tabs>
          <w:tab w:val="clear" w:pos="1604"/>
          <w:tab w:val="num" w:pos="993"/>
        </w:tabs>
        <w:autoSpaceDE w:val="0"/>
        <w:autoSpaceDN w:val="0"/>
        <w:adjustRightInd w:val="0"/>
        <w:spacing w:after="0" w:line="240" w:lineRule="auto"/>
        <w:ind w:left="993" w:hanging="284"/>
        <w:jc w:val="both"/>
        <w:rPr>
          <w:rFonts w:cstheme="minorHAnsi"/>
          <w:i/>
          <w:color w:val="0000FF"/>
          <w:szCs w:val="22"/>
        </w:rPr>
      </w:pPr>
      <w:r w:rsidRPr="003E538A">
        <w:rPr>
          <w:rFonts w:cstheme="minorHAnsi"/>
          <w:i/>
          <w:color w:val="0000FF"/>
          <w:szCs w:val="22"/>
          <w:lang w:eastAsia="en-GB"/>
        </w:rPr>
        <w:t xml:space="preserve">only the data required by the protocol are captured in the CRF (using the CRF to capture secondary data not required for the </w:t>
      </w:r>
      <w:r w:rsidR="003E538A" w:rsidRPr="003E538A">
        <w:rPr>
          <w:rFonts w:cstheme="minorHAnsi"/>
          <w:i/>
          <w:color w:val="0000FF"/>
          <w:szCs w:val="22"/>
          <w:lang w:eastAsia="en-GB"/>
        </w:rPr>
        <w:t>s</w:t>
      </w:r>
      <w:r w:rsidR="00312101" w:rsidRPr="003E538A">
        <w:rPr>
          <w:rFonts w:cstheme="minorHAnsi"/>
          <w:i/>
          <w:color w:val="0000FF"/>
          <w:szCs w:val="22"/>
          <w:lang w:eastAsia="en-GB"/>
        </w:rPr>
        <w:t>tudy</w:t>
      </w:r>
      <w:r w:rsidRPr="003E538A">
        <w:rPr>
          <w:rFonts w:cstheme="minorHAnsi"/>
          <w:i/>
          <w:color w:val="0000FF"/>
          <w:szCs w:val="22"/>
          <w:lang w:eastAsia="en-GB"/>
        </w:rPr>
        <w:t xml:space="preserve"> may be a criminal beach of the Data Protection Act, makes the CRF unnecessarily complicated, and can make it more difficult</w:t>
      </w:r>
      <w:r w:rsidRPr="003E538A">
        <w:rPr>
          <w:rFonts w:cstheme="minorHAnsi"/>
          <w:i/>
          <w:color w:val="0000FF"/>
          <w:szCs w:val="22"/>
        </w:rPr>
        <w:t xml:space="preserve"> to extract the primary data for analysis)</w:t>
      </w:r>
    </w:p>
    <w:p w14:paraId="03269291" w14:textId="77777777" w:rsidR="00A201C3" w:rsidRPr="00A201C3" w:rsidRDefault="00A201C3" w:rsidP="00A201C3">
      <w:pPr>
        <w:autoSpaceDE w:val="0"/>
        <w:autoSpaceDN w:val="0"/>
        <w:adjustRightInd w:val="0"/>
        <w:spacing w:line="240" w:lineRule="auto"/>
        <w:jc w:val="both"/>
        <w:rPr>
          <w:rFonts w:cstheme="minorHAnsi"/>
          <w:i/>
          <w:color w:val="0000FF"/>
          <w:szCs w:val="22"/>
        </w:rPr>
      </w:pPr>
    </w:p>
    <w:p w14:paraId="425FAA0C" w14:textId="77777777" w:rsidR="00475FDA" w:rsidRPr="00A201C3" w:rsidRDefault="00475FDA" w:rsidP="00A201C3">
      <w:pPr>
        <w:autoSpaceDE w:val="0"/>
        <w:autoSpaceDN w:val="0"/>
        <w:adjustRightInd w:val="0"/>
        <w:spacing w:line="240" w:lineRule="auto"/>
        <w:jc w:val="both"/>
        <w:rPr>
          <w:rFonts w:cstheme="minorHAnsi"/>
          <w:i/>
          <w:color w:val="0000FF"/>
          <w:szCs w:val="22"/>
        </w:rPr>
      </w:pPr>
      <w:r w:rsidRPr="00A201C3">
        <w:rPr>
          <w:rFonts w:cstheme="minorHAnsi"/>
          <w:b/>
          <w:i/>
          <w:color w:val="0000FF"/>
          <w:szCs w:val="22"/>
        </w:rPr>
        <w:t>CRFs as Source Documents</w:t>
      </w:r>
    </w:p>
    <w:p w14:paraId="6B0B6FC4" w14:textId="52AA9F95" w:rsidR="00475FDA" w:rsidRPr="00A201C3" w:rsidRDefault="00475FDA" w:rsidP="00A201C3">
      <w:pPr>
        <w:pStyle w:val="CommentText"/>
        <w:jc w:val="both"/>
        <w:rPr>
          <w:i/>
        </w:rPr>
      </w:pPr>
      <w:r w:rsidRPr="00A201C3">
        <w:rPr>
          <w:rFonts w:cstheme="minorHAnsi"/>
          <w:i/>
          <w:color w:val="0000FF"/>
          <w:sz w:val="22"/>
          <w:szCs w:val="22"/>
        </w:rPr>
        <w:t xml:space="preserve">If the protocol allows data to be entered directly onto the CRF, the CRF would then be considered a source document. If the CRF is then transmitted to the sponsor, it is necessary for the </w:t>
      </w:r>
      <w:r w:rsidR="003E538A">
        <w:rPr>
          <w:rFonts w:cstheme="minorHAnsi"/>
          <w:i/>
          <w:color w:val="0000FF"/>
          <w:sz w:val="22"/>
          <w:szCs w:val="22"/>
        </w:rPr>
        <w:t>s</w:t>
      </w:r>
      <w:r w:rsidR="00312101" w:rsidRPr="00A201C3">
        <w:rPr>
          <w:rFonts w:cstheme="minorHAnsi"/>
          <w:i/>
          <w:color w:val="0000FF"/>
          <w:sz w:val="22"/>
          <w:szCs w:val="22"/>
        </w:rPr>
        <w:t>tudy</w:t>
      </w:r>
      <w:r w:rsidRPr="00A201C3">
        <w:rPr>
          <w:rFonts w:cstheme="minorHAnsi"/>
          <w:i/>
          <w:color w:val="0000FF"/>
          <w:sz w:val="22"/>
          <w:szCs w:val="22"/>
        </w:rPr>
        <w:t xml:space="preserve"> site to retain a copy to ensure that </w:t>
      </w:r>
      <w:r w:rsidR="00B47BD9" w:rsidRPr="00A201C3">
        <w:rPr>
          <w:rFonts w:cstheme="minorHAnsi"/>
          <w:i/>
          <w:color w:val="0000FF"/>
          <w:sz w:val="22"/>
          <w:szCs w:val="22"/>
        </w:rPr>
        <w:t xml:space="preserve">the PI has an independent account from the sponsor as to what has occurred during the </w:t>
      </w:r>
      <w:r w:rsidR="003E538A">
        <w:rPr>
          <w:rFonts w:cstheme="minorHAnsi"/>
          <w:i/>
          <w:color w:val="0000FF"/>
          <w:sz w:val="22"/>
          <w:szCs w:val="22"/>
        </w:rPr>
        <w:t>s</w:t>
      </w:r>
      <w:r w:rsidR="00312101" w:rsidRPr="00A201C3">
        <w:rPr>
          <w:rFonts w:cstheme="minorHAnsi"/>
          <w:i/>
          <w:color w:val="0000FF"/>
          <w:sz w:val="22"/>
          <w:szCs w:val="22"/>
        </w:rPr>
        <w:t>tudy</w:t>
      </w:r>
      <w:r w:rsidR="00B47BD9" w:rsidRPr="00A201C3">
        <w:rPr>
          <w:rFonts w:cstheme="minorHAnsi"/>
          <w:i/>
          <w:color w:val="0000FF"/>
          <w:sz w:val="22"/>
          <w:szCs w:val="22"/>
        </w:rPr>
        <w:t xml:space="preserve"> at his/her site. </w:t>
      </w:r>
      <w:r w:rsidRPr="00A201C3">
        <w:rPr>
          <w:rFonts w:cstheme="minorHAnsi"/>
          <w:i/>
          <w:color w:val="0000FF"/>
          <w:sz w:val="22"/>
          <w:szCs w:val="22"/>
        </w:rPr>
        <w:t>Additional information can be found in ICH E6, section 6.4.9.</w:t>
      </w:r>
    </w:p>
    <w:p w14:paraId="40E94C32" w14:textId="10D3ABAE" w:rsidR="00475FDA" w:rsidRPr="00BD48BD" w:rsidRDefault="00AD3907" w:rsidP="006C73AB">
      <w:pPr>
        <w:pStyle w:val="NormalWeb"/>
        <w:spacing w:after="120"/>
        <w:rPr>
          <w:rFonts w:asciiTheme="minorHAnsi" w:hAnsiTheme="minorHAnsi" w:cstheme="minorHAnsi"/>
          <w:i/>
          <w:color w:val="0000FF"/>
          <w:sz w:val="22"/>
          <w:szCs w:val="22"/>
        </w:rPr>
      </w:pPr>
      <w:r w:rsidDel="00AD3907">
        <w:rPr>
          <w:rFonts w:asciiTheme="minorHAnsi" w:hAnsiTheme="minorHAnsi" w:cstheme="minorHAnsi"/>
          <w:i/>
          <w:color w:val="0000FF"/>
          <w:sz w:val="22"/>
          <w:szCs w:val="22"/>
        </w:rPr>
        <w:t xml:space="preserve"> </w:t>
      </w:r>
      <w:hyperlink w:history="1"/>
      <w:r w:rsidR="00475FDA" w:rsidRPr="00A201C3">
        <w:rPr>
          <w:rFonts w:cstheme="minorHAnsi"/>
          <w:i/>
          <w:color w:val="0000FF"/>
          <w:szCs w:val="22"/>
        </w:rPr>
        <w:t>The protocol should:</w:t>
      </w:r>
    </w:p>
    <w:p w14:paraId="511CF2BB" w14:textId="77777777" w:rsidR="00475FDA" w:rsidRPr="00A201C3" w:rsidRDefault="00475FDA" w:rsidP="00A201C3">
      <w:pPr>
        <w:numPr>
          <w:ilvl w:val="0"/>
          <w:numId w:val="54"/>
        </w:numPr>
        <w:spacing w:line="240" w:lineRule="auto"/>
        <w:jc w:val="both"/>
        <w:rPr>
          <w:rFonts w:cstheme="minorHAnsi"/>
          <w:i/>
          <w:color w:val="0000FF"/>
          <w:szCs w:val="22"/>
        </w:rPr>
      </w:pPr>
      <w:r w:rsidRPr="00A201C3">
        <w:rPr>
          <w:rFonts w:cstheme="minorHAnsi"/>
          <w:i/>
          <w:color w:val="0000FF"/>
          <w:szCs w:val="22"/>
        </w:rPr>
        <w:t>specify whether the data are from a standardised tool (e.g. McGill pain score) or involves a procedure (in which case full details should be supplied)</w:t>
      </w:r>
    </w:p>
    <w:p w14:paraId="5E98BE3B" w14:textId="77777777" w:rsidR="00475FDA" w:rsidRPr="00A201C3" w:rsidRDefault="00475FDA" w:rsidP="00A201C3">
      <w:pPr>
        <w:numPr>
          <w:ilvl w:val="0"/>
          <w:numId w:val="54"/>
        </w:numPr>
        <w:spacing w:line="240" w:lineRule="auto"/>
        <w:jc w:val="both"/>
        <w:rPr>
          <w:rFonts w:cstheme="minorHAnsi"/>
          <w:i/>
          <w:color w:val="0000FF"/>
          <w:szCs w:val="22"/>
        </w:rPr>
      </w:pPr>
      <w:r w:rsidRPr="00A201C3">
        <w:rPr>
          <w:rFonts w:cstheme="minorHAnsi"/>
          <w:i/>
          <w:color w:val="0000FF"/>
          <w:szCs w:val="22"/>
        </w:rPr>
        <w:t xml:space="preserve">specify if a </w:t>
      </w:r>
      <w:proofErr w:type="spellStart"/>
      <w:r w:rsidRPr="00A201C3">
        <w:rPr>
          <w:rFonts w:cstheme="minorHAnsi"/>
          <w:i/>
          <w:color w:val="0000FF"/>
          <w:szCs w:val="22"/>
        </w:rPr>
        <w:t>non standard</w:t>
      </w:r>
      <w:proofErr w:type="spellEnd"/>
      <w:r w:rsidRPr="00A201C3">
        <w:rPr>
          <w:rFonts w:cstheme="minorHAnsi"/>
          <w:i/>
          <w:color w:val="0000FF"/>
          <w:szCs w:val="22"/>
        </w:rPr>
        <w:t xml:space="preserve"> tool is to be used, giving detail on its </w:t>
      </w:r>
      <w:hyperlink r:id="rId28" w:anchor="valrel" w:history="1">
        <w:r w:rsidRPr="00A201C3">
          <w:rPr>
            <w:rFonts w:cstheme="minorHAnsi"/>
            <w:i/>
            <w:color w:val="0000FF"/>
            <w:szCs w:val="22"/>
          </w:rPr>
          <w:t>reliability and validity</w:t>
        </w:r>
      </w:hyperlink>
      <w:r w:rsidRPr="00A201C3">
        <w:rPr>
          <w:rFonts w:cstheme="minorHAnsi"/>
          <w:i/>
          <w:color w:val="0000FF"/>
          <w:szCs w:val="22"/>
        </w:rPr>
        <w:t xml:space="preserve"> </w:t>
      </w:r>
    </w:p>
    <w:p w14:paraId="24C6D685" w14:textId="00C6E771" w:rsidR="00475FDA" w:rsidRPr="00A201C3" w:rsidRDefault="00475FDA" w:rsidP="00A201C3">
      <w:pPr>
        <w:numPr>
          <w:ilvl w:val="0"/>
          <w:numId w:val="54"/>
        </w:numPr>
        <w:spacing w:line="240" w:lineRule="auto"/>
        <w:jc w:val="both"/>
        <w:rPr>
          <w:rFonts w:cstheme="minorHAnsi"/>
          <w:i/>
          <w:color w:val="0000FF"/>
          <w:szCs w:val="22"/>
        </w:rPr>
      </w:pPr>
      <w:r w:rsidRPr="00A201C3">
        <w:rPr>
          <w:rFonts w:cstheme="minorHAnsi"/>
          <w:i/>
          <w:color w:val="0000FF"/>
          <w:szCs w:val="22"/>
        </w:rPr>
        <w:lastRenderedPageBreak/>
        <w:t xml:space="preserve">describe the methods used to maximise completeness of data e.g. telephoning </w:t>
      </w:r>
      <w:r w:rsidR="00863CB0" w:rsidRPr="00A201C3">
        <w:rPr>
          <w:rFonts w:cstheme="minorHAnsi"/>
          <w:i/>
          <w:color w:val="0000FF"/>
          <w:szCs w:val="22"/>
        </w:rPr>
        <w:t>participant</w:t>
      </w:r>
      <w:r w:rsidRPr="00A201C3">
        <w:rPr>
          <w:rFonts w:cstheme="minorHAnsi"/>
          <w:i/>
          <w:color w:val="0000FF"/>
          <w:szCs w:val="22"/>
        </w:rPr>
        <w:t>s who have not returned postal questionnaires</w:t>
      </w:r>
    </w:p>
    <w:p w14:paraId="7B20742B" w14:textId="77777777" w:rsidR="00475FDA" w:rsidRPr="003C12DB" w:rsidRDefault="00475FDA" w:rsidP="00BD48BD">
      <w:pPr>
        <w:numPr>
          <w:ilvl w:val="0"/>
          <w:numId w:val="54"/>
        </w:numPr>
        <w:spacing w:after="0" w:line="240" w:lineRule="auto"/>
        <w:jc w:val="both"/>
        <w:rPr>
          <w:rFonts w:cstheme="minorHAnsi"/>
          <w:color w:val="0000FF"/>
          <w:szCs w:val="22"/>
        </w:rPr>
      </w:pPr>
      <w:r w:rsidRPr="00A201C3">
        <w:rPr>
          <w:rFonts w:cstheme="minorHAnsi"/>
          <w:i/>
          <w:color w:val="0000FF"/>
          <w:szCs w:val="22"/>
        </w:rPr>
        <w:t>specify that the investigator /institutions should keep records of all participating patients (sufficient information to link records e.g., CRFs, hospital records and samples), all original signed informed consent forms and copies of the CRF pages</w:t>
      </w:r>
      <w:r w:rsidRPr="003C12DB">
        <w:rPr>
          <w:rFonts w:cstheme="minorHAnsi"/>
          <w:color w:val="0000FF"/>
          <w:szCs w:val="22"/>
        </w:rPr>
        <w:t xml:space="preserve"> </w:t>
      </w:r>
    </w:p>
    <w:p w14:paraId="27159D3E" w14:textId="77777777" w:rsidR="00475FDA" w:rsidRPr="003C12DB" w:rsidRDefault="00475FDA" w:rsidP="003802A1">
      <w:pPr>
        <w:pStyle w:val="Heading2"/>
        <w:keepLines/>
        <w:spacing w:before="0" w:after="120" w:line="240" w:lineRule="auto"/>
        <w:rPr>
          <w:rFonts w:asciiTheme="minorHAnsi" w:hAnsiTheme="minorHAnsi" w:cstheme="minorHAnsi"/>
          <w:b/>
          <w:color w:val="0000FF"/>
          <w:sz w:val="22"/>
          <w:szCs w:val="22"/>
        </w:rPr>
      </w:pPr>
    </w:p>
    <w:p w14:paraId="7642C796" w14:textId="76B8E7C0" w:rsidR="00A201C3" w:rsidRDefault="00D027C8" w:rsidP="00AC3029">
      <w:pPr>
        <w:pStyle w:val="Heading2"/>
        <w:spacing w:before="0" w:after="120" w:line="240" w:lineRule="auto"/>
        <w:rPr>
          <w:rFonts w:asciiTheme="minorHAnsi" w:hAnsiTheme="minorHAnsi" w:cstheme="minorHAnsi"/>
          <w:b/>
          <w:color w:val="auto"/>
          <w:sz w:val="22"/>
          <w:szCs w:val="22"/>
        </w:rPr>
      </w:pPr>
      <w:r w:rsidRPr="00AC3029">
        <w:rPr>
          <w:rFonts w:asciiTheme="minorHAnsi" w:hAnsiTheme="minorHAnsi" w:cstheme="minorHAnsi"/>
          <w:b/>
          <w:color w:val="auto"/>
          <w:sz w:val="22"/>
          <w:szCs w:val="22"/>
        </w:rPr>
        <w:t>1</w:t>
      </w:r>
      <w:r w:rsidR="002D2455">
        <w:rPr>
          <w:rFonts w:asciiTheme="minorHAnsi" w:hAnsiTheme="minorHAnsi" w:cstheme="minorHAnsi"/>
          <w:b/>
          <w:color w:val="auto"/>
          <w:sz w:val="22"/>
          <w:szCs w:val="22"/>
        </w:rPr>
        <w:t>0</w:t>
      </w:r>
      <w:r w:rsidRPr="00AC3029">
        <w:rPr>
          <w:rFonts w:asciiTheme="minorHAnsi" w:hAnsiTheme="minorHAnsi" w:cstheme="minorHAnsi"/>
          <w:b/>
          <w:color w:val="auto"/>
          <w:sz w:val="22"/>
          <w:szCs w:val="22"/>
        </w:rPr>
        <w:t>.2</w:t>
      </w:r>
      <w:r w:rsidRPr="00AC3029">
        <w:rPr>
          <w:rFonts w:asciiTheme="minorHAnsi" w:hAnsiTheme="minorHAnsi" w:cstheme="minorHAnsi"/>
          <w:b/>
          <w:color w:val="auto"/>
          <w:sz w:val="22"/>
          <w:szCs w:val="22"/>
        </w:rPr>
        <w:tab/>
      </w:r>
      <w:r w:rsidR="00475FDA" w:rsidRPr="00AC3029">
        <w:rPr>
          <w:rFonts w:asciiTheme="minorHAnsi" w:hAnsiTheme="minorHAnsi" w:cstheme="minorHAnsi"/>
          <w:b/>
          <w:color w:val="auto"/>
          <w:sz w:val="22"/>
          <w:szCs w:val="22"/>
        </w:rPr>
        <w:t>Data handling and record keeping</w:t>
      </w:r>
      <w:r w:rsidR="00AC3029">
        <w:rPr>
          <w:rFonts w:asciiTheme="minorHAnsi" w:hAnsiTheme="minorHAnsi" w:cstheme="minorHAnsi"/>
          <w:b/>
          <w:color w:val="auto"/>
          <w:sz w:val="22"/>
          <w:szCs w:val="22"/>
        </w:rPr>
        <w:t xml:space="preserve"> </w:t>
      </w:r>
    </w:p>
    <w:p w14:paraId="0211A977" w14:textId="4C78F2E4" w:rsidR="00475FDA" w:rsidRPr="00A201C3" w:rsidRDefault="00AC3029" w:rsidP="00A201C3">
      <w:pPr>
        <w:pStyle w:val="Heading2"/>
        <w:spacing w:before="0" w:after="120" w:line="240" w:lineRule="auto"/>
        <w:jc w:val="both"/>
        <w:rPr>
          <w:rFonts w:asciiTheme="minorHAnsi" w:hAnsiTheme="minorHAnsi" w:cstheme="minorHAnsi"/>
          <w:b/>
          <w:i/>
          <w:color w:val="auto"/>
          <w:sz w:val="22"/>
          <w:szCs w:val="22"/>
        </w:rPr>
      </w:pPr>
      <w:r w:rsidRPr="00A201C3">
        <w:rPr>
          <w:rFonts w:asciiTheme="minorHAnsi" w:eastAsiaTheme="minorHAnsi" w:hAnsiTheme="minorHAnsi" w:cstheme="minorHAnsi"/>
          <w:b/>
          <w:bCs w:val="0"/>
          <w:i/>
          <w:iCs w:val="0"/>
          <w:color w:val="0000FF"/>
          <w:sz w:val="22"/>
          <w:szCs w:val="22"/>
        </w:rPr>
        <w:t>(If this information is included in a data management plan then there is no requirement to duplicate this information in the protocol</w:t>
      </w:r>
      <w:r w:rsidR="003E538A">
        <w:rPr>
          <w:rFonts w:asciiTheme="minorHAnsi" w:eastAsiaTheme="minorHAnsi" w:hAnsiTheme="minorHAnsi" w:cstheme="minorHAnsi"/>
          <w:b/>
          <w:bCs w:val="0"/>
          <w:i/>
          <w:iCs w:val="0"/>
          <w:color w:val="0000FF"/>
          <w:sz w:val="22"/>
          <w:szCs w:val="22"/>
        </w:rPr>
        <w:t xml:space="preserve"> but the plan should be referenced here</w:t>
      </w:r>
      <w:r w:rsidRPr="00A201C3">
        <w:rPr>
          <w:rFonts w:asciiTheme="minorHAnsi" w:eastAsiaTheme="minorHAnsi" w:hAnsiTheme="minorHAnsi" w:cstheme="minorHAnsi"/>
          <w:b/>
          <w:bCs w:val="0"/>
          <w:i/>
          <w:iCs w:val="0"/>
          <w:color w:val="0000FF"/>
          <w:sz w:val="22"/>
          <w:szCs w:val="22"/>
        </w:rPr>
        <w:t>)</w:t>
      </w:r>
    </w:p>
    <w:p w14:paraId="7D62EABE" w14:textId="3C23F71E" w:rsidR="007D558C" w:rsidRPr="00A201C3" w:rsidRDefault="00C9392C" w:rsidP="00A201C3">
      <w:pPr>
        <w:pStyle w:val="CommentText"/>
        <w:jc w:val="both"/>
        <w:rPr>
          <w:rFonts w:cstheme="minorHAnsi"/>
          <w:i/>
          <w:color w:val="0000FF"/>
          <w:sz w:val="22"/>
          <w:szCs w:val="22"/>
        </w:rPr>
      </w:pPr>
      <w:r w:rsidRPr="00A201C3">
        <w:rPr>
          <w:rFonts w:cstheme="minorHAnsi"/>
          <w:i/>
          <w:color w:val="0000FF"/>
          <w:sz w:val="22"/>
          <w:szCs w:val="22"/>
        </w:rPr>
        <w:t xml:space="preserve">GCP requires that sponsors operating </w:t>
      </w:r>
      <w:r w:rsidR="0023088C">
        <w:rPr>
          <w:rFonts w:cstheme="minorHAnsi"/>
          <w:i/>
          <w:color w:val="0000FF"/>
          <w:sz w:val="22"/>
          <w:szCs w:val="22"/>
        </w:rPr>
        <w:t>database</w:t>
      </w:r>
      <w:r w:rsidRPr="00A201C3">
        <w:rPr>
          <w:rFonts w:cstheme="minorHAnsi"/>
          <w:i/>
          <w:color w:val="0000FF"/>
          <w:sz w:val="22"/>
          <w:szCs w:val="22"/>
        </w:rPr>
        <w:t xml:space="preserve"> systems validate the system, maintain SOPs for the use of the system, maintain an audit trail of data changes ensuring that there is no deletion of entered data, maintain a security system to protect against unauthorized access, maintain a list of the individuals authorized to make data changes, maintain adequate backup of the data, safeguard the blinding of the </w:t>
      </w:r>
      <w:r w:rsidR="003E538A">
        <w:rPr>
          <w:rFonts w:cstheme="minorHAnsi"/>
          <w:i/>
          <w:color w:val="0000FF"/>
          <w:sz w:val="22"/>
          <w:szCs w:val="22"/>
        </w:rPr>
        <w:t>s</w:t>
      </w:r>
      <w:r w:rsidR="00312101" w:rsidRPr="00A201C3">
        <w:rPr>
          <w:rFonts w:cstheme="minorHAnsi"/>
          <w:i/>
          <w:color w:val="0000FF"/>
          <w:sz w:val="22"/>
          <w:szCs w:val="22"/>
        </w:rPr>
        <w:t>tudy</w:t>
      </w:r>
      <w:r w:rsidRPr="00A201C3">
        <w:rPr>
          <w:rFonts w:cstheme="minorHAnsi"/>
          <w:i/>
          <w:color w:val="0000FF"/>
          <w:sz w:val="22"/>
          <w:szCs w:val="22"/>
        </w:rPr>
        <w:t xml:space="preserve"> and archiving of any source data (i.e. hard copy and electronic). </w:t>
      </w:r>
    </w:p>
    <w:p w14:paraId="285B28EC" w14:textId="7443CA09" w:rsidR="007F4126" w:rsidRPr="00A201C3" w:rsidRDefault="00C9392C" w:rsidP="00BD48BD">
      <w:pPr>
        <w:pStyle w:val="Heading2"/>
        <w:keepLines/>
        <w:spacing w:before="0" w:line="240" w:lineRule="auto"/>
        <w:jc w:val="both"/>
        <w:rPr>
          <w:rFonts w:asciiTheme="minorHAnsi" w:hAnsiTheme="minorHAnsi" w:cstheme="minorHAnsi"/>
          <w:i/>
          <w:color w:val="0000FF"/>
          <w:sz w:val="22"/>
          <w:szCs w:val="22"/>
        </w:rPr>
      </w:pPr>
      <w:r w:rsidRPr="00A201C3">
        <w:rPr>
          <w:rFonts w:cstheme="minorHAnsi"/>
          <w:i/>
          <w:color w:val="0000FF"/>
          <w:sz w:val="22"/>
          <w:szCs w:val="22"/>
        </w:rPr>
        <w:t xml:space="preserve">If data are transformed during processing, it should always be possible to compare the original data and observations with the processed data. The sponsor should use an unambiguous </w:t>
      </w:r>
      <w:r w:rsidR="00863CB0" w:rsidRPr="00A201C3">
        <w:rPr>
          <w:rFonts w:cstheme="minorHAnsi"/>
          <w:i/>
          <w:color w:val="0000FF"/>
          <w:sz w:val="22"/>
          <w:szCs w:val="22"/>
        </w:rPr>
        <w:t>participant</w:t>
      </w:r>
      <w:r w:rsidRPr="00A201C3">
        <w:rPr>
          <w:rFonts w:cstheme="minorHAnsi"/>
          <w:i/>
          <w:color w:val="0000FF"/>
          <w:sz w:val="22"/>
          <w:szCs w:val="22"/>
        </w:rPr>
        <w:t xml:space="preserve"> identification code that allows identification of all the data reported for each </w:t>
      </w:r>
      <w:r w:rsidR="00863CB0" w:rsidRPr="00A201C3">
        <w:rPr>
          <w:rFonts w:cstheme="minorHAnsi"/>
          <w:i/>
          <w:color w:val="0000FF"/>
          <w:sz w:val="22"/>
          <w:szCs w:val="22"/>
        </w:rPr>
        <w:t>participant</w:t>
      </w:r>
      <w:r w:rsidRPr="00A201C3">
        <w:rPr>
          <w:rFonts w:cstheme="minorHAnsi"/>
          <w:i/>
          <w:color w:val="0000FF"/>
          <w:sz w:val="22"/>
          <w:szCs w:val="22"/>
        </w:rPr>
        <w:t xml:space="preserve">. Sponsors are responsible for ensuring compliance with the requirements outlined above when tasks are subcontracted. There should be no loss of quality when an electronic system is used in place of a paper </w:t>
      </w:r>
      <w:proofErr w:type="spellStart"/>
      <w:r w:rsidRPr="00A201C3">
        <w:rPr>
          <w:rFonts w:cstheme="minorHAnsi"/>
          <w:i/>
          <w:color w:val="0000FF"/>
          <w:sz w:val="22"/>
          <w:szCs w:val="22"/>
        </w:rPr>
        <w:t>system.</w:t>
      </w:r>
      <w:r w:rsidR="007F4126" w:rsidRPr="00A201C3">
        <w:rPr>
          <w:rFonts w:asciiTheme="minorHAnsi" w:hAnsiTheme="minorHAnsi" w:cstheme="minorHAnsi"/>
          <w:i/>
          <w:color w:val="0000FF"/>
          <w:sz w:val="22"/>
          <w:szCs w:val="22"/>
        </w:rPr>
        <w:t>If</w:t>
      </w:r>
      <w:proofErr w:type="spellEnd"/>
      <w:r w:rsidR="007F4126" w:rsidRPr="00A201C3">
        <w:rPr>
          <w:rFonts w:asciiTheme="minorHAnsi" w:hAnsiTheme="minorHAnsi" w:cstheme="minorHAnsi"/>
          <w:i/>
          <w:color w:val="0000FF"/>
          <w:sz w:val="22"/>
          <w:szCs w:val="22"/>
        </w:rPr>
        <w:t xml:space="preserve"> known, include which database will be used to collect the data. If using paper CRFs, state this and include how the data will be collated for analysis. Data should not be stored on USB sticks or personal computers.</w:t>
      </w:r>
      <w:r w:rsidR="00832821" w:rsidRPr="00A201C3">
        <w:rPr>
          <w:rFonts w:asciiTheme="minorHAnsi" w:hAnsiTheme="minorHAnsi" w:cstheme="minorHAnsi"/>
          <w:i/>
          <w:color w:val="0000FF"/>
          <w:sz w:val="22"/>
          <w:szCs w:val="22"/>
        </w:rPr>
        <w:t xml:space="preserve"> Avoid using EXCEL as this is not suitable for research data. </w:t>
      </w:r>
      <w:r w:rsidR="003E538A">
        <w:rPr>
          <w:rFonts w:asciiTheme="minorHAnsi" w:hAnsiTheme="minorHAnsi" w:cstheme="minorHAnsi"/>
          <w:i/>
          <w:color w:val="0000FF"/>
          <w:sz w:val="22"/>
          <w:szCs w:val="22"/>
        </w:rPr>
        <w:t xml:space="preserve">If data will be transferred between the database used to collect it and e.g. statistical </w:t>
      </w:r>
      <w:r w:rsidR="0023088C">
        <w:rPr>
          <w:rFonts w:asciiTheme="minorHAnsi" w:hAnsiTheme="minorHAnsi" w:cstheme="minorHAnsi"/>
          <w:i/>
          <w:color w:val="0000FF"/>
          <w:sz w:val="22"/>
          <w:szCs w:val="22"/>
        </w:rPr>
        <w:t xml:space="preserve">analysis </w:t>
      </w:r>
      <w:r w:rsidR="0023088C" w:rsidRPr="00A201C3">
        <w:rPr>
          <w:rFonts w:asciiTheme="minorHAnsi" w:hAnsiTheme="minorHAnsi" w:cstheme="minorHAnsi"/>
          <w:i/>
          <w:color w:val="0000FF"/>
          <w:sz w:val="22"/>
          <w:szCs w:val="22"/>
        </w:rPr>
        <w:t>software</w:t>
      </w:r>
      <w:r w:rsidR="003E538A">
        <w:rPr>
          <w:rFonts w:asciiTheme="minorHAnsi" w:hAnsiTheme="minorHAnsi" w:cstheme="minorHAnsi"/>
          <w:i/>
          <w:color w:val="0000FF"/>
          <w:sz w:val="22"/>
          <w:szCs w:val="22"/>
        </w:rPr>
        <w:t>, this should be stated.</w:t>
      </w:r>
    </w:p>
    <w:p w14:paraId="08CDD16E" w14:textId="572562A7" w:rsidR="00475FDA" w:rsidRPr="003C12DB" w:rsidRDefault="00475FDA" w:rsidP="003802A1">
      <w:pPr>
        <w:spacing w:line="240" w:lineRule="auto"/>
        <w:rPr>
          <w:rFonts w:cstheme="minorHAnsi"/>
          <w:b/>
          <w:color w:val="FF0000"/>
          <w:szCs w:val="22"/>
        </w:rPr>
      </w:pPr>
    </w:p>
    <w:p w14:paraId="185AE68C" w14:textId="3C2C94D6" w:rsidR="00475FDA" w:rsidRPr="006B6502" w:rsidRDefault="00D027C8" w:rsidP="006B6502">
      <w:pPr>
        <w:pStyle w:val="Heading2"/>
        <w:spacing w:before="0" w:after="120" w:line="240" w:lineRule="auto"/>
        <w:rPr>
          <w:rFonts w:asciiTheme="minorHAnsi" w:hAnsiTheme="minorHAnsi" w:cstheme="minorHAnsi"/>
          <w:b/>
          <w:color w:val="auto"/>
          <w:sz w:val="22"/>
          <w:szCs w:val="22"/>
        </w:rPr>
      </w:pPr>
      <w:bookmarkStart w:id="3" w:name="_Toc392504595"/>
      <w:r>
        <w:rPr>
          <w:rFonts w:asciiTheme="minorHAnsi" w:hAnsiTheme="minorHAnsi" w:cstheme="minorHAnsi"/>
          <w:b/>
          <w:color w:val="auto"/>
          <w:sz w:val="22"/>
          <w:szCs w:val="22"/>
        </w:rPr>
        <w:t>1</w:t>
      </w:r>
      <w:r w:rsidR="002D2455">
        <w:rPr>
          <w:rFonts w:asciiTheme="minorHAnsi" w:hAnsiTheme="minorHAnsi" w:cstheme="minorHAnsi"/>
          <w:b/>
          <w:color w:val="auto"/>
          <w:sz w:val="22"/>
          <w:szCs w:val="22"/>
        </w:rPr>
        <w:t>0</w:t>
      </w:r>
      <w:r>
        <w:rPr>
          <w:rFonts w:asciiTheme="minorHAnsi" w:hAnsiTheme="minorHAnsi" w:cstheme="minorHAnsi"/>
          <w:b/>
          <w:color w:val="auto"/>
          <w:sz w:val="22"/>
          <w:szCs w:val="22"/>
        </w:rPr>
        <w:t>.3</w:t>
      </w:r>
      <w:r>
        <w:rPr>
          <w:rFonts w:asciiTheme="minorHAnsi" w:hAnsiTheme="minorHAnsi" w:cstheme="minorHAnsi"/>
          <w:b/>
          <w:color w:val="auto"/>
          <w:sz w:val="22"/>
          <w:szCs w:val="22"/>
        </w:rPr>
        <w:tab/>
      </w:r>
      <w:r w:rsidR="00475FDA" w:rsidRPr="003C12DB">
        <w:rPr>
          <w:rFonts w:asciiTheme="minorHAnsi" w:hAnsiTheme="minorHAnsi" w:cstheme="minorHAnsi"/>
          <w:b/>
          <w:color w:val="auto"/>
          <w:sz w:val="22"/>
          <w:szCs w:val="22"/>
        </w:rPr>
        <w:t>Access to Data</w:t>
      </w:r>
      <w:bookmarkEnd w:id="3"/>
    </w:p>
    <w:p w14:paraId="724B51E9" w14:textId="34DF89A6" w:rsidR="00475FDA" w:rsidRPr="00A201C3" w:rsidRDefault="00475FDA" w:rsidP="00BD48BD">
      <w:pPr>
        <w:spacing w:after="0" w:line="240" w:lineRule="auto"/>
        <w:jc w:val="both"/>
        <w:rPr>
          <w:rFonts w:cstheme="minorHAnsi"/>
          <w:i/>
          <w:color w:val="0000FF"/>
          <w:szCs w:val="22"/>
        </w:rPr>
      </w:pPr>
      <w:r w:rsidRPr="00A201C3">
        <w:rPr>
          <w:rFonts w:cstheme="minorHAnsi"/>
          <w:i/>
          <w:color w:val="0000FF"/>
          <w:szCs w:val="22"/>
        </w:rPr>
        <w:t xml:space="preserve">Direct access will be granted to authorised representatives from the Sponsor, host institution and the regulatory authorities to permit </w:t>
      </w:r>
      <w:r w:rsidR="003E538A">
        <w:rPr>
          <w:rFonts w:cstheme="minorHAnsi"/>
          <w:i/>
          <w:color w:val="0000FF"/>
          <w:szCs w:val="22"/>
        </w:rPr>
        <w:t>s</w:t>
      </w:r>
      <w:r w:rsidR="00312101" w:rsidRPr="00A201C3">
        <w:rPr>
          <w:rFonts w:cstheme="minorHAnsi"/>
          <w:i/>
          <w:color w:val="0000FF"/>
          <w:szCs w:val="22"/>
        </w:rPr>
        <w:t>tudy</w:t>
      </w:r>
      <w:r w:rsidRPr="00A201C3">
        <w:rPr>
          <w:rFonts w:cstheme="minorHAnsi"/>
          <w:i/>
          <w:color w:val="0000FF"/>
          <w:szCs w:val="22"/>
        </w:rPr>
        <w:t>-related monitoring, audits and inspections</w:t>
      </w:r>
      <w:r w:rsidR="00AD478E" w:rsidRPr="00A201C3">
        <w:rPr>
          <w:rFonts w:cstheme="minorHAnsi"/>
          <w:i/>
          <w:color w:val="0000FF"/>
          <w:szCs w:val="22"/>
        </w:rPr>
        <w:t>- in line with participant consent</w:t>
      </w:r>
      <w:r w:rsidRPr="00A201C3">
        <w:rPr>
          <w:rFonts w:cstheme="minorHAnsi"/>
          <w:i/>
          <w:color w:val="0000FF"/>
          <w:szCs w:val="22"/>
        </w:rPr>
        <w:t>.</w:t>
      </w:r>
      <w:r w:rsidR="00A72AC9" w:rsidRPr="00A201C3">
        <w:rPr>
          <w:rFonts w:cstheme="minorHAnsi"/>
          <w:i/>
          <w:color w:val="0000FF"/>
          <w:szCs w:val="22"/>
        </w:rPr>
        <w:t xml:space="preserve">  Will any external organisations or individuals have access to personal data e.g</w:t>
      </w:r>
      <w:r w:rsidR="00357A5D">
        <w:rPr>
          <w:rFonts w:cstheme="minorHAnsi"/>
          <w:i/>
          <w:color w:val="0000FF"/>
          <w:szCs w:val="22"/>
        </w:rPr>
        <w:t>.</w:t>
      </w:r>
      <w:r w:rsidR="00A72AC9" w:rsidRPr="00A201C3">
        <w:rPr>
          <w:rFonts w:cstheme="minorHAnsi"/>
          <w:i/>
          <w:color w:val="0000FF"/>
          <w:szCs w:val="22"/>
        </w:rPr>
        <w:t xml:space="preserve"> transcription services/other </w:t>
      </w:r>
      <w:r w:rsidR="00A201C3" w:rsidRPr="00A201C3">
        <w:rPr>
          <w:rFonts w:cstheme="minorHAnsi"/>
          <w:i/>
          <w:color w:val="0000FF"/>
          <w:szCs w:val="22"/>
        </w:rPr>
        <w:t>collaborators?</w:t>
      </w:r>
    </w:p>
    <w:p w14:paraId="4E925BAB" w14:textId="77777777" w:rsidR="00475FDA" w:rsidRPr="003C12DB" w:rsidRDefault="00475FDA" w:rsidP="00957BB1">
      <w:pPr>
        <w:spacing w:after="0" w:line="240" w:lineRule="auto"/>
        <w:rPr>
          <w:rFonts w:cstheme="minorHAnsi"/>
          <w:color w:val="0000FF"/>
          <w:szCs w:val="22"/>
        </w:rPr>
      </w:pPr>
    </w:p>
    <w:p w14:paraId="518A936B" w14:textId="7EB06584" w:rsidR="00475FDA" w:rsidRPr="003C12DB" w:rsidRDefault="00D027C8" w:rsidP="003802A1">
      <w:pPr>
        <w:pStyle w:val="Heading31"/>
        <w:suppressAutoHyphens w:val="0"/>
        <w:spacing w:after="120"/>
        <w:rPr>
          <w:rFonts w:asciiTheme="minorHAnsi" w:hAnsiTheme="minorHAnsi" w:cstheme="minorHAnsi"/>
          <w:bCs/>
          <w:sz w:val="22"/>
          <w:szCs w:val="22"/>
          <w:lang w:val="en-GB"/>
        </w:rPr>
      </w:pPr>
      <w:r>
        <w:rPr>
          <w:rFonts w:asciiTheme="minorHAnsi" w:hAnsiTheme="minorHAnsi" w:cstheme="minorHAnsi"/>
          <w:bCs/>
          <w:sz w:val="22"/>
          <w:szCs w:val="22"/>
          <w:lang w:val="en-GB"/>
        </w:rPr>
        <w:t>1</w:t>
      </w:r>
      <w:r w:rsidR="002D2455">
        <w:rPr>
          <w:rFonts w:asciiTheme="minorHAnsi" w:hAnsiTheme="minorHAnsi" w:cstheme="minorHAnsi"/>
          <w:bCs/>
          <w:sz w:val="22"/>
          <w:szCs w:val="22"/>
          <w:lang w:val="en-GB"/>
        </w:rPr>
        <w:t>0</w:t>
      </w:r>
      <w:r>
        <w:rPr>
          <w:rFonts w:asciiTheme="minorHAnsi" w:hAnsiTheme="minorHAnsi" w:cstheme="minorHAnsi"/>
          <w:bCs/>
          <w:sz w:val="22"/>
          <w:szCs w:val="22"/>
          <w:lang w:val="en-GB"/>
        </w:rPr>
        <w:t>.4</w:t>
      </w:r>
      <w:r>
        <w:rPr>
          <w:rFonts w:asciiTheme="minorHAnsi" w:hAnsiTheme="minorHAnsi" w:cstheme="minorHAnsi"/>
          <w:bCs/>
          <w:sz w:val="22"/>
          <w:szCs w:val="22"/>
          <w:lang w:val="en-GB"/>
        </w:rPr>
        <w:tab/>
      </w:r>
      <w:r w:rsidR="00475FDA" w:rsidRPr="003C12DB">
        <w:rPr>
          <w:rFonts w:asciiTheme="minorHAnsi" w:hAnsiTheme="minorHAnsi" w:cstheme="minorHAnsi"/>
          <w:bCs/>
          <w:sz w:val="22"/>
          <w:szCs w:val="22"/>
          <w:lang w:val="en-GB"/>
        </w:rPr>
        <w:t>Archiving</w:t>
      </w:r>
    </w:p>
    <w:p w14:paraId="3F69DE15" w14:textId="5FD03B51" w:rsidR="00475FDA" w:rsidRPr="00A201C3" w:rsidRDefault="00475FDA" w:rsidP="00A201C3">
      <w:pPr>
        <w:pStyle w:val="Heading31"/>
        <w:suppressAutoHyphens w:val="0"/>
        <w:spacing w:after="120"/>
        <w:jc w:val="both"/>
        <w:rPr>
          <w:rFonts w:asciiTheme="minorHAnsi" w:hAnsiTheme="minorHAnsi" w:cstheme="minorHAnsi"/>
          <w:b w:val="0"/>
          <w:bCs/>
          <w:i/>
          <w:color w:val="0000FF"/>
          <w:sz w:val="22"/>
          <w:szCs w:val="22"/>
          <w:lang w:val="en-GB"/>
        </w:rPr>
      </w:pPr>
      <w:r w:rsidRPr="00A201C3">
        <w:rPr>
          <w:rFonts w:asciiTheme="minorHAnsi" w:hAnsiTheme="minorHAnsi" w:cstheme="minorHAnsi"/>
          <w:b w:val="0"/>
          <w:i/>
          <w:color w:val="0000FF"/>
          <w:sz w:val="22"/>
          <w:szCs w:val="22"/>
        </w:rPr>
        <w:t>Aim: to</w:t>
      </w:r>
      <w:r w:rsidRPr="00A201C3">
        <w:rPr>
          <w:rFonts w:asciiTheme="minorHAnsi" w:hAnsiTheme="minorHAnsi" w:cstheme="minorHAnsi"/>
          <w:i/>
          <w:color w:val="0000FF"/>
          <w:sz w:val="22"/>
          <w:szCs w:val="22"/>
        </w:rPr>
        <w:t xml:space="preserve"> </w:t>
      </w:r>
      <w:r w:rsidRPr="00A201C3">
        <w:rPr>
          <w:rFonts w:asciiTheme="minorHAnsi" w:hAnsiTheme="minorHAnsi" w:cstheme="minorHAnsi"/>
          <w:b w:val="0"/>
          <w:bCs/>
          <w:i/>
          <w:color w:val="0000FF"/>
          <w:sz w:val="22"/>
          <w:szCs w:val="22"/>
          <w:lang w:val="en-GB"/>
        </w:rPr>
        <w:t xml:space="preserve">describe the process for archiving the </w:t>
      </w:r>
      <w:r w:rsidR="003E538A">
        <w:rPr>
          <w:rFonts w:asciiTheme="minorHAnsi" w:hAnsiTheme="minorHAnsi" w:cstheme="minorHAnsi"/>
          <w:b w:val="0"/>
          <w:bCs/>
          <w:i/>
          <w:color w:val="0000FF"/>
          <w:sz w:val="22"/>
          <w:szCs w:val="22"/>
          <w:lang w:val="en-GB"/>
        </w:rPr>
        <w:t>s</w:t>
      </w:r>
      <w:r w:rsidR="00312101" w:rsidRPr="00A201C3">
        <w:rPr>
          <w:rFonts w:asciiTheme="minorHAnsi" w:hAnsiTheme="minorHAnsi" w:cstheme="minorHAnsi"/>
          <w:b w:val="0"/>
          <w:bCs/>
          <w:i/>
          <w:color w:val="0000FF"/>
          <w:sz w:val="22"/>
          <w:szCs w:val="22"/>
          <w:lang w:val="en-GB"/>
        </w:rPr>
        <w:t>tudy</w:t>
      </w:r>
      <w:r w:rsidRPr="00A201C3">
        <w:rPr>
          <w:rFonts w:asciiTheme="minorHAnsi" w:hAnsiTheme="minorHAnsi" w:cstheme="minorHAnsi"/>
          <w:b w:val="0"/>
          <w:bCs/>
          <w:i/>
          <w:color w:val="0000FF"/>
          <w:sz w:val="22"/>
          <w:szCs w:val="22"/>
          <w:lang w:val="en-GB"/>
        </w:rPr>
        <w:t xml:space="preserve"> documentation at the end of the </w:t>
      </w:r>
      <w:r w:rsidR="003E538A">
        <w:rPr>
          <w:rFonts w:asciiTheme="minorHAnsi" w:hAnsiTheme="minorHAnsi" w:cstheme="minorHAnsi"/>
          <w:b w:val="0"/>
          <w:bCs/>
          <w:i/>
          <w:color w:val="0000FF"/>
          <w:sz w:val="22"/>
          <w:szCs w:val="22"/>
          <w:lang w:val="en-GB"/>
        </w:rPr>
        <w:t>s</w:t>
      </w:r>
      <w:r w:rsidR="00312101" w:rsidRPr="00A201C3">
        <w:rPr>
          <w:rFonts w:asciiTheme="minorHAnsi" w:hAnsiTheme="minorHAnsi" w:cstheme="minorHAnsi"/>
          <w:b w:val="0"/>
          <w:bCs/>
          <w:i/>
          <w:color w:val="0000FF"/>
          <w:sz w:val="22"/>
          <w:szCs w:val="22"/>
          <w:lang w:val="en-GB"/>
        </w:rPr>
        <w:t>tudy</w:t>
      </w:r>
    </w:p>
    <w:p w14:paraId="5B79A7DD" w14:textId="77777777" w:rsidR="00475FDA" w:rsidRPr="00A201C3" w:rsidRDefault="00475FDA" w:rsidP="00A201C3">
      <w:pPr>
        <w:spacing w:line="240" w:lineRule="auto"/>
        <w:jc w:val="both"/>
        <w:rPr>
          <w:rFonts w:cstheme="minorHAnsi"/>
          <w:i/>
          <w:color w:val="0000FF"/>
          <w:szCs w:val="22"/>
        </w:rPr>
      </w:pPr>
      <w:r w:rsidRPr="00A201C3">
        <w:rPr>
          <w:rFonts w:cstheme="minorHAnsi"/>
          <w:i/>
          <w:color w:val="0000FF"/>
          <w:szCs w:val="22"/>
        </w:rPr>
        <w:t>The protocol should state:</w:t>
      </w:r>
    </w:p>
    <w:p w14:paraId="6529BA20" w14:textId="0A9CFCFF" w:rsidR="00475FDA" w:rsidRPr="00A201C3" w:rsidRDefault="00475FDA" w:rsidP="00A201C3">
      <w:pPr>
        <w:numPr>
          <w:ilvl w:val="0"/>
          <w:numId w:val="36"/>
        </w:numPr>
        <w:autoSpaceDE w:val="0"/>
        <w:autoSpaceDN w:val="0"/>
        <w:adjustRightInd w:val="0"/>
        <w:spacing w:line="240" w:lineRule="auto"/>
        <w:jc w:val="both"/>
        <w:rPr>
          <w:rFonts w:cstheme="minorHAnsi"/>
          <w:i/>
          <w:color w:val="0000FF"/>
          <w:szCs w:val="22"/>
        </w:rPr>
      </w:pPr>
      <w:r w:rsidRPr="00A201C3">
        <w:rPr>
          <w:rFonts w:cstheme="minorHAnsi"/>
          <w:i/>
          <w:color w:val="0000FF"/>
          <w:szCs w:val="22"/>
        </w:rPr>
        <w:t xml:space="preserve">archiving will be authorised by the Sponsor following submission of the end of </w:t>
      </w:r>
      <w:r w:rsidR="00312101" w:rsidRPr="00A201C3">
        <w:rPr>
          <w:rFonts w:cstheme="minorHAnsi"/>
          <w:i/>
          <w:color w:val="0000FF"/>
          <w:szCs w:val="22"/>
        </w:rPr>
        <w:t>Study</w:t>
      </w:r>
      <w:r w:rsidRPr="00A201C3">
        <w:rPr>
          <w:rFonts w:cstheme="minorHAnsi"/>
          <w:i/>
          <w:color w:val="0000FF"/>
          <w:szCs w:val="22"/>
        </w:rPr>
        <w:t xml:space="preserve"> report</w:t>
      </w:r>
    </w:p>
    <w:p w14:paraId="0CD64C99" w14:textId="25D446B6" w:rsidR="00475FDA" w:rsidRPr="00A201C3" w:rsidRDefault="00475FDA" w:rsidP="00A201C3">
      <w:pPr>
        <w:numPr>
          <w:ilvl w:val="0"/>
          <w:numId w:val="36"/>
        </w:numPr>
        <w:autoSpaceDE w:val="0"/>
        <w:autoSpaceDN w:val="0"/>
        <w:adjustRightInd w:val="0"/>
        <w:spacing w:line="240" w:lineRule="auto"/>
        <w:jc w:val="both"/>
        <w:rPr>
          <w:rFonts w:cstheme="minorHAnsi"/>
          <w:i/>
          <w:color w:val="0000FF"/>
          <w:szCs w:val="22"/>
        </w:rPr>
      </w:pPr>
      <w:r w:rsidRPr="00A201C3">
        <w:rPr>
          <w:rFonts w:cstheme="minorHAnsi"/>
          <w:i/>
          <w:color w:val="0000FF"/>
          <w:szCs w:val="22"/>
        </w:rPr>
        <w:t xml:space="preserve">which </w:t>
      </w:r>
      <w:r w:rsidR="003E538A">
        <w:rPr>
          <w:rFonts w:cstheme="minorHAnsi"/>
          <w:i/>
          <w:color w:val="0000FF"/>
          <w:szCs w:val="22"/>
        </w:rPr>
        <w:t>s</w:t>
      </w:r>
      <w:r w:rsidR="00312101" w:rsidRPr="00A201C3">
        <w:rPr>
          <w:rFonts w:cstheme="minorHAnsi"/>
          <w:i/>
          <w:color w:val="0000FF"/>
          <w:szCs w:val="22"/>
        </w:rPr>
        <w:t>tudy</w:t>
      </w:r>
      <w:r w:rsidRPr="00A201C3">
        <w:rPr>
          <w:rFonts w:cstheme="minorHAnsi"/>
          <w:i/>
          <w:color w:val="0000FF"/>
          <w:szCs w:val="22"/>
        </w:rPr>
        <w:t xml:space="preserve"> documents the sponsor will be responsible for archiving and which </w:t>
      </w:r>
      <w:r w:rsidR="003E538A">
        <w:rPr>
          <w:rFonts w:cstheme="minorHAnsi"/>
          <w:i/>
          <w:color w:val="0000FF"/>
          <w:szCs w:val="22"/>
        </w:rPr>
        <w:t>s</w:t>
      </w:r>
      <w:r w:rsidR="00312101" w:rsidRPr="00A201C3">
        <w:rPr>
          <w:rFonts w:cstheme="minorHAnsi"/>
          <w:i/>
          <w:color w:val="0000FF"/>
          <w:szCs w:val="22"/>
        </w:rPr>
        <w:t>tudy</w:t>
      </w:r>
      <w:r w:rsidRPr="00A201C3">
        <w:rPr>
          <w:rFonts w:cstheme="minorHAnsi"/>
          <w:i/>
          <w:color w:val="0000FF"/>
          <w:szCs w:val="22"/>
        </w:rPr>
        <w:t xml:space="preserve"> documents the site(s) will be responsible for archiving</w:t>
      </w:r>
    </w:p>
    <w:p w14:paraId="14453D6F" w14:textId="77777777" w:rsidR="00475FDA" w:rsidRPr="00A201C3" w:rsidRDefault="00475FDA" w:rsidP="00A201C3">
      <w:pPr>
        <w:numPr>
          <w:ilvl w:val="0"/>
          <w:numId w:val="36"/>
        </w:numPr>
        <w:autoSpaceDE w:val="0"/>
        <w:autoSpaceDN w:val="0"/>
        <w:adjustRightInd w:val="0"/>
        <w:spacing w:line="240" w:lineRule="auto"/>
        <w:jc w:val="both"/>
        <w:rPr>
          <w:rFonts w:cstheme="minorHAnsi"/>
          <w:i/>
          <w:color w:val="0000FF"/>
          <w:szCs w:val="22"/>
        </w:rPr>
      </w:pPr>
      <w:r w:rsidRPr="00A201C3">
        <w:rPr>
          <w:rFonts w:cstheme="minorHAnsi"/>
          <w:i/>
          <w:color w:val="0000FF"/>
          <w:szCs w:val="22"/>
        </w:rPr>
        <w:t>the location and duration of record retention for:</w:t>
      </w:r>
      <w:r w:rsidRPr="00A201C3">
        <w:rPr>
          <w:rFonts w:cstheme="minorHAnsi"/>
          <w:i/>
          <w:color w:val="0000FF"/>
          <w:szCs w:val="22"/>
        </w:rPr>
        <w:tab/>
      </w:r>
    </w:p>
    <w:p w14:paraId="3F52997A" w14:textId="77777777" w:rsidR="00475FDA" w:rsidRPr="00A201C3" w:rsidRDefault="00475FDA" w:rsidP="00A201C3">
      <w:pPr>
        <w:numPr>
          <w:ilvl w:val="0"/>
          <w:numId w:val="29"/>
        </w:numPr>
        <w:spacing w:line="240" w:lineRule="auto"/>
        <w:ind w:left="1570" w:hanging="357"/>
        <w:jc w:val="both"/>
        <w:rPr>
          <w:rFonts w:cstheme="minorHAnsi"/>
          <w:i/>
          <w:color w:val="0000FF"/>
          <w:szCs w:val="22"/>
        </w:rPr>
      </w:pPr>
      <w:r w:rsidRPr="00A201C3">
        <w:rPr>
          <w:rFonts w:cstheme="minorHAnsi"/>
          <w:i/>
          <w:color w:val="0000FF"/>
          <w:szCs w:val="22"/>
        </w:rPr>
        <w:t>essential documents</w:t>
      </w:r>
    </w:p>
    <w:p w14:paraId="5ED6A21A" w14:textId="5BA97441" w:rsidR="00475FDA" w:rsidRPr="00A201C3" w:rsidRDefault="00475FDA" w:rsidP="00A201C3">
      <w:pPr>
        <w:numPr>
          <w:ilvl w:val="0"/>
          <w:numId w:val="29"/>
        </w:numPr>
        <w:spacing w:line="240" w:lineRule="auto"/>
        <w:ind w:left="1570" w:hanging="357"/>
        <w:jc w:val="both"/>
        <w:rPr>
          <w:rFonts w:cstheme="minorHAnsi"/>
          <w:i/>
          <w:color w:val="0000FF"/>
          <w:szCs w:val="22"/>
        </w:rPr>
      </w:pPr>
      <w:r w:rsidRPr="00A201C3">
        <w:rPr>
          <w:rFonts w:cstheme="minorHAnsi"/>
          <w:i/>
          <w:color w:val="0000FF"/>
          <w:szCs w:val="22"/>
        </w:rPr>
        <w:t xml:space="preserve">the </w:t>
      </w:r>
      <w:r w:rsidR="003E538A">
        <w:rPr>
          <w:rFonts w:cstheme="minorHAnsi"/>
          <w:i/>
          <w:color w:val="0000FF"/>
          <w:szCs w:val="22"/>
        </w:rPr>
        <w:t>s</w:t>
      </w:r>
      <w:r w:rsidR="00312101" w:rsidRPr="00A201C3">
        <w:rPr>
          <w:rFonts w:cstheme="minorHAnsi"/>
          <w:i/>
          <w:color w:val="0000FF"/>
          <w:szCs w:val="22"/>
        </w:rPr>
        <w:t>tudy</w:t>
      </w:r>
      <w:r w:rsidRPr="00A201C3">
        <w:rPr>
          <w:rFonts w:cstheme="minorHAnsi"/>
          <w:i/>
          <w:color w:val="0000FF"/>
          <w:szCs w:val="22"/>
        </w:rPr>
        <w:t xml:space="preserve"> database</w:t>
      </w:r>
    </w:p>
    <w:p w14:paraId="6B15B5E8" w14:textId="0EDDCE0A" w:rsidR="00475FDA" w:rsidRPr="00A201C3" w:rsidRDefault="00475FDA" w:rsidP="00A201C3">
      <w:pPr>
        <w:numPr>
          <w:ilvl w:val="0"/>
          <w:numId w:val="30"/>
        </w:numPr>
        <w:tabs>
          <w:tab w:val="clear" w:pos="1571"/>
          <w:tab w:val="num" w:pos="993"/>
        </w:tabs>
        <w:spacing w:line="240" w:lineRule="auto"/>
        <w:ind w:left="993" w:hanging="426"/>
        <w:jc w:val="both"/>
        <w:rPr>
          <w:rFonts w:cstheme="minorHAnsi"/>
          <w:i/>
          <w:color w:val="0000FF"/>
          <w:szCs w:val="22"/>
        </w:rPr>
      </w:pPr>
      <w:r w:rsidRPr="00A201C3">
        <w:rPr>
          <w:rFonts w:cstheme="minorHAnsi"/>
          <w:i/>
          <w:color w:val="0000FF"/>
          <w:szCs w:val="22"/>
        </w:rPr>
        <w:t xml:space="preserve">all essential documents will be archived for a minimum of 5 years after completion of </w:t>
      </w:r>
      <w:r w:rsidR="003E538A">
        <w:rPr>
          <w:rFonts w:cstheme="minorHAnsi"/>
          <w:i/>
          <w:color w:val="0000FF"/>
          <w:szCs w:val="22"/>
        </w:rPr>
        <w:t>s</w:t>
      </w:r>
      <w:r w:rsidR="00312101" w:rsidRPr="00A201C3">
        <w:rPr>
          <w:rFonts w:cstheme="minorHAnsi"/>
          <w:i/>
          <w:color w:val="0000FF"/>
          <w:szCs w:val="22"/>
        </w:rPr>
        <w:t>tudy</w:t>
      </w:r>
    </w:p>
    <w:p w14:paraId="337DCE6D" w14:textId="2913F3D7" w:rsidR="00475FDA" w:rsidRPr="003E538A" w:rsidRDefault="00475FDA" w:rsidP="00A201C3">
      <w:pPr>
        <w:numPr>
          <w:ilvl w:val="0"/>
          <w:numId w:val="30"/>
        </w:numPr>
        <w:tabs>
          <w:tab w:val="clear" w:pos="1571"/>
          <w:tab w:val="num" w:pos="993"/>
        </w:tabs>
        <w:spacing w:line="240" w:lineRule="auto"/>
        <w:ind w:left="993" w:hanging="426"/>
        <w:jc w:val="both"/>
        <w:rPr>
          <w:rFonts w:cstheme="minorHAnsi"/>
          <w:i/>
          <w:color w:val="1E0EF2"/>
          <w:szCs w:val="22"/>
        </w:rPr>
      </w:pPr>
      <w:r w:rsidRPr="003E538A">
        <w:rPr>
          <w:rFonts w:cstheme="minorHAnsi"/>
          <w:i/>
          <w:color w:val="1E0EF2"/>
          <w:szCs w:val="22"/>
        </w:rPr>
        <w:lastRenderedPageBreak/>
        <w:t xml:space="preserve">destruction of essential documents will require authorisation from the </w:t>
      </w:r>
      <w:r w:rsidR="003E538A" w:rsidRPr="003E538A">
        <w:rPr>
          <w:rFonts w:cstheme="minorHAnsi"/>
          <w:i/>
          <w:color w:val="1E0EF2"/>
          <w:szCs w:val="22"/>
        </w:rPr>
        <w:t>s</w:t>
      </w:r>
      <w:r w:rsidRPr="003E538A">
        <w:rPr>
          <w:rFonts w:cstheme="minorHAnsi"/>
          <w:i/>
          <w:color w:val="1E0EF2"/>
          <w:szCs w:val="22"/>
        </w:rPr>
        <w:t>ponsor</w:t>
      </w:r>
      <w:bookmarkStart w:id="4" w:name="_Ref249152839"/>
      <w:bookmarkStart w:id="5" w:name="_Toc303179289"/>
      <w:r w:rsidR="002C318D" w:rsidRPr="003E538A">
        <w:rPr>
          <w:rFonts w:cstheme="minorHAnsi"/>
          <w:i/>
          <w:color w:val="1E0EF2"/>
          <w:szCs w:val="22"/>
        </w:rPr>
        <w:t xml:space="preserve"> or</w:t>
      </w:r>
      <w:r w:rsidR="002C318D" w:rsidRPr="003E538A">
        <w:rPr>
          <w:i/>
          <w:color w:val="1E0EF2"/>
        </w:rPr>
        <w:t xml:space="preserve"> essential documents can be destroyed after the specified duration of record retention unless notified otherwise by the Sponsor.  Check your Sponsor requirements.</w:t>
      </w:r>
    </w:p>
    <w:bookmarkEnd w:id="4"/>
    <w:bookmarkEnd w:id="5"/>
    <w:p w14:paraId="7C64EF7B" w14:textId="77777777" w:rsidR="00475FDA" w:rsidRPr="003C12DB" w:rsidRDefault="00475FDA" w:rsidP="003802A1">
      <w:pPr>
        <w:spacing w:line="240" w:lineRule="auto"/>
        <w:rPr>
          <w:rFonts w:cstheme="minorHAnsi"/>
          <w:iCs/>
          <w:color w:val="FF0000"/>
          <w:szCs w:val="22"/>
        </w:rPr>
      </w:pPr>
    </w:p>
    <w:p w14:paraId="1E224FED" w14:textId="5A200411" w:rsidR="00475FDA" w:rsidRPr="006B6502" w:rsidRDefault="00475FDA" w:rsidP="006B6502">
      <w:pPr>
        <w:pStyle w:val="Heading3"/>
        <w:tabs>
          <w:tab w:val="left" w:pos="720"/>
        </w:tabs>
        <w:spacing w:before="0" w:after="120" w:line="240" w:lineRule="auto"/>
        <w:rPr>
          <w:rFonts w:asciiTheme="minorHAnsi" w:hAnsiTheme="minorHAnsi" w:cstheme="minorHAnsi"/>
          <w:color w:val="auto"/>
          <w:spacing w:val="-3"/>
          <w:szCs w:val="22"/>
        </w:rPr>
      </w:pPr>
      <w:r w:rsidRPr="003C12DB">
        <w:rPr>
          <w:rFonts w:asciiTheme="minorHAnsi" w:hAnsiTheme="minorHAnsi" w:cstheme="minorHAnsi"/>
          <w:color w:val="auto"/>
          <w:spacing w:val="-3"/>
          <w:szCs w:val="22"/>
        </w:rPr>
        <w:t>1</w:t>
      </w:r>
      <w:r w:rsidR="002D2455">
        <w:rPr>
          <w:rFonts w:asciiTheme="minorHAnsi" w:hAnsiTheme="minorHAnsi" w:cstheme="minorHAnsi"/>
          <w:color w:val="auto"/>
          <w:spacing w:val="-3"/>
          <w:szCs w:val="22"/>
        </w:rPr>
        <w:t>1</w:t>
      </w:r>
      <w:r w:rsidRPr="003C12DB">
        <w:rPr>
          <w:rFonts w:asciiTheme="minorHAnsi" w:hAnsiTheme="minorHAnsi" w:cstheme="minorHAnsi"/>
          <w:color w:val="auto"/>
          <w:spacing w:val="-3"/>
          <w:szCs w:val="22"/>
        </w:rPr>
        <w:tab/>
        <w:t>MONITORING, AUDIT &amp; INSPECTION</w:t>
      </w:r>
      <w:r w:rsidR="000A0CAE">
        <w:rPr>
          <w:rFonts w:asciiTheme="minorHAnsi" w:hAnsiTheme="minorHAnsi" w:cstheme="minorHAnsi"/>
          <w:color w:val="auto"/>
          <w:spacing w:val="-3"/>
          <w:szCs w:val="22"/>
        </w:rPr>
        <w:t xml:space="preserve"> </w:t>
      </w:r>
      <w:r w:rsidR="000A0CAE" w:rsidRPr="00C618F6">
        <w:rPr>
          <w:rFonts w:asciiTheme="minorHAnsi" w:hAnsiTheme="minorHAnsi" w:cstheme="minorHAnsi"/>
          <w:b w:val="0"/>
          <w:iCs/>
          <w:color w:val="auto"/>
          <w:szCs w:val="22"/>
          <w:highlight w:val="yellow"/>
        </w:rPr>
        <w:t>(If relevant</w:t>
      </w:r>
      <w:r w:rsidR="00CE5EF9" w:rsidRPr="00C618F6">
        <w:rPr>
          <w:rFonts w:asciiTheme="minorHAnsi" w:hAnsiTheme="minorHAnsi" w:cstheme="minorHAnsi"/>
          <w:b w:val="0"/>
          <w:iCs/>
          <w:color w:val="auto"/>
          <w:szCs w:val="22"/>
          <w:highlight w:val="yellow"/>
        </w:rPr>
        <w:t>, if not delete section</w:t>
      </w:r>
      <w:r w:rsidR="000A0CAE" w:rsidRPr="00C618F6">
        <w:rPr>
          <w:rFonts w:asciiTheme="minorHAnsi" w:hAnsiTheme="minorHAnsi" w:cstheme="minorHAnsi"/>
          <w:b w:val="0"/>
          <w:iCs/>
          <w:color w:val="auto"/>
          <w:szCs w:val="22"/>
          <w:highlight w:val="yellow"/>
        </w:rPr>
        <w:t>)</w:t>
      </w:r>
    </w:p>
    <w:p w14:paraId="122DB9EA" w14:textId="3406BB02" w:rsidR="00475FDA" w:rsidRPr="00A201C3" w:rsidRDefault="00475FDA" w:rsidP="00A201C3">
      <w:pPr>
        <w:autoSpaceDE w:val="0"/>
        <w:autoSpaceDN w:val="0"/>
        <w:adjustRightInd w:val="0"/>
        <w:spacing w:line="240" w:lineRule="auto"/>
        <w:jc w:val="both"/>
        <w:rPr>
          <w:rFonts w:cstheme="minorHAnsi"/>
          <w:i/>
          <w:color w:val="0000FF"/>
          <w:szCs w:val="22"/>
          <w:lang w:eastAsia="en-GB"/>
        </w:rPr>
      </w:pPr>
      <w:r w:rsidRPr="00A201C3">
        <w:rPr>
          <w:rFonts w:cstheme="minorHAnsi"/>
          <w:i/>
          <w:color w:val="0000FF"/>
          <w:szCs w:val="22"/>
        </w:rPr>
        <w:t xml:space="preserve">Aim: to </w:t>
      </w:r>
      <w:r w:rsidRPr="00A201C3">
        <w:rPr>
          <w:rFonts w:cstheme="minorHAnsi"/>
          <w:i/>
          <w:color w:val="0000FF"/>
          <w:szCs w:val="22"/>
          <w:lang w:eastAsia="en-GB"/>
        </w:rPr>
        <w:t>describe the procedures for monitoring audit and inspection</w:t>
      </w:r>
      <w:r w:rsidR="00BC4AC0" w:rsidRPr="00A201C3">
        <w:rPr>
          <w:rFonts w:cstheme="minorHAnsi"/>
          <w:i/>
          <w:color w:val="0000FF"/>
          <w:szCs w:val="22"/>
          <w:lang w:eastAsia="en-GB"/>
        </w:rPr>
        <w:t xml:space="preserve"> (if this information is supplied as part of a monitoring plan then this section should reference it and not duplicate its detail)</w:t>
      </w:r>
      <w:r w:rsidR="002C318D" w:rsidRPr="00A201C3">
        <w:rPr>
          <w:rFonts w:cstheme="minorHAnsi"/>
          <w:i/>
          <w:color w:val="0000FF"/>
          <w:szCs w:val="22"/>
          <w:lang w:eastAsia="en-GB"/>
        </w:rPr>
        <w:t>.  Discuss requirements with the Sponsor.  You can include the following, however this is based on a risk assessment and should be discussed with the Sponsor</w:t>
      </w:r>
    </w:p>
    <w:p w14:paraId="7F41FA4E" w14:textId="77777777" w:rsidR="00475FDA" w:rsidRPr="00A201C3" w:rsidRDefault="00475FDA" w:rsidP="00A201C3">
      <w:pPr>
        <w:autoSpaceDE w:val="0"/>
        <w:autoSpaceDN w:val="0"/>
        <w:adjustRightInd w:val="0"/>
        <w:spacing w:line="240" w:lineRule="auto"/>
        <w:jc w:val="both"/>
        <w:rPr>
          <w:rFonts w:cstheme="minorHAnsi"/>
          <w:i/>
          <w:color w:val="0000FF"/>
          <w:szCs w:val="22"/>
          <w:lang w:eastAsia="en-GB"/>
        </w:rPr>
      </w:pPr>
      <w:r w:rsidRPr="00A201C3">
        <w:rPr>
          <w:rFonts w:cstheme="minorHAnsi"/>
          <w:i/>
          <w:color w:val="0000FF"/>
          <w:szCs w:val="22"/>
          <w:lang w:eastAsia="en-GB"/>
        </w:rPr>
        <w:t>The protocol should state:</w:t>
      </w:r>
    </w:p>
    <w:p w14:paraId="212C7A4C" w14:textId="0ACC9618" w:rsidR="00475FDA" w:rsidRPr="00A201C3" w:rsidRDefault="00475FDA" w:rsidP="00A201C3">
      <w:pPr>
        <w:numPr>
          <w:ilvl w:val="0"/>
          <w:numId w:val="36"/>
        </w:numPr>
        <w:autoSpaceDE w:val="0"/>
        <w:autoSpaceDN w:val="0"/>
        <w:adjustRightInd w:val="0"/>
        <w:spacing w:line="240" w:lineRule="auto"/>
        <w:jc w:val="both"/>
        <w:rPr>
          <w:rFonts w:cstheme="minorHAnsi"/>
          <w:i/>
          <w:color w:val="0000FF"/>
          <w:szCs w:val="22"/>
        </w:rPr>
      </w:pPr>
      <w:r w:rsidRPr="00A201C3">
        <w:rPr>
          <w:rFonts w:cstheme="minorHAnsi"/>
          <w:i/>
          <w:color w:val="0000FF"/>
          <w:szCs w:val="22"/>
          <w:lang w:eastAsia="en-GB"/>
        </w:rPr>
        <w:t xml:space="preserve">A </w:t>
      </w:r>
      <w:r w:rsidR="00312101" w:rsidRPr="00A201C3">
        <w:rPr>
          <w:rFonts w:cstheme="minorHAnsi"/>
          <w:i/>
          <w:color w:val="0000FF"/>
          <w:szCs w:val="22"/>
          <w:lang w:eastAsia="en-GB"/>
        </w:rPr>
        <w:t>Study</w:t>
      </w:r>
      <w:r w:rsidRPr="00A201C3">
        <w:rPr>
          <w:rFonts w:cstheme="minorHAnsi"/>
          <w:i/>
          <w:color w:val="0000FF"/>
          <w:szCs w:val="22"/>
          <w:lang w:eastAsia="en-GB"/>
        </w:rPr>
        <w:t xml:space="preserve"> Monitoring Plan </w:t>
      </w:r>
      <w:r w:rsidR="002C318D" w:rsidRPr="00A201C3">
        <w:rPr>
          <w:rFonts w:cstheme="minorHAnsi"/>
          <w:i/>
          <w:color w:val="0000FF"/>
          <w:szCs w:val="22"/>
          <w:lang w:eastAsia="en-GB"/>
        </w:rPr>
        <w:t xml:space="preserve">may </w:t>
      </w:r>
      <w:r w:rsidRPr="00A201C3">
        <w:rPr>
          <w:rFonts w:cstheme="minorHAnsi"/>
          <w:i/>
          <w:color w:val="0000FF"/>
          <w:szCs w:val="22"/>
          <w:lang w:eastAsia="en-GB"/>
        </w:rPr>
        <w:t>be developed and agreed</w:t>
      </w:r>
      <w:r w:rsidR="002C318D" w:rsidRPr="00A201C3">
        <w:rPr>
          <w:rFonts w:cstheme="minorHAnsi"/>
          <w:i/>
          <w:color w:val="0000FF"/>
          <w:szCs w:val="22"/>
          <w:lang w:eastAsia="en-GB"/>
        </w:rPr>
        <w:t>, if using,</w:t>
      </w:r>
      <w:r w:rsidRPr="00A201C3">
        <w:rPr>
          <w:rFonts w:cstheme="minorHAnsi"/>
          <w:i/>
          <w:color w:val="0000FF"/>
          <w:szCs w:val="22"/>
          <w:lang w:eastAsia="en-GB"/>
        </w:rPr>
        <w:t xml:space="preserve"> by t</w:t>
      </w:r>
      <w:r w:rsidR="00BC4AC0" w:rsidRPr="00A201C3">
        <w:rPr>
          <w:rFonts w:cstheme="minorHAnsi"/>
          <w:i/>
          <w:color w:val="0000FF"/>
          <w:szCs w:val="22"/>
          <w:lang w:eastAsia="en-GB"/>
        </w:rPr>
        <w:t xml:space="preserve">he </w:t>
      </w:r>
      <w:r w:rsidR="00312101" w:rsidRPr="00A201C3">
        <w:rPr>
          <w:rFonts w:cstheme="minorHAnsi"/>
          <w:i/>
          <w:color w:val="0000FF"/>
          <w:szCs w:val="22"/>
          <w:lang w:eastAsia="en-GB"/>
        </w:rPr>
        <w:t>Study</w:t>
      </w:r>
      <w:r w:rsidR="00BC4AC0" w:rsidRPr="00A201C3">
        <w:rPr>
          <w:rFonts w:cstheme="minorHAnsi"/>
          <w:i/>
          <w:color w:val="0000FF"/>
          <w:szCs w:val="22"/>
          <w:lang w:eastAsia="en-GB"/>
        </w:rPr>
        <w:t xml:space="preserve"> Management Group (</w:t>
      </w:r>
      <w:r w:rsidR="002C318D" w:rsidRPr="00A201C3">
        <w:rPr>
          <w:rFonts w:cstheme="minorHAnsi"/>
          <w:i/>
          <w:color w:val="0000FF"/>
          <w:szCs w:val="22"/>
          <w:lang w:eastAsia="en-GB"/>
        </w:rPr>
        <w:t>S</w:t>
      </w:r>
      <w:r w:rsidR="00BC4AC0" w:rsidRPr="00A201C3">
        <w:rPr>
          <w:rFonts w:cstheme="minorHAnsi"/>
          <w:i/>
          <w:color w:val="0000FF"/>
          <w:szCs w:val="22"/>
          <w:lang w:eastAsia="en-GB"/>
        </w:rPr>
        <w:t xml:space="preserve">MG), </w:t>
      </w:r>
      <w:r w:rsidR="002C318D" w:rsidRPr="00A201C3">
        <w:rPr>
          <w:rFonts w:cstheme="minorHAnsi"/>
          <w:i/>
          <w:color w:val="0000FF"/>
          <w:szCs w:val="22"/>
          <w:lang w:eastAsia="en-GB"/>
        </w:rPr>
        <w:t>S</w:t>
      </w:r>
      <w:r w:rsidRPr="00A201C3">
        <w:rPr>
          <w:rFonts w:cstheme="minorHAnsi"/>
          <w:i/>
          <w:color w:val="0000FF"/>
          <w:szCs w:val="22"/>
          <w:lang w:eastAsia="en-GB"/>
        </w:rPr>
        <w:t xml:space="preserve">SC </w:t>
      </w:r>
      <w:r w:rsidR="00BC4AC0" w:rsidRPr="00A201C3">
        <w:rPr>
          <w:rFonts w:cstheme="minorHAnsi"/>
          <w:i/>
          <w:color w:val="0000FF"/>
          <w:szCs w:val="22"/>
          <w:lang w:eastAsia="en-GB"/>
        </w:rPr>
        <w:t xml:space="preserve">and CI </w:t>
      </w:r>
      <w:r w:rsidRPr="00A201C3">
        <w:rPr>
          <w:rFonts w:cstheme="minorHAnsi"/>
          <w:i/>
          <w:color w:val="0000FF"/>
          <w:szCs w:val="22"/>
        </w:rPr>
        <w:t xml:space="preserve">based on the </w:t>
      </w:r>
      <w:r w:rsidR="003E538A">
        <w:rPr>
          <w:rFonts w:cstheme="minorHAnsi"/>
          <w:i/>
          <w:color w:val="0000FF"/>
          <w:szCs w:val="22"/>
        </w:rPr>
        <w:t>s</w:t>
      </w:r>
      <w:r w:rsidR="00312101" w:rsidRPr="00A201C3">
        <w:rPr>
          <w:rFonts w:cstheme="minorHAnsi"/>
          <w:i/>
          <w:color w:val="0000FF"/>
          <w:szCs w:val="22"/>
        </w:rPr>
        <w:t>tudy</w:t>
      </w:r>
      <w:r w:rsidRPr="00A201C3">
        <w:rPr>
          <w:rFonts w:cstheme="minorHAnsi"/>
          <w:i/>
          <w:color w:val="0000FF"/>
          <w:szCs w:val="22"/>
        </w:rPr>
        <w:t xml:space="preserve"> risk assessment which may include on site monitoring</w:t>
      </w:r>
      <w:r w:rsidR="00AD478E" w:rsidRPr="00A201C3">
        <w:rPr>
          <w:rFonts w:cstheme="minorHAnsi"/>
          <w:i/>
          <w:color w:val="0000FF"/>
          <w:szCs w:val="22"/>
        </w:rPr>
        <w:t xml:space="preserve">. This will be dependent on a documented risk assessment of the </w:t>
      </w:r>
      <w:r w:rsidR="003E538A">
        <w:rPr>
          <w:rFonts w:cstheme="minorHAnsi"/>
          <w:i/>
          <w:color w:val="0000FF"/>
          <w:szCs w:val="22"/>
        </w:rPr>
        <w:t>s</w:t>
      </w:r>
      <w:r w:rsidR="00312101" w:rsidRPr="00A201C3">
        <w:rPr>
          <w:rFonts w:cstheme="minorHAnsi"/>
          <w:i/>
          <w:color w:val="0000FF"/>
          <w:szCs w:val="22"/>
        </w:rPr>
        <w:t>tudy</w:t>
      </w:r>
      <w:r w:rsidR="00AD478E" w:rsidRPr="00A201C3">
        <w:rPr>
          <w:rFonts w:cstheme="minorHAnsi"/>
          <w:i/>
          <w:color w:val="0000FF"/>
          <w:szCs w:val="22"/>
        </w:rPr>
        <w:t>.</w:t>
      </w:r>
    </w:p>
    <w:p w14:paraId="425C881B" w14:textId="77777777" w:rsidR="00475FDA" w:rsidRPr="00A201C3" w:rsidRDefault="00475FDA" w:rsidP="00A201C3">
      <w:pPr>
        <w:numPr>
          <w:ilvl w:val="0"/>
          <w:numId w:val="36"/>
        </w:numPr>
        <w:autoSpaceDE w:val="0"/>
        <w:autoSpaceDN w:val="0"/>
        <w:adjustRightInd w:val="0"/>
        <w:spacing w:line="240" w:lineRule="auto"/>
        <w:jc w:val="both"/>
        <w:rPr>
          <w:rFonts w:cstheme="minorHAnsi"/>
          <w:i/>
          <w:color w:val="0000FF"/>
          <w:szCs w:val="22"/>
        </w:rPr>
      </w:pPr>
      <w:r w:rsidRPr="00A201C3">
        <w:rPr>
          <w:rFonts w:cstheme="minorHAnsi"/>
          <w:i/>
          <w:color w:val="0000FF"/>
          <w:szCs w:val="22"/>
        </w:rPr>
        <w:t>The procedures and anticipated frequency for monitoring</w:t>
      </w:r>
    </w:p>
    <w:p w14:paraId="72DE4D1F" w14:textId="77777777" w:rsidR="00475FDA" w:rsidRPr="00A201C3" w:rsidRDefault="00475FDA" w:rsidP="00A201C3">
      <w:pPr>
        <w:numPr>
          <w:ilvl w:val="0"/>
          <w:numId w:val="36"/>
        </w:numPr>
        <w:autoSpaceDE w:val="0"/>
        <w:autoSpaceDN w:val="0"/>
        <w:adjustRightInd w:val="0"/>
        <w:spacing w:line="240" w:lineRule="auto"/>
        <w:jc w:val="both"/>
        <w:rPr>
          <w:rFonts w:cstheme="minorHAnsi"/>
          <w:i/>
          <w:color w:val="0000FF"/>
          <w:szCs w:val="22"/>
        </w:rPr>
      </w:pPr>
      <w:r w:rsidRPr="00A201C3">
        <w:rPr>
          <w:rFonts w:cstheme="minorHAnsi"/>
          <w:i/>
          <w:color w:val="0000FF"/>
          <w:szCs w:val="22"/>
        </w:rPr>
        <w:t>If monitoring procedures are detailed elsewhere (e.g., monitoring manual), where the full details can be obtained</w:t>
      </w:r>
    </w:p>
    <w:p w14:paraId="55418BE1" w14:textId="65A6D309" w:rsidR="00475FDA" w:rsidRPr="00A201C3" w:rsidRDefault="00475FDA" w:rsidP="00A201C3">
      <w:pPr>
        <w:numPr>
          <w:ilvl w:val="0"/>
          <w:numId w:val="36"/>
        </w:numPr>
        <w:autoSpaceDE w:val="0"/>
        <w:autoSpaceDN w:val="0"/>
        <w:adjustRightInd w:val="0"/>
        <w:spacing w:line="240" w:lineRule="auto"/>
        <w:jc w:val="both"/>
        <w:rPr>
          <w:rFonts w:cstheme="minorHAnsi"/>
          <w:i/>
          <w:color w:val="0000FF"/>
          <w:szCs w:val="22"/>
        </w:rPr>
      </w:pPr>
      <w:r w:rsidRPr="00A201C3">
        <w:rPr>
          <w:rFonts w:cstheme="minorHAnsi"/>
          <w:i/>
          <w:color w:val="0000FF"/>
          <w:szCs w:val="22"/>
        </w:rPr>
        <w:t xml:space="preserve">The degree of independence from the </w:t>
      </w:r>
      <w:r w:rsidR="003E538A">
        <w:rPr>
          <w:rFonts w:cstheme="minorHAnsi"/>
          <w:i/>
          <w:color w:val="0000FF"/>
          <w:szCs w:val="22"/>
        </w:rPr>
        <w:t>s</w:t>
      </w:r>
      <w:r w:rsidR="00312101" w:rsidRPr="00A201C3">
        <w:rPr>
          <w:rFonts w:cstheme="minorHAnsi"/>
          <w:i/>
          <w:color w:val="0000FF"/>
          <w:szCs w:val="22"/>
        </w:rPr>
        <w:t>tudy</w:t>
      </w:r>
      <w:r w:rsidRPr="00A201C3">
        <w:rPr>
          <w:rFonts w:cstheme="minorHAnsi"/>
          <w:i/>
          <w:color w:val="0000FF"/>
          <w:szCs w:val="22"/>
        </w:rPr>
        <w:t xml:space="preserve"> investigators and sponsor of the monitoring personnel</w:t>
      </w:r>
    </w:p>
    <w:p w14:paraId="4EA02D0D" w14:textId="72D3073A" w:rsidR="00475FDA" w:rsidRPr="00A201C3" w:rsidRDefault="00475FDA" w:rsidP="00A201C3">
      <w:pPr>
        <w:numPr>
          <w:ilvl w:val="0"/>
          <w:numId w:val="36"/>
        </w:numPr>
        <w:autoSpaceDE w:val="0"/>
        <w:autoSpaceDN w:val="0"/>
        <w:adjustRightInd w:val="0"/>
        <w:spacing w:line="240" w:lineRule="auto"/>
        <w:jc w:val="both"/>
        <w:rPr>
          <w:rFonts w:cstheme="minorHAnsi"/>
          <w:i/>
          <w:color w:val="0000FF"/>
          <w:szCs w:val="22"/>
        </w:rPr>
      </w:pPr>
      <w:r w:rsidRPr="00A201C3">
        <w:rPr>
          <w:rFonts w:cstheme="minorHAnsi"/>
          <w:i/>
          <w:color w:val="0000FF"/>
          <w:szCs w:val="22"/>
        </w:rPr>
        <w:t xml:space="preserve">The processes reviewed can relate to participant enrolment, consent, eligibility, and allocation to </w:t>
      </w:r>
      <w:r w:rsidR="003E538A">
        <w:rPr>
          <w:rFonts w:cstheme="minorHAnsi"/>
          <w:i/>
          <w:color w:val="0000FF"/>
          <w:szCs w:val="22"/>
        </w:rPr>
        <w:t>s</w:t>
      </w:r>
      <w:r w:rsidR="00312101" w:rsidRPr="00A201C3">
        <w:rPr>
          <w:rFonts w:cstheme="minorHAnsi"/>
          <w:i/>
          <w:color w:val="0000FF"/>
          <w:szCs w:val="22"/>
        </w:rPr>
        <w:t>tudy</w:t>
      </w:r>
      <w:r w:rsidRPr="00A201C3">
        <w:rPr>
          <w:rFonts w:cstheme="minorHAnsi"/>
          <w:i/>
          <w:color w:val="0000FF"/>
          <w:szCs w:val="22"/>
        </w:rPr>
        <w:t xml:space="preserve"> groups; adherence to </w:t>
      </w:r>
      <w:r w:rsidR="003E538A">
        <w:rPr>
          <w:rFonts w:cstheme="minorHAnsi"/>
          <w:i/>
          <w:color w:val="0000FF"/>
          <w:szCs w:val="22"/>
        </w:rPr>
        <w:t>s</w:t>
      </w:r>
      <w:r w:rsidR="00312101" w:rsidRPr="00A201C3">
        <w:rPr>
          <w:rFonts w:cstheme="minorHAnsi"/>
          <w:i/>
          <w:color w:val="0000FF"/>
          <w:szCs w:val="22"/>
        </w:rPr>
        <w:t>tudy</w:t>
      </w:r>
      <w:r w:rsidRPr="00A201C3">
        <w:rPr>
          <w:rFonts w:cstheme="minorHAnsi"/>
          <w:i/>
          <w:color w:val="0000FF"/>
          <w:szCs w:val="22"/>
        </w:rPr>
        <w:t xml:space="preserve"> interventions and policies to protect participants, including reporting of harm and completeness, accuracy, and timeliness of data collection</w:t>
      </w:r>
    </w:p>
    <w:p w14:paraId="71ED1E4A" w14:textId="24C93681" w:rsidR="00475FDA" w:rsidRPr="00A201C3" w:rsidRDefault="00475FDA" w:rsidP="00A201C3">
      <w:pPr>
        <w:numPr>
          <w:ilvl w:val="0"/>
          <w:numId w:val="36"/>
        </w:numPr>
        <w:autoSpaceDE w:val="0"/>
        <w:autoSpaceDN w:val="0"/>
        <w:adjustRightInd w:val="0"/>
        <w:spacing w:line="240" w:lineRule="auto"/>
        <w:jc w:val="both"/>
        <w:rPr>
          <w:rFonts w:cstheme="minorHAnsi"/>
          <w:i/>
          <w:color w:val="0000FF"/>
          <w:szCs w:val="22"/>
          <w:lang w:eastAsia="en-GB"/>
        </w:rPr>
      </w:pPr>
      <w:r w:rsidRPr="00A201C3">
        <w:rPr>
          <w:rFonts w:cstheme="minorHAnsi"/>
          <w:i/>
          <w:color w:val="0000FF"/>
          <w:szCs w:val="22"/>
        </w:rPr>
        <w:t>Monitoring</w:t>
      </w:r>
      <w:r w:rsidRPr="00A201C3">
        <w:rPr>
          <w:rFonts w:cstheme="minorHAnsi"/>
          <w:i/>
          <w:iCs/>
          <w:color w:val="0000FF"/>
          <w:szCs w:val="22"/>
        </w:rPr>
        <w:t xml:space="preserve"> can be done</w:t>
      </w:r>
      <w:r w:rsidRPr="00A201C3">
        <w:rPr>
          <w:rFonts w:cstheme="minorHAnsi"/>
          <w:i/>
          <w:color w:val="0000FF"/>
          <w:szCs w:val="22"/>
        </w:rPr>
        <w:t xml:space="preserve"> by exploring the </w:t>
      </w:r>
      <w:r w:rsidR="003E538A">
        <w:rPr>
          <w:rFonts w:cstheme="minorHAnsi"/>
          <w:i/>
          <w:color w:val="0000FF"/>
          <w:szCs w:val="22"/>
        </w:rPr>
        <w:t>s</w:t>
      </w:r>
      <w:r w:rsidR="00312101" w:rsidRPr="00A201C3">
        <w:rPr>
          <w:rFonts w:cstheme="minorHAnsi"/>
          <w:i/>
          <w:color w:val="0000FF"/>
          <w:szCs w:val="22"/>
        </w:rPr>
        <w:t>tudy</w:t>
      </w:r>
      <w:r w:rsidRPr="00A201C3">
        <w:rPr>
          <w:rFonts w:cstheme="minorHAnsi"/>
          <w:i/>
          <w:color w:val="0000FF"/>
          <w:szCs w:val="22"/>
        </w:rPr>
        <w:t xml:space="preserve"> dataset </w:t>
      </w:r>
      <w:r w:rsidR="0023088C">
        <w:rPr>
          <w:rFonts w:cstheme="minorHAnsi"/>
          <w:i/>
          <w:color w:val="0000FF"/>
          <w:szCs w:val="22"/>
        </w:rPr>
        <w:t xml:space="preserve">and/ </w:t>
      </w:r>
      <w:r w:rsidRPr="00A201C3">
        <w:rPr>
          <w:rFonts w:cstheme="minorHAnsi"/>
          <w:i/>
          <w:color w:val="0000FF"/>
          <w:szCs w:val="22"/>
        </w:rPr>
        <w:t>or performing site visits</w:t>
      </w:r>
    </w:p>
    <w:p w14:paraId="30B00388" w14:textId="746673FE" w:rsidR="00475FDA" w:rsidRPr="00A201C3" w:rsidRDefault="00475FDA" w:rsidP="00A201C3">
      <w:pPr>
        <w:numPr>
          <w:ilvl w:val="0"/>
          <w:numId w:val="36"/>
        </w:numPr>
        <w:autoSpaceDE w:val="0"/>
        <w:autoSpaceDN w:val="0"/>
        <w:adjustRightInd w:val="0"/>
        <w:spacing w:line="240" w:lineRule="auto"/>
        <w:jc w:val="both"/>
        <w:rPr>
          <w:rFonts w:cstheme="minorHAnsi"/>
          <w:i/>
          <w:color w:val="0000FF"/>
          <w:szCs w:val="22"/>
        </w:rPr>
      </w:pPr>
      <w:r w:rsidRPr="00A201C3">
        <w:rPr>
          <w:rFonts w:cstheme="minorHAnsi"/>
          <w:i/>
          <w:color w:val="0000FF"/>
          <w:szCs w:val="22"/>
        </w:rPr>
        <w:t xml:space="preserve">Any obligations that will be expected of sites to assist the sponsor in monitoring the </w:t>
      </w:r>
      <w:r w:rsidR="003E538A">
        <w:rPr>
          <w:rFonts w:cstheme="minorHAnsi"/>
          <w:i/>
          <w:color w:val="0000FF"/>
          <w:szCs w:val="22"/>
        </w:rPr>
        <w:t>s</w:t>
      </w:r>
      <w:r w:rsidR="00312101" w:rsidRPr="00A201C3">
        <w:rPr>
          <w:rFonts w:cstheme="minorHAnsi"/>
          <w:i/>
          <w:color w:val="0000FF"/>
          <w:szCs w:val="22"/>
        </w:rPr>
        <w:t>tudy</w:t>
      </w:r>
      <w:r w:rsidRPr="00A201C3">
        <w:rPr>
          <w:rFonts w:cstheme="minorHAnsi"/>
          <w:i/>
          <w:color w:val="0000FF"/>
          <w:szCs w:val="22"/>
        </w:rPr>
        <w:t xml:space="preserve">. These may include hosting site visits, providing information for remote monitoring, or putting procedures in place to monitor the </w:t>
      </w:r>
      <w:r w:rsidR="003E538A">
        <w:rPr>
          <w:rFonts w:cstheme="minorHAnsi"/>
          <w:i/>
          <w:color w:val="0000FF"/>
          <w:szCs w:val="22"/>
        </w:rPr>
        <w:t>s</w:t>
      </w:r>
      <w:r w:rsidR="00312101" w:rsidRPr="00A201C3">
        <w:rPr>
          <w:rFonts w:cstheme="minorHAnsi"/>
          <w:i/>
          <w:color w:val="0000FF"/>
          <w:szCs w:val="22"/>
        </w:rPr>
        <w:t>tudy</w:t>
      </w:r>
      <w:r w:rsidRPr="00A201C3">
        <w:rPr>
          <w:rFonts w:cstheme="minorHAnsi"/>
          <w:i/>
          <w:color w:val="0000FF"/>
          <w:szCs w:val="22"/>
        </w:rPr>
        <w:t xml:space="preserve"> internally</w:t>
      </w:r>
    </w:p>
    <w:p w14:paraId="6B843B9D" w14:textId="77777777" w:rsidR="00475FDA" w:rsidRPr="00A201C3" w:rsidRDefault="00475FDA" w:rsidP="00A201C3">
      <w:pPr>
        <w:numPr>
          <w:ilvl w:val="0"/>
          <w:numId w:val="36"/>
        </w:numPr>
        <w:autoSpaceDE w:val="0"/>
        <w:autoSpaceDN w:val="0"/>
        <w:adjustRightInd w:val="0"/>
        <w:spacing w:line="240" w:lineRule="auto"/>
        <w:jc w:val="both"/>
        <w:rPr>
          <w:rFonts w:cstheme="minorHAnsi"/>
          <w:i/>
          <w:color w:val="0000FF"/>
          <w:szCs w:val="22"/>
          <w:lang w:eastAsia="en-GB"/>
        </w:rPr>
      </w:pPr>
      <w:r w:rsidRPr="00A201C3">
        <w:rPr>
          <w:rFonts w:cstheme="minorHAnsi"/>
          <w:i/>
          <w:color w:val="0000FF"/>
          <w:szCs w:val="22"/>
        </w:rPr>
        <w:t>Monitoring might be initially conducted across all sites, and subsequently conducted using a risk based approach that focuses, for example, on sites that have the highest enrolment rates, large numbers of withdrawals, or atypical (low</w:t>
      </w:r>
      <w:r w:rsidRPr="00A201C3">
        <w:rPr>
          <w:rFonts w:cstheme="minorHAnsi"/>
          <w:i/>
          <w:color w:val="0000FF"/>
          <w:szCs w:val="22"/>
          <w:lang w:eastAsia="en-GB"/>
        </w:rPr>
        <w:t xml:space="preserve"> </w:t>
      </w:r>
      <w:r w:rsidRPr="00A201C3">
        <w:rPr>
          <w:rFonts w:cstheme="minorHAnsi"/>
          <w:i/>
          <w:color w:val="0000FF"/>
          <w:szCs w:val="22"/>
        </w:rPr>
        <w:t>or high) numbers of reported adverse events.</w:t>
      </w:r>
    </w:p>
    <w:p w14:paraId="4AEFF39D" w14:textId="77777777" w:rsidR="00475FDA" w:rsidRPr="003C12DB" w:rsidRDefault="00475FDA" w:rsidP="003802A1">
      <w:pPr>
        <w:spacing w:line="240" w:lineRule="auto"/>
        <w:rPr>
          <w:rFonts w:cstheme="minorHAnsi"/>
          <w:szCs w:val="22"/>
        </w:rPr>
      </w:pPr>
    </w:p>
    <w:p w14:paraId="29EA7199" w14:textId="197CCD23" w:rsidR="00475FDA" w:rsidRPr="006B6502" w:rsidRDefault="00475FDA" w:rsidP="006B6502">
      <w:pPr>
        <w:pStyle w:val="Heading1"/>
        <w:spacing w:before="0" w:after="120"/>
        <w:rPr>
          <w:rFonts w:asciiTheme="minorHAnsi" w:hAnsiTheme="minorHAnsi" w:cstheme="minorHAnsi"/>
          <w:sz w:val="22"/>
          <w:szCs w:val="22"/>
        </w:rPr>
      </w:pPr>
      <w:r w:rsidRPr="003C12DB">
        <w:rPr>
          <w:rFonts w:asciiTheme="minorHAnsi" w:hAnsiTheme="minorHAnsi" w:cstheme="minorHAnsi"/>
          <w:color w:val="auto"/>
          <w:sz w:val="22"/>
          <w:szCs w:val="22"/>
        </w:rPr>
        <w:t>1</w:t>
      </w:r>
      <w:r w:rsidR="002D2455">
        <w:rPr>
          <w:rFonts w:asciiTheme="minorHAnsi" w:hAnsiTheme="minorHAnsi" w:cstheme="minorHAnsi"/>
          <w:color w:val="auto"/>
          <w:sz w:val="22"/>
          <w:szCs w:val="22"/>
        </w:rPr>
        <w:t>2</w:t>
      </w:r>
      <w:r w:rsidRPr="003C12DB">
        <w:rPr>
          <w:rFonts w:asciiTheme="minorHAnsi" w:hAnsiTheme="minorHAnsi" w:cstheme="minorHAnsi"/>
          <w:color w:val="auto"/>
          <w:sz w:val="22"/>
          <w:szCs w:val="22"/>
        </w:rPr>
        <w:t xml:space="preserve"> </w:t>
      </w:r>
      <w:r w:rsidR="00D027C8">
        <w:rPr>
          <w:rFonts w:asciiTheme="minorHAnsi" w:hAnsiTheme="minorHAnsi" w:cstheme="minorHAnsi"/>
          <w:color w:val="auto"/>
          <w:sz w:val="22"/>
          <w:szCs w:val="22"/>
        </w:rPr>
        <w:tab/>
      </w:r>
      <w:r w:rsidRPr="003C12DB">
        <w:rPr>
          <w:rFonts w:asciiTheme="minorHAnsi" w:hAnsiTheme="minorHAnsi" w:cstheme="minorHAnsi"/>
          <w:color w:val="auto"/>
          <w:sz w:val="22"/>
          <w:szCs w:val="22"/>
        </w:rPr>
        <w:t>ETHICAL AND REGULATORY CONSIDERATIONS</w:t>
      </w:r>
    </w:p>
    <w:p w14:paraId="10772F54" w14:textId="56B65B3F" w:rsidR="00475FDA" w:rsidRPr="006B6502" w:rsidRDefault="00475FDA" w:rsidP="003802A1">
      <w:pPr>
        <w:pStyle w:val="BodyText"/>
        <w:tabs>
          <w:tab w:val="left" w:pos="709"/>
        </w:tabs>
        <w:spacing w:after="120"/>
        <w:rPr>
          <w:rFonts w:asciiTheme="minorHAnsi" w:hAnsiTheme="minorHAnsi" w:cstheme="minorHAnsi"/>
          <w:b/>
          <w:i w:val="0"/>
          <w:sz w:val="22"/>
          <w:szCs w:val="22"/>
        </w:rPr>
      </w:pPr>
      <w:r w:rsidRPr="003C12DB">
        <w:rPr>
          <w:rFonts w:asciiTheme="minorHAnsi" w:hAnsiTheme="minorHAnsi" w:cstheme="minorHAnsi"/>
          <w:b/>
          <w:i w:val="0"/>
          <w:sz w:val="22"/>
          <w:szCs w:val="22"/>
        </w:rPr>
        <w:t>1</w:t>
      </w:r>
      <w:r w:rsidR="002D2455">
        <w:rPr>
          <w:rFonts w:asciiTheme="minorHAnsi" w:hAnsiTheme="minorHAnsi" w:cstheme="minorHAnsi"/>
          <w:b/>
          <w:i w:val="0"/>
          <w:sz w:val="22"/>
          <w:szCs w:val="22"/>
        </w:rPr>
        <w:t>2</w:t>
      </w:r>
      <w:r w:rsidRPr="003C12DB">
        <w:rPr>
          <w:rFonts w:asciiTheme="minorHAnsi" w:hAnsiTheme="minorHAnsi" w:cstheme="minorHAnsi"/>
          <w:b/>
          <w:i w:val="0"/>
          <w:sz w:val="22"/>
          <w:szCs w:val="22"/>
        </w:rPr>
        <w:t xml:space="preserve">.1 </w:t>
      </w:r>
      <w:r w:rsidR="00D027C8">
        <w:rPr>
          <w:rFonts w:asciiTheme="minorHAnsi" w:hAnsiTheme="minorHAnsi" w:cstheme="minorHAnsi"/>
          <w:b/>
          <w:i w:val="0"/>
          <w:sz w:val="22"/>
          <w:szCs w:val="22"/>
        </w:rPr>
        <w:tab/>
      </w:r>
      <w:r w:rsidRPr="003C12DB">
        <w:rPr>
          <w:rFonts w:asciiTheme="minorHAnsi" w:hAnsiTheme="minorHAnsi" w:cstheme="minorHAnsi"/>
          <w:b/>
          <w:i w:val="0"/>
          <w:sz w:val="22"/>
          <w:szCs w:val="22"/>
        </w:rPr>
        <w:t>Research Ethics Committee (REC) review</w:t>
      </w:r>
      <w:r w:rsidR="009F7774">
        <w:rPr>
          <w:rFonts w:asciiTheme="minorHAnsi" w:hAnsiTheme="minorHAnsi" w:cstheme="minorHAnsi"/>
          <w:b/>
          <w:i w:val="0"/>
          <w:sz w:val="22"/>
          <w:szCs w:val="22"/>
        </w:rPr>
        <w:t xml:space="preserve"> </w:t>
      </w:r>
      <w:r w:rsidRPr="003C12DB">
        <w:rPr>
          <w:rFonts w:asciiTheme="minorHAnsi" w:hAnsiTheme="minorHAnsi" w:cstheme="minorHAnsi"/>
          <w:b/>
          <w:i w:val="0"/>
          <w:sz w:val="22"/>
          <w:szCs w:val="22"/>
        </w:rPr>
        <w:t>&amp; reports</w:t>
      </w:r>
    </w:p>
    <w:p w14:paraId="31C6FF34" w14:textId="3802989F" w:rsidR="00475FDA" w:rsidRPr="00A201C3" w:rsidRDefault="00475FDA" w:rsidP="00A201C3">
      <w:pPr>
        <w:pStyle w:val="BodyText"/>
        <w:tabs>
          <w:tab w:val="left" w:pos="709"/>
        </w:tabs>
        <w:spacing w:after="120"/>
        <w:jc w:val="both"/>
        <w:rPr>
          <w:rFonts w:asciiTheme="minorHAnsi" w:hAnsiTheme="minorHAnsi" w:cstheme="minorHAnsi"/>
          <w:color w:val="0000FF"/>
          <w:sz w:val="22"/>
          <w:szCs w:val="22"/>
        </w:rPr>
      </w:pPr>
      <w:r w:rsidRPr="00A201C3">
        <w:rPr>
          <w:rFonts w:asciiTheme="minorHAnsi" w:hAnsiTheme="minorHAnsi" w:cstheme="minorHAnsi"/>
          <w:color w:val="0000FF"/>
          <w:sz w:val="22"/>
          <w:szCs w:val="22"/>
        </w:rPr>
        <w:t xml:space="preserve">Aim: to demonstrate that the </w:t>
      </w:r>
      <w:r w:rsidR="003E538A">
        <w:rPr>
          <w:rFonts w:asciiTheme="minorHAnsi" w:hAnsiTheme="minorHAnsi" w:cstheme="minorHAnsi"/>
          <w:color w:val="0000FF"/>
          <w:sz w:val="22"/>
          <w:szCs w:val="22"/>
        </w:rPr>
        <w:t>s</w:t>
      </w:r>
      <w:r w:rsidR="00312101" w:rsidRPr="00A201C3">
        <w:rPr>
          <w:rFonts w:asciiTheme="minorHAnsi" w:hAnsiTheme="minorHAnsi" w:cstheme="minorHAnsi"/>
          <w:color w:val="0000FF"/>
          <w:sz w:val="22"/>
          <w:szCs w:val="22"/>
        </w:rPr>
        <w:t>tudy</w:t>
      </w:r>
      <w:r w:rsidRPr="00A201C3">
        <w:rPr>
          <w:rFonts w:asciiTheme="minorHAnsi" w:hAnsiTheme="minorHAnsi" w:cstheme="minorHAnsi"/>
          <w:color w:val="0000FF"/>
          <w:sz w:val="22"/>
          <w:szCs w:val="22"/>
        </w:rPr>
        <w:t xml:space="preserve"> will receive ethical review and approval </w:t>
      </w:r>
    </w:p>
    <w:p w14:paraId="3A393DD7" w14:textId="77777777" w:rsidR="00475FDA" w:rsidRPr="00A201C3" w:rsidRDefault="00475FDA" w:rsidP="00A201C3">
      <w:pPr>
        <w:pStyle w:val="BodyText"/>
        <w:tabs>
          <w:tab w:val="left" w:pos="709"/>
        </w:tabs>
        <w:spacing w:after="120"/>
        <w:jc w:val="both"/>
        <w:rPr>
          <w:rFonts w:asciiTheme="minorHAnsi" w:hAnsiTheme="minorHAnsi" w:cstheme="minorHAnsi"/>
          <w:color w:val="0000FF"/>
          <w:sz w:val="22"/>
          <w:szCs w:val="22"/>
        </w:rPr>
      </w:pPr>
      <w:r w:rsidRPr="00A201C3">
        <w:rPr>
          <w:rFonts w:asciiTheme="minorHAnsi" w:hAnsiTheme="minorHAnsi" w:cstheme="minorHAnsi"/>
          <w:color w:val="0000FF"/>
          <w:sz w:val="22"/>
          <w:szCs w:val="22"/>
        </w:rPr>
        <w:t>The protocol should state that:</w:t>
      </w:r>
    </w:p>
    <w:p w14:paraId="410633AD" w14:textId="36CA8695" w:rsidR="00475FDA" w:rsidRPr="00A201C3" w:rsidRDefault="00475FDA" w:rsidP="00A201C3">
      <w:pPr>
        <w:numPr>
          <w:ilvl w:val="0"/>
          <w:numId w:val="36"/>
        </w:numPr>
        <w:autoSpaceDE w:val="0"/>
        <w:autoSpaceDN w:val="0"/>
        <w:adjustRightInd w:val="0"/>
        <w:spacing w:line="240" w:lineRule="auto"/>
        <w:jc w:val="both"/>
        <w:rPr>
          <w:rFonts w:cstheme="minorHAnsi"/>
          <w:i/>
          <w:color w:val="0000FF"/>
          <w:szCs w:val="22"/>
        </w:rPr>
      </w:pPr>
      <w:r w:rsidRPr="00A201C3">
        <w:rPr>
          <w:rFonts w:cstheme="minorHAnsi"/>
          <w:i/>
          <w:color w:val="0000FF"/>
          <w:szCs w:val="22"/>
          <w:lang w:eastAsia="en-GB"/>
        </w:rPr>
        <w:t xml:space="preserve">before the start of the </w:t>
      </w:r>
      <w:r w:rsidR="003E538A">
        <w:rPr>
          <w:rFonts w:cstheme="minorHAnsi"/>
          <w:i/>
          <w:color w:val="0000FF"/>
          <w:szCs w:val="22"/>
          <w:lang w:eastAsia="en-GB"/>
        </w:rPr>
        <w:t>s</w:t>
      </w:r>
      <w:r w:rsidR="00312101" w:rsidRPr="00A201C3">
        <w:rPr>
          <w:rFonts w:cstheme="minorHAnsi"/>
          <w:i/>
          <w:color w:val="0000FF"/>
          <w:szCs w:val="22"/>
          <w:lang w:eastAsia="en-GB"/>
        </w:rPr>
        <w:t>tudy</w:t>
      </w:r>
      <w:r w:rsidRPr="00A201C3">
        <w:rPr>
          <w:rFonts w:cstheme="minorHAnsi"/>
          <w:i/>
          <w:color w:val="0000FF"/>
          <w:szCs w:val="22"/>
          <w:lang w:eastAsia="en-GB"/>
        </w:rPr>
        <w:t xml:space="preserve">, approval will be sought from a REC for the </w:t>
      </w:r>
      <w:r w:rsidR="003E538A">
        <w:rPr>
          <w:rFonts w:cstheme="minorHAnsi"/>
          <w:i/>
          <w:color w:val="0000FF"/>
          <w:szCs w:val="22"/>
          <w:lang w:eastAsia="en-GB"/>
        </w:rPr>
        <w:t>s</w:t>
      </w:r>
      <w:r w:rsidR="00312101" w:rsidRPr="00A201C3">
        <w:rPr>
          <w:rFonts w:cstheme="minorHAnsi"/>
          <w:i/>
          <w:color w:val="0000FF"/>
          <w:szCs w:val="22"/>
          <w:lang w:eastAsia="en-GB"/>
        </w:rPr>
        <w:t>tudy</w:t>
      </w:r>
      <w:r w:rsidRPr="00A201C3">
        <w:rPr>
          <w:rFonts w:cstheme="minorHAnsi"/>
          <w:i/>
          <w:color w:val="0000FF"/>
          <w:szCs w:val="22"/>
          <w:lang w:eastAsia="en-GB"/>
        </w:rPr>
        <w:t xml:space="preserve"> protocol, informed consent </w:t>
      </w:r>
      <w:r w:rsidRPr="00A201C3">
        <w:rPr>
          <w:rFonts w:cstheme="minorHAnsi"/>
          <w:i/>
          <w:color w:val="0000FF"/>
          <w:szCs w:val="22"/>
        </w:rPr>
        <w:t>forms and other relevant documents e.g. advertisements and GP information letters</w:t>
      </w:r>
    </w:p>
    <w:p w14:paraId="25F95422" w14:textId="25F3C0E3" w:rsidR="00475FDA" w:rsidRPr="00A201C3" w:rsidRDefault="00475FDA" w:rsidP="00A201C3">
      <w:pPr>
        <w:numPr>
          <w:ilvl w:val="0"/>
          <w:numId w:val="36"/>
        </w:numPr>
        <w:autoSpaceDE w:val="0"/>
        <w:autoSpaceDN w:val="0"/>
        <w:adjustRightInd w:val="0"/>
        <w:spacing w:line="240" w:lineRule="auto"/>
        <w:jc w:val="both"/>
        <w:rPr>
          <w:rFonts w:cstheme="minorHAnsi"/>
          <w:i/>
          <w:color w:val="0000FF"/>
          <w:szCs w:val="22"/>
        </w:rPr>
      </w:pPr>
      <w:r w:rsidRPr="00A201C3">
        <w:rPr>
          <w:rFonts w:cstheme="minorHAnsi"/>
          <w:i/>
          <w:color w:val="0000FF"/>
          <w:szCs w:val="22"/>
        </w:rPr>
        <w:t xml:space="preserve">substantial </w:t>
      </w:r>
      <w:r w:rsidR="009A34FB">
        <w:rPr>
          <w:rFonts w:cstheme="minorHAnsi"/>
          <w:i/>
          <w:color w:val="0000FF"/>
          <w:szCs w:val="22"/>
        </w:rPr>
        <w:t>modification</w:t>
      </w:r>
      <w:r w:rsidRPr="00A201C3">
        <w:rPr>
          <w:rFonts w:cstheme="minorHAnsi"/>
          <w:i/>
          <w:color w:val="0000FF"/>
          <w:szCs w:val="22"/>
        </w:rPr>
        <w:t xml:space="preserve">s that require review by REC will not be implemented until the REC grants a favourable opinion for the </w:t>
      </w:r>
      <w:r w:rsidR="003E538A">
        <w:rPr>
          <w:rFonts w:cstheme="minorHAnsi"/>
          <w:i/>
          <w:color w:val="0000FF"/>
          <w:szCs w:val="22"/>
        </w:rPr>
        <w:t>s</w:t>
      </w:r>
      <w:r w:rsidR="00312101" w:rsidRPr="00A201C3">
        <w:rPr>
          <w:rFonts w:cstheme="minorHAnsi"/>
          <w:i/>
          <w:color w:val="0000FF"/>
          <w:szCs w:val="22"/>
        </w:rPr>
        <w:t>tudy</w:t>
      </w:r>
      <w:r w:rsidRPr="00A201C3">
        <w:rPr>
          <w:rFonts w:cstheme="minorHAnsi"/>
          <w:i/>
          <w:color w:val="0000FF"/>
          <w:szCs w:val="22"/>
        </w:rPr>
        <w:t xml:space="preserve"> (note that </w:t>
      </w:r>
      <w:r w:rsidR="009A34FB">
        <w:rPr>
          <w:rFonts w:cstheme="minorHAnsi"/>
          <w:i/>
          <w:color w:val="0000FF"/>
          <w:szCs w:val="22"/>
        </w:rPr>
        <w:t>modification</w:t>
      </w:r>
      <w:r w:rsidRPr="00A201C3">
        <w:rPr>
          <w:rFonts w:cstheme="minorHAnsi"/>
          <w:i/>
          <w:color w:val="0000FF"/>
          <w:szCs w:val="22"/>
        </w:rPr>
        <w:t>s may also need to be reviewed and accepted by NHS R&amp;D departments before they can be implemented in practice at sites)</w:t>
      </w:r>
    </w:p>
    <w:p w14:paraId="691D5F7C" w14:textId="7DC51C2A" w:rsidR="00475FDA" w:rsidRPr="00A201C3" w:rsidRDefault="00475FDA" w:rsidP="00A201C3">
      <w:pPr>
        <w:numPr>
          <w:ilvl w:val="0"/>
          <w:numId w:val="36"/>
        </w:numPr>
        <w:autoSpaceDE w:val="0"/>
        <w:autoSpaceDN w:val="0"/>
        <w:adjustRightInd w:val="0"/>
        <w:spacing w:line="240" w:lineRule="auto"/>
        <w:jc w:val="both"/>
        <w:rPr>
          <w:rFonts w:cstheme="minorHAnsi"/>
          <w:i/>
          <w:color w:val="0000FF"/>
          <w:szCs w:val="22"/>
        </w:rPr>
      </w:pPr>
      <w:r w:rsidRPr="00A201C3">
        <w:rPr>
          <w:rFonts w:cstheme="minorHAnsi"/>
          <w:i/>
          <w:color w:val="0000FF"/>
          <w:szCs w:val="22"/>
        </w:rPr>
        <w:t xml:space="preserve">all correspondence with the REC will be retained in the </w:t>
      </w:r>
      <w:r w:rsidR="00312101" w:rsidRPr="00A201C3">
        <w:rPr>
          <w:rFonts w:cstheme="minorHAnsi"/>
          <w:i/>
          <w:color w:val="0000FF"/>
          <w:szCs w:val="22"/>
        </w:rPr>
        <w:t>Study</w:t>
      </w:r>
      <w:r w:rsidRPr="00A201C3">
        <w:rPr>
          <w:rFonts w:cstheme="minorHAnsi"/>
          <w:i/>
          <w:color w:val="0000FF"/>
          <w:szCs w:val="22"/>
        </w:rPr>
        <w:t xml:space="preserve"> Master File/Investigator Site File </w:t>
      </w:r>
    </w:p>
    <w:p w14:paraId="4EB1303C" w14:textId="3CC1BA52" w:rsidR="00663D6A" w:rsidRDefault="00663D6A" w:rsidP="00A201C3">
      <w:pPr>
        <w:numPr>
          <w:ilvl w:val="0"/>
          <w:numId w:val="36"/>
        </w:numPr>
        <w:autoSpaceDE w:val="0"/>
        <w:autoSpaceDN w:val="0"/>
        <w:adjustRightInd w:val="0"/>
        <w:spacing w:line="240" w:lineRule="auto"/>
        <w:jc w:val="both"/>
        <w:rPr>
          <w:rFonts w:cstheme="minorHAnsi"/>
          <w:i/>
          <w:color w:val="0000FF"/>
          <w:szCs w:val="22"/>
        </w:rPr>
      </w:pPr>
      <w:r>
        <w:rPr>
          <w:rFonts w:cstheme="minorHAnsi"/>
          <w:i/>
          <w:color w:val="0000FF"/>
          <w:szCs w:val="22"/>
        </w:rPr>
        <w:lastRenderedPageBreak/>
        <w:t xml:space="preserve">As of </w:t>
      </w:r>
      <w:r w:rsidR="007A6D04">
        <w:rPr>
          <w:rFonts w:cstheme="minorHAnsi"/>
          <w:i/>
          <w:color w:val="0000FF"/>
          <w:szCs w:val="22"/>
        </w:rPr>
        <w:t>1</w:t>
      </w:r>
      <w:r w:rsidR="007A6D04" w:rsidRPr="007A6D04">
        <w:rPr>
          <w:rFonts w:cstheme="minorHAnsi"/>
          <w:i/>
          <w:color w:val="0000FF"/>
          <w:szCs w:val="22"/>
          <w:vertAlign w:val="superscript"/>
        </w:rPr>
        <w:t>st</w:t>
      </w:r>
      <w:r w:rsidR="007A6D04">
        <w:rPr>
          <w:rFonts w:cstheme="minorHAnsi"/>
          <w:i/>
          <w:color w:val="0000FF"/>
          <w:szCs w:val="22"/>
        </w:rPr>
        <w:t xml:space="preserve"> August 2024 there is </w:t>
      </w:r>
      <w:r w:rsidR="007A6D04" w:rsidRPr="007A6D04">
        <w:rPr>
          <w:rFonts w:cstheme="minorHAnsi"/>
          <w:b/>
          <w:bCs/>
          <w:i/>
          <w:color w:val="0000FF"/>
          <w:szCs w:val="22"/>
        </w:rPr>
        <w:t>no longer</w:t>
      </w:r>
      <w:r w:rsidR="007A6D04">
        <w:rPr>
          <w:rFonts w:cstheme="minorHAnsi"/>
          <w:i/>
          <w:color w:val="0000FF"/>
          <w:szCs w:val="22"/>
        </w:rPr>
        <w:t xml:space="preserve"> a requirement to submit annual progress reports</w:t>
      </w:r>
    </w:p>
    <w:p w14:paraId="3726E51F" w14:textId="443209DD" w:rsidR="00475FDA" w:rsidRPr="00A201C3" w:rsidRDefault="00475FDA" w:rsidP="00A201C3">
      <w:pPr>
        <w:numPr>
          <w:ilvl w:val="0"/>
          <w:numId w:val="36"/>
        </w:numPr>
        <w:autoSpaceDE w:val="0"/>
        <w:autoSpaceDN w:val="0"/>
        <w:adjustRightInd w:val="0"/>
        <w:spacing w:line="240" w:lineRule="auto"/>
        <w:jc w:val="both"/>
        <w:rPr>
          <w:rFonts w:cstheme="minorHAnsi"/>
          <w:i/>
          <w:color w:val="0000FF"/>
          <w:szCs w:val="22"/>
        </w:rPr>
      </w:pPr>
      <w:r w:rsidRPr="00A201C3">
        <w:rPr>
          <w:rFonts w:cstheme="minorHAnsi"/>
          <w:i/>
          <w:color w:val="0000FF"/>
          <w:szCs w:val="22"/>
        </w:rPr>
        <w:t xml:space="preserve">the Chief Investigator will notify the REC of the end of the </w:t>
      </w:r>
      <w:r w:rsidR="003E538A">
        <w:rPr>
          <w:rFonts w:cstheme="minorHAnsi"/>
          <w:i/>
          <w:color w:val="0000FF"/>
          <w:szCs w:val="22"/>
        </w:rPr>
        <w:t>s</w:t>
      </w:r>
      <w:r w:rsidR="00312101" w:rsidRPr="00A201C3">
        <w:rPr>
          <w:rFonts w:cstheme="minorHAnsi"/>
          <w:i/>
          <w:color w:val="0000FF"/>
          <w:szCs w:val="22"/>
        </w:rPr>
        <w:t>tudy</w:t>
      </w:r>
    </w:p>
    <w:p w14:paraId="6A309AE5" w14:textId="434E092E" w:rsidR="00475FDA" w:rsidRPr="00A201C3" w:rsidRDefault="00475FDA" w:rsidP="00A201C3">
      <w:pPr>
        <w:numPr>
          <w:ilvl w:val="0"/>
          <w:numId w:val="36"/>
        </w:numPr>
        <w:autoSpaceDE w:val="0"/>
        <w:autoSpaceDN w:val="0"/>
        <w:adjustRightInd w:val="0"/>
        <w:spacing w:line="240" w:lineRule="auto"/>
        <w:jc w:val="both"/>
        <w:rPr>
          <w:rFonts w:cstheme="minorHAnsi"/>
          <w:i/>
          <w:color w:val="0000FF"/>
          <w:szCs w:val="22"/>
        </w:rPr>
      </w:pPr>
      <w:r w:rsidRPr="00A201C3">
        <w:rPr>
          <w:rFonts w:cstheme="minorHAnsi"/>
          <w:i/>
          <w:color w:val="0000FF"/>
          <w:szCs w:val="22"/>
        </w:rPr>
        <w:t xml:space="preserve">if the </w:t>
      </w:r>
      <w:r w:rsidR="003E538A">
        <w:rPr>
          <w:rFonts w:cstheme="minorHAnsi"/>
          <w:i/>
          <w:color w:val="0000FF"/>
          <w:szCs w:val="22"/>
        </w:rPr>
        <w:t>s</w:t>
      </w:r>
      <w:r w:rsidR="00312101" w:rsidRPr="00A201C3">
        <w:rPr>
          <w:rFonts w:cstheme="minorHAnsi"/>
          <w:i/>
          <w:color w:val="0000FF"/>
          <w:szCs w:val="22"/>
        </w:rPr>
        <w:t>tudy</w:t>
      </w:r>
      <w:r w:rsidRPr="00A201C3">
        <w:rPr>
          <w:rFonts w:cstheme="minorHAnsi"/>
          <w:i/>
          <w:color w:val="0000FF"/>
          <w:szCs w:val="22"/>
        </w:rPr>
        <w:t xml:space="preserve"> is ended prematurely, the Chief Investigator will notify the REC, including the reasons for the premature termination</w:t>
      </w:r>
    </w:p>
    <w:p w14:paraId="65B32BB7" w14:textId="0BA2A771" w:rsidR="00475FDA" w:rsidRPr="00A201C3" w:rsidRDefault="00475FDA" w:rsidP="00A201C3">
      <w:pPr>
        <w:numPr>
          <w:ilvl w:val="0"/>
          <w:numId w:val="36"/>
        </w:numPr>
        <w:autoSpaceDE w:val="0"/>
        <w:autoSpaceDN w:val="0"/>
        <w:adjustRightInd w:val="0"/>
        <w:spacing w:line="240" w:lineRule="auto"/>
        <w:jc w:val="both"/>
        <w:rPr>
          <w:rFonts w:cstheme="minorHAnsi"/>
          <w:i/>
          <w:color w:val="0000FF"/>
          <w:szCs w:val="22"/>
          <w:lang w:eastAsia="en-GB"/>
        </w:rPr>
      </w:pPr>
      <w:r w:rsidRPr="00A201C3">
        <w:rPr>
          <w:rFonts w:cstheme="minorHAnsi"/>
          <w:i/>
          <w:color w:val="0000FF"/>
          <w:szCs w:val="22"/>
        </w:rPr>
        <w:t xml:space="preserve">within one year after the end of the </w:t>
      </w:r>
      <w:r w:rsidR="003E538A">
        <w:rPr>
          <w:rFonts w:cstheme="minorHAnsi"/>
          <w:i/>
          <w:color w:val="0000FF"/>
          <w:szCs w:val="22"/>
        </w:rPr>
        <w:t>s</w:t>
      </w:r>
      <w:r w:rsidR="00312101" w:rsidRPr="00A201C3">
        <w:rPr>
          <w:rFonts w:cstheme="minorHAnsi"/>
          <w:i/>
          <w:color w:val="0000FF"/>
          <w:szCs w:val="22"/>
        </w:rPr>
        <w:t>tudy</w:t>
      </w:r>
      <w:r w:rsidRPr="00A201C3">
        <w:rPr>
          <w:rFonts w:cstheme="minorHAnsi"/>
          <w:i/>
          <w:color w:val="0000FF"/>
          <w:szCs w:val="22"/>
        </w:rPr>
        <w:t xml:space="preserve">, the Chief Investigator will submit a final report with the results, including any publications/abstracts, to the </w:t>
      </w:r>
      <w:r w:rsidR="0023088C">
        <w:rPr>
          <w:rFonts w:cstheme="minorHAnsi"/>
          <w:i/>
          <w:color w:val="0000FF"/>
          <w:szCs w:val="22"/>
        </w:rPr>
        <w:t>HRA</w:t>
      </w:r>
      <w:r w:rsidR="00F64C2A" w:rsidRPr="00A201C3">
        <w:rPr>
          <w:rFonts w:cstheme="minorHAnsi"/>
          <w:i/>
          <w:color w:val="0000FF"/>
          <w:szCs w:val="22"/>
        </w:rPr>
        <w:t xml:space="preserve"> </w:t>
      </w:r>
      <w:hyperlink r:id="rId29" w:history="1">
        <w:r w:rsidR="00F64C2A" w:rsidRPr="00A201C3">
          <w:rPr>
            <w:rStyle w:val="Hyperlink"/>
            <w:i/>
          </w:rPr>
          <w:t>Ending your project - Health Research Authority (hra.nhs.uk)</w:t>
        </w:r>
      </w:hyperlink>
    </w:p>
    <w:p w14:paraId="25A0F43B" w14:textId="77777777" w:rsidR="00475FDA" w:rsidRPr="003C12DB" w:rsidRDefault="00475FDA" w:rsidP="003802A1">
      <w:pPr>
        <w:pStyle w:val="BodyText"/>
        <w:tabs>
          <w:tab w:val="left" w:pos="709"/>
        </w:tabs>
        <w:spacing w:after="120"/>
        <w:rPr>
          <w:rFonts w:asciiTheme="minorHAnsi" w:hAnsiTheme="minorHAnsi" w:cstheme="minorHAnsi"/>
          <w:b/>
          <w:i w:val="0"/>
          <w:sz w:val="22"/>
          <w:szCs w:val="22"/>
        </w:rPr>
      </w:pPr>
    </w:p>
    <w:p w14:paraId="15607480" w14:textId="79FE4B80" w:rsidR="00475FDA" w:rsidRPr="006B6502" w:rsidRDefault="00475FDA" w:rsidP="006B6502">
      <w:pPr>
        <w:pStyle w:val="BodyText"/>
        <w:spacing w:after="120"/>
        <w:ind w:left="720" w:hanging="720"/>
        <w:rPr>
          <w:rFonts w:asciiTheme="minorHAnsi" w:hAnsiTheme="minorHAnsi" w:cstheme="minorHAnsi"/>
          <w:b/>
          <w:i w:val="0"/>
          <w:sz w:val="22"/>
          <w:szCs w:val="22"/>
        </w:rPr>
      </w:pPr>
      <w:r w:rsidRPr="003C12DB">
        <w:rPr>
          <w:rFonts w:asciiTheme="minorHAnsi" w:hAnsiTheme="minorHAnsi" w:cstheme="minorHAnsi"/>
          <w:b/>
          <w:i w:val="0"/>
          <w:sz w:val="22"/>
          <w:szCs w:val="22"/>
        </w:rPr>
        <w:t>1</w:t>
      </w:r>
      <w:r w:rsidR="002D2455">
        <w:rPr>
          <w:rFonts w:asciiTheme="minorHAnsi" w:hAnsiTheme="minorHAnsi" w:cstheme="minorHAnsi"/>
          <w:b/>
          <w:i w:val="0"/>
          <w:sz w:val="22"/>
          <w:szCs w:val="22"/>
        </w:rPr>
        <w:t>2</w:t>
      </w:r>
      <w:r w:rsidRPr="003C12DB">
        <w:rPr>
          <w:rFonts w:asciiTheme="minorHAnsi" w:hAnsiTheme="minorHAnsi" w:cstheme="minorHAnsi"/>
          <w:b/>
          <w:i w:val="0"/>
          <w:sz w:val="22"/>
          <w:szCs w:val="22"/>
        </w:rPr>
        <w:t xml:space="preserve">.2 </w:t>
      </w:r>
      <w:r w:rsidR="00D027C8">
        <w:rPr>
          <w:rFonts w:asciiTheme="minorHAnsi" w:hAnsiTheme="minorHAnsi" w:cstheme="minorHAnsi"/>
          <w:b/>
          <w:i w:val="0"/>
          <w:sz w:val="22"/>
          <w:szCs w:val="22"/>
        </w:rPr>
        <w:tab/>
      </w:r>
      <w:r w:rsidRPr="003C12DB">
        <w:rPr>
          <w:rFonts w:asciiTheme="minorHAnsi" w:hAnsiTheme="minorHAnsi" w:cstheme="minorHAnsi"/>
          <w:b/>
          <w:i w:val="0"/>
          <w:sz w:val="22"/>
          <w:szCs w:val="22"/>
        </w:rPr>
        <w:t>Peer review</w:t>
      </w:r>
    </w:p>
    <w:p w14:paraId="3F3AEF13" w14:textId="2BA36935" w:rsidR="00475FDA" w:rsidRPr="00A201C3" w:rsidRDefault="00475FDA" w:rsidP="00A201C3">
      <w:pPr>
        <w:pStyle w:val="RightPar1"/>
        <w:tabs>
          <w:tab w:val="clear" w:pos="-720"/>
          <w:tab w:val="clear" w:pos="0"/>
          <w:tab w:val="clear" w:pos="720"/>
        </w:tabs>
        <w:suppressAutoHyphens w:val="0"/>
        <w:spacing w:after="120"/>
        <w:ind w:left="0"/>
        <w:jc w:val="both"/>
        <w:rPr>
          <w:rFonts w:asciiTheme="minorHAnsi" w:hAnsiTheme="minorHAnsi" w:cstheme="minorHAnsi"/>
          <w:i/>
          <w:noProof/>
          <w:color w:val="0000FF"/>
          <w:sz w:val="22"/>
          <w:szCs w:val="22"/>
        </w:rPr>
      </w:pPr>
      <w:r w:rsidRPr="00A201C3">
        <w:rPr>
          <w:rFonts w:asciiTheme="minorHAnsi" w:hAnsiTheme="minorHAnsi" w:cstheme="minorHAnsi"/>
          <w:i/>
          <w:noProof/>
          <w:color w:val="0000FF"/>
          <w:sz w:val="22"/>
          <w:szCs w:val="22"/>
        </w:rPr>
        <w:t xml:space="preserve">Aim: to descibe the peer review process for the </w:t>
      </w:r>
      <w:r w:rsidR="003E538A">
        <w:rPr>
          <w:rFonts w:asciiTheme="minorHAnsi" w:hAnsiTheme="minorHAnsi" w:cstheme="minorHAnsi"/>
          <w:i/>
          <w:noProof/>
          <w:color w:val="0000FF"/>
          <w:sz w:val="22"/>
          <w:szCs w:val="22"/>
        </w:rPr>
        <w:t>s</w:t>
      </w:r>
      <w:r w:rsidR="00312101" w:rsidRPr="00A201C3">
        <w:rPr>
          <w:rFonts w:asciiTheme="minorHAnsi" w:hAnsiTheme="minorHAnsi" w:cstheme="minorHAnsi"/>
          <w:i/>
          <w:noProof/>
          <w:color w:val="0000FF"/>
          <w:sz w:val="22"/>
          <w:szCs w:val="22"/>
        </w:rPr>
        <w:t>tudy</w:t>
      </w:r>
      <w:r w:rsidRPr="00A201C3">
        <w:rPr>
          <w:rFonts w:asciiTheme="minorHAnsi" w:hAnsiTheme="minorHAnsi" w:cstheme="minorHAnsi"/>
          <w:i/>
          <w:noProof/>
          <w:color w:val="0000FF"/>
          <w:sz w:val="22"/>
          <w:szCs w:val="22"/>
        </w:rPr>
        <w:t xml:space="preserve"> which should be</w:t>
      </w:r>
      <w:r w:rsidRPr="00A201C3">
        <w:rPr>
          <w:rFonts w:asciiTheme="minorHAnsi" w:hAnsiTheme="minorHAnsi" w:cstheme="minorHAnsi"/>
          <w:i/>
          <w:color w:val="0000FF"/>
          <w:sz w:val="22"/>
          <w:szCs w:val="22"/>
        </w:rPr>
        <w:t xml:space="preserve"> instigated or approved by the Sponsor</w:t>
      </w:r>
    </w:p>
    <w:p w14:paraId="3B976BFE" w14:textId="3707EBE6" w:rsidR="00475FDA" w:rsidRPr="00A201C3" w:rsidRDefault="00475FDA" w:rsidP="00A201C3">
      <w:pPr>
        <w:pStyle w:val="RightPar1"/>
        <w:tabs>
          <w:tab w:val="clear" w:pos="-720"/>
          <w:tab w:val="clear" w:pos="0"/>
          <w:tab w:val="clear" w:pos="720"/>
        </w:tabs>
        <w:suppressAutoHyphens w:val="0"/>
        <w:spacing w:after="120"/>
        <w:ind w:left="0"/>
        <w:jc w:val="both"/>
        <w:rPr>
          <w:rFonts w:asciiTheme="minorHAnsi" w:hAnsiTheme="minorHAnsi" w:cstheme="minorHAnsi"/>
          <w:i/>
          <w:color w:val="0000FF"/>
          <w:sz w:val="22"/>
          <w:szCs w:val="22"/>
        </w:rPr>
      </w:pPr>
      <w:r w:rsidRPr="00A201C3">
        <w:rPr>
          <w:rFonts w:asciiTheme="minorHAnsi" w:hAnsiTheme="minorHAnsi" w:cstheme="minorHAnsi"/>
          <w:i/>
          <w:color w:val="0000FF"/>
          <w:sz w:val="22"/>
          <w:szCs w:val="22"/>
        </w:rPr>
        <w:t xml:space="preserve">The protocol should provide details on who reviewed this </w:t>
      </w:r>
      <w:r w:rsidR="003E538A">
        <w:rPr>
          <w:rFonts w:asciiTheme="minorHAnsi" w:hAnsiTheme="minorHAnsi" w:cstheme="minorHAnsi"/>
          <w:i/>
          <w:color w:val="0000FF"/>
          <w:sz w:val="22"/>
          <w:szCs w:val="22"/>
        </w:rPr>
        <w:t>s</w:t>
      </w:r>
      <w:r w:rsidR="00312101" w:rsidRPr="00A201C3">
        <w:rPr>
          <w:rFonts w:asciiTheme="minorHAnsi" w:hAnsiTheme="minorHAnsi" w:cstheme="minorHAnsi"/>
          <w:i/>
          <w:color w:val="0000FF"/>
          <w:sz w:val="22"/>
          <w:szCs w:val="22"/>
        </w:rPr>
        <w:t>tudy</w:t>
      </w:r>
      <w:r w:rsidRPr="00A201C3">
        <w:rPr>
          <w:rFonts w:asciiTheme="minorHAnsi" w:hAnsiTheme="minorHAnsi" w:cstheme="minorHAnsi"/>
          <w:i/>
          <w:color w:val="0000FF"/>
          <w:sz w:val="22"/>
          <w:szCs w:val="22"/>
        </w:rPr>
        <w:t xml:space="preserve"> protocol e.g. the funder or an internal Trust department/committee, but not include individual names unless the person in question gives their express permission.</w:t>
      </w:r>
    </w:p>
    <w:p w14:paraId="0008D88A" w14:textId="77777777" w:rsidR="00957BB1" w:rsidRDefault="00957BB1" w:rsidP="006755A0">
      <w:pPr>
        <w:pStyle w:val="BodyText"/>
        <w:ind w:left="720" w:hanging="720"/>
        <w:jc w:val="both"/>
        <w:rPr>
          <w:rFonts w:asciiTheme="minorHAnsi" w:hAnsiTheme="minorHAnsi" w:cstheme="minorHAnsi"/>
          <w:color w:val="0000FF"/>
          <w:sz w:val="22"/>
          <w:szCs w:val="22"/>
        </w:rPr>
      </w:pPr>
    </w:p>
    <w:p w14:paraId="64EFA07E" w14:textId="41D624D9" w:rsidR="006B6502" w:rsidRPr="006755A0" w:rsidRDefault="00475FDA" w:rsidP="006755A0">
      <w:pPr>
        <w:pStyle w:val="BodyText"/>
        <w:spacing w:after="120"/>
        <w:ind w:left="720" w:hanging="720"/>
        <w:jc w:val="both"/>
        <w:rPr>
          <w:rFonts w:asciiTheme="minorHAnsi" w:hAnsiTheme="minorHAnsi" w:cstheme="minorHAnsi"/>
          <w:b/>
          <w:i w:val="0"/>
          <w:color w:val="0000FF"/>
          <w:sz w:val="22"/>
          <w:szCs w:val="22"/>
        </w:rPr>
      </w:pPr>
      <w:r w:rsidRPr="00A201C3">
        <w:rPr>
          <w:rFonts w:asciiTheme="minorHAnsi" w:hAnsiTheme="minorHAnsi" w:cstheme="minorHAnsi"/>
          <w:color w:val="0000FF"/>
          <w:sz w:val="22"/>
          <w:szCs w:val="22"/>
        </w:rPr>
        <w:t>The NIHR CRN prov</w:t>
      </w:r>
      <w:r w:rsidR="00806A7B" w:rsidRPr="00A201C3">
        <w:rPr>
          <w:rFonts w:asciiTheme="minorHAnsi" w:hAnsiTheme="minorHAnsi" w:cstheme="minorHAnsi"/>
          <w:color w:val="0000FF"/>
          <w:sz w:val="22"/>
          <w:szCs w:val="22"/>
        </w:rPr>
        <w:t>ide the following standard for p</w:t>
      </w:r>
      <w:r w:rsidRPr="00A201C3">
        <w:rPr>
          <w:rFonts w:asciiTheme="minorHAnsi" w:hAnsiTheme="minorHAnsi" w:cstheme="minorHAnsi"/>
          <w:color w:val="0000FF"/>
          <w:sz w:val="22"/>
          <w:szCs w:val="22"/>
        </w:rPr>
        <w:t>eer review for studies to be included on their portfolio</w:t>
      </w:r>
      <w:r w:rsidRPr="003C12DB">
        <w:rPr>
          <w:rFonts w:asciiTheme="minorHAnsi" w:hAnsiTheme="minorHAnsi" w:cstheme="minorHAnsi"/>
          <w:i w:val="0"/>
          <w:color w:val="0000FF"/>
          <w:sz w:val="22"/>
          <w:szCs w:val="22"/>
        </w:rPr>
        <w:t>:</w:t>
      </w:r>
    </w:p>
    <w:p w14:paraId="7170CEC3" w14:textId="77777777" w:rsidR="00475FDA" w:rsidRPr="00A201C3" w:rsidRDefault="00475FDA" w:rsidP="00A201C3">
      <w:pPr>
        <w:pStyle w:val="Default"/>
        <w:spacing w:after="120"/>
        <w:jc w:val="both"/>
        <w:rPr>
          <w:rFonts w:asciiTheme="minorHAnsi" w:hAnsiTheme="minorHAnsi" w:cstheme="minorHAnsi"/>
          <w:i/>
          <w:color w:val="0000FF"/>
          <w:sz w:val="22"/>
          <w:szCs w:val="22"/>
        </w:rPr>
      </w:pPr>
      <w:r w:rsidRPr="00A201C3">
        <w:rPr>
          <w:rFonts w:asciiTheme="minorHAnsi" w:hAnsiTheme="minorHAnsi" w:cstheme="minorHAnsi"/>
          <w:b/>
          <w:bCs/>
          <w:i/>
          <w:color w:val="0000FF"/>
          <w:sz w:val="22"/>
          <w:szCs w:val="22"/>
        </w:rPr>
        <w:t xml:space="preserve">High quality peer review </w:t>
      </w:r>
    </w:p>
    <w:p w14:paraId="44E85FC4" w14:textId="23C8AF09" w:rsidR="00475FDA" w:rsidRPr="00A201C3" w:rsidRDefault="00475FDA" w:rsidP="00A201C3">
      <w:pPr>
        <w:pStyle w:val="Default"/>
        <w:spacing w:after="120"/>
        <w:jc w:val="both"/>
        <w:rPr>
          <w:rFonts w:asciiTheme="minorHAnsi" w:hAnsiTheme="minorHAnsi" w:cstheme="minorHAnsi"/>
          <w:i/>
          <w:color w:val="0000FF"/>
          <w:sz w:val="22"/>
          <w:szCs w:val="22"/>
        </w:rPr>
      </w:pPr>
      <w:r w:rsidRPr="00A201C3">
        <w:rPr>
          <w:rFonts w:asciiTheme="minorHAnsi" w:hAnsiTheme="minorHAnsi" w:cstheme="minorHAnsi"/>
          <w:i/>
          <w:color w:val="0000FF"/>
          <w:sz w:val="22"/>
          <w:szCs w:val="22"/>
        </w:rPr>
        <w:t>Peer review must be independent, expert, and proportionate:</w:t>
      </w:r>
    </w:p>
    <w:p w14:paraId="21AEC436" w14:textId="61D29DD7" w:rsidR="00475FDA" w:rsidRPr="00A201C3" w:rsidRDefault="00475FDA" w:rsidP="00A201C3">
      <w:pPr>
        <w:pStyle w:val="Default"/>
        <w:numPr>
          <w:ilvl w:val="0"/>
          <w:numId w:val="66"/>
        </w:numPr>
        <w:spacing w:after="120"/>
        <w:jc w:val="both"/>
        <w:rPr>
          <w:rFonts w:asciiTheme="minorHAnsi" w:hAnsiTheme="minorHAnsi" w:cstheme="minorHAnsi"/>
          <w:i/>
          <w:color w:val="0000FF"/>
          <w:sz w:val="22"/>
          <w:szCs w:val="22"/>
        </w:rPr>
      </w:pPr>
      <w:r w:rsidRPr="00A201C3">
        <w:rPr>
          <w:rFonts w:asciiTheme="minorHAnsi" w:hAnsiTheme="minorHAnsi" w:cstheme="minorHAnsi"/>
          <w:b/>
          <w:bCs/>
          <w:i/>
          <w:color w:val="0000FF"/>
          <w:sz w:val="22"/>
          <w:szCs w:val="22"/>
        </w:rPr>
        <w:t>Independent</w:t>
      </w:r>
      <w:r w:rsidRPr="00A201C3">
        <w:rPr>
          <w:rFonts w:asciiTheme="minorHAnsi" w:hAnsiTheme="minorHAnsi" w:cstheme="minorHAnsi"/>
          <w:i/>
          <w:color w:val="0000FF"/>
          <w:sz w:val="22"/>
          <w:szCs w:val="22"/>
        </w:rPr>
        <w:t xml:space="preserve">: At least two individual experts should have reviewed the </w:t>
      </w:r>
      <w:r w:rsidR="007B20E8">
        <w:rPr>
          <w:rFonts w:asciiTheme="minorHAnsi" w:hAnsiTheme="minorHAnsi" w:cstheme="minorHAnsi"/>
          <w:i/>
          <w:color w:val="0000FF"/>
          <w:sz w:val="22"/>
          <w:szCs w:val="22"/>
        </w:rPr>
        <w:t>s</w:t>
      </w:r>
      <w:r w:rsidR="00312101" w:rsidRPr="00A201C3">
        <w:rPr>
          <w:rFonts w:asciiTheme="minorHAnsi" w:hAnsiTheme="minorHAnsi" w:cstheme="minorHAnsi"/>
          <w:i/>
          <w:color w:val="0000FF"/>
          <w:sz w:val="22"/>
          <w:szCs w:val="22"/>
        </w:rPr>
        <w:t>tudy</w:t>
      </w:r>
      <w:r w:rsidRPr="00A201C3">
        <w:rPr>
          <w:rFonts w:asciiTheme="minorHAnsi" w:hAnsiTheme="minorHAnsi" w:cstheme="minorHAnsi"/>
          <w:i/>
          <w:color w:val="0000FF"/>
          <w:sz w:val="22"/>
          <w:szCs w:val="22"/>
        </w:rPr>
        <w:t xml:space="preserve">. The definition of independent used here is that the reviewers must be external to the investigators’ host institution and not involved in the </w:t>
      </w:r>
      <w:r w:rsidR="007B20E8">
        <w:rPr>
          <w:rFonts w:asciiTheme="minorHAnsi" w:hAnsiTheme="minorHAnsi" w:cstheme="minorHAnsi"/>
          <w:i/>
          <w:color w:val="0000FF"/>
          <w:sz w:val="22"/>
          <w:szCs w:val="22"/>
        </w:rPr>
        <w:t>s</w:t>
      </w:r>
      <w:r w:rsidR="00312101" w:rsidRPr="00A201C3">
        <w:rPr>
          <w:rFonts w:asciiTheme="minorHAnsi" w:hAnsiTheme="minorHAnsi" w:cstheme="minorHAnsi"/>
          <w:i/>
          <w:color w:val="0000FF"/>
          <w:sz w:val="22"/>
          <w:szCs w:val="22"/>
        </w:rPr>
        <w:t>tudy</w:t>
      </w:r>
      <w:r w:rsidRPr="00A201C3">
        <w:rPr>
          <w:rFonts w:asciiTheme="minorHAnsi" w:hAnsiTheme="minorHAnsi" w:cstheme="minorHAnsi"/>
          <w:i/>
          <w:color w:val="0000FF"/>
          <w:sz w:val="22"/>
          <w:szCs w:val="22"/>
        </w:rPr>
        <w:t xml:space="preserve"> in any way. Reviewers do not need to be anonymous. </w:t>
      </w:r>
    </w:p>
    <w:p w14:paraId="06A356D2" w14:textId="67FE20B6" w:rsidR="00F2333D" w:rsidRPr="007B20E8" w:rsidRDefault="00475FDA" w:rsidP="007B20E8">
      <w:pPr>
        <w:pStyle w:val="Default"/>
        <w:numPr>
          <w:ilvl w:val="0"/>
          <w:numId w:val="66"/>
        </w:numPr>
        <w:spacing w:after="120"/>
        <w:jc w:val="both"/>
        <w:rPr>
          <w:rFonts w:asciiTheme="minorHAnsi" w:hAnsiTheme="minorHAnsi" w:cstheme="minorHAnsi"/>
          <w:i/>
          <w:color w:val="0000FF"/>
          <w:sz w:val="22"/>
          <w:szCs w:val="22"/>
        </w:rPr>
      </w:pPr>
      <w:r w:rsidRPr="007B20E8">
        <w:rPr>
          <w:rFonts w:asciiTheme="minorHAnsi" w:hAnsiTheme="minorHAnsi" w:cstheme="minorHAnsi"/>
          <w:b/>
          <w:bCs/>
          <w:i/>
          <w:color w:val="0000FF"/>
          <w:sz w:val="22"/>
          <w:szCs w:val="22"/>
        </w:rPr>
        <w:t>Expert</w:t>
      </w:r>
      <w:r w:rsidRPr="007B20E8">
        <w:rPr>
          <w:rFonts w:asciiTheme="minorHAnsi" w:hAnsiTheme="minorHAnsi" w:cstheme="minorHAnsi"/>
          <w:i/>
          <w:color w:val="0000FF"/>
          <w:sz w:val="22"/>
          <w:szCs w:val="22"/>
        </w:rPr>
        <w:t xml:space="preserve">: Reviewers should have knowledge of the relevant discipline to consider the clinical and/or service based aspects of the protocol, and/or have the expertise to assess the methodological and statistical aspects of the </w:t>
      </w:r>
      <w:r w:rsidR="007B20E8">
        <w:rPr>
          <w:rFonts w:asciiTheme="minorHAnsi" w:hAnsiTheme="minorHAnsi" w:cstheme="minorHAnsi"/>
          <w:i/>
          <w:color w:val="0000FF"/>
          <w:sz w:val="22"/>
          <w:szCs w:val="22"/>
        </w:rPr>
        <w:t>s</w:t>
      </w:r>
      <w:r w:rsidR="00312101" w:rsidRPr="007B20E8">
        <w:rPr>
          <w:rFonts w:asciiTheme="minorHAnsi" w:hAnsiTheme="minorHAnsi" w:cstheme="minorHAnsi"/>
          <w:i/>
          <w:color w:val="0000FF"/>
          <w:sz w:val="22"/>
          <w:szCs w:val="22"/>
        </w:rPr>
        <w:t>tudy</w:t>
      </w:r>
      <w:r w:rsidRPr="007B20E8">
        <w:rPr>
          <w:rFonts w:asciiTheme="minorHAnsi" w:hAnsiTheme="minorHAnsi" w:cstheme="minorHAnsi"/>
          <w:i/>
          <w:color w:val="0000FF"/>
          <w:sz w:val="22"/>
          <w:szCs w:val="22"/>
        </w:rPr>
        <w:t xml:space="preserve">. </w:t>
      </w:r>
    </w:p>
    <w:p w14:paraId="44BCDEA2" w14:textId="682885C1" w:rsidR="006755A0" w:rsidRDefault="00475FDA" w:rsidP="006755A0">
      <w:pPr>
        <w:pStyle w:val="Default"/>
        <w:numPr>
          <w:ilvl w:val="0"/>
          <w:numId w:val="66"/>
        </w:numPr>
        <w:jc w:val="both"/>
        <w:rPr>
          <w:rFonts w:asciiTheme="minorHAnsi" w:hAnsiTheme="minorHAnsi" w:cstheme="minorHAnsi"/>
          <w:i/>
          <w:color w:val="0000FF"/>
          <w:sz w:val="22"/>
          <w:szCs w:val="22"/>
        </w:rPr>
      </w:pPr>
      <w:r w:rsidRPr="00A201C3">
        <w:rPr>
          <w:rFonts w:asciiTheme="minorHAnsi" w:hAnsiTheme="minorHAnsi" w:cstheme="minorHAnsi"/>
          <w:b/>
          <w:bCs/>
          <w:i/>
          <w:color w:val="0000FF"/>
          <w:sz w:val="22"/>
          <w:szCs w:val="22"/>
        </w:rPr>
        <w:t>Proportionate</w:t>
      </w:r>
      <w:r w:rsidRPr="00A201C3">
        <w:rPr>
          <w:rFonts w:asciiTheme="minorHAnsi" w:hAnsiTheme="minorHAnsi" w:cstheme="minorHAnsi"/>
          <w:i/>
          <w:color w:val="0000FF"/>
          <w:sz w:val="22"/>
          <w:szCs w:val="22"/>
        </w:rPr>
        <w:t xml:space="preserve">: Peer review should be commensurate with the size and complexity of the </w:t>
      </w:r>
      <w:r w:rsidR="007B20E8">
        <w:rPr>
          <w:rFonts w:asciiTheme="minorHAnsi" w:hAnsiTheme="minorHAnsi" w:cstheme="minorHAnsi"/>
          <w:i/>
          <w:color w:val="0000FF"/>
          <w:sz w:val="22"/>
          <w:szCs w:val="22"/>
        </w:rPr>
        <w:t>s</w:t>
      </w:r>
      <w:r w:rsidR="00312101" w:rsidRPr="00A201C3">
        <w:rPr>
          <w:rFonts w:asciiTheme="minorHAnsi" w:hAnsiTheme="minorHAnsi" w:cstheme="minorHAnsi"/>
          <w:i/>
          <w:color w:val="0000FF"/>
          <w:sz w:val="22"/>
          <w:szCs w:val="22"/>
        </w:rPr>
        <w:t>tudy</w:t>
      </w:r>
      <w:r w:rsidRPr="00A201C3">
        <w:rPr>
          <w:rFonts w:asciiTheme="minorHAnsi" w:hAnsiTheme="minorHAnsi" w:cstheme="minorHAnsi"/>
          <w:i/>
          <w:color w:val="0000FF"/>
          <w:sz w:val="22"/>
          <w:szCs w:val="22"/>
        </w:rPr>
        <w:t>. Large multicentre studies should have higher level (more reviewers with broader expertise and often independent review committee or board), and potentially international peer review.</w:t>
      </w:r>
    </w:p>
    <w:p w14:paraId="1D6EB458" w14:textId="77777777" w:rsidR="006755A0" w:rsidRPr="006755A0" w:rsidRDefault="006755A0" w:rsidP="006755A0">
      <w:pPr>
        <w:pStyle w:val="Default"/>
        <w:spacing w:after="120"/>
        <w:ind w:left="720"/>
        <w:jc w:val="both"/>
        <w:rPr>
          <w:rFonts w:asciiTheme="minorHAnsi" w:hAnsiTheme="minorHAnsi" w:cstheme="minorHAnsi"/>
          <w:i/>
          <w:color w:val="0000FF"/>
          <w:sz w:val="22"/>
          <w:szCs w:val="22"/>
        </w:rPr>
      </w:pPr>
    </w:p>
    <w:p w14:paraId="4C3C9BFD" w14:textId="15F83877" w:rsidR="00475FDA" w:rsidRPr="006B6502" w:rsidRDefault="00475FDA" w:rsidP="006B6502">
      <w:pPr>
        <w:pStyle w:val="BodyText"/>
        <w:spacing w:after="120"/>
        <w:ind w:left="720" w:hanging="720"/>
        <w:rPr>
          <w:rFonts w:asciiTheme="minorHAnsi" w:hAnsiTheme="minorHAnsi" w:cstheme="minorHAnsi"/>
          <w:b/>
          <w:i w:val="0"/>
          <w:sz w:val="22"/>
          <w:szCs w:val="22"/>
        </w:rPr>
      </w:pPr>
      <w:r w:rsidRPr="003C12DB">
        <w:rPr>
          <w:rFonts w:asciiTheme="minorHAnsi" w:hAnsiTheme="minorHAnsi" w:cstheme="minorHAnsi"/>
          <w:b/>
          <w:i w:val="0"/>
          <w:sz w:val="22"/>
          <w:szCs w:val="22"/>
        </w:rPr>
        <w:t>1</w:t>
      </w:r>
      <w:r w:rsidR="002D2455">
        <w:rPr>
          <w:rFonts w:asciiTheme="minorHAnsi" w:hAnsiTheme="minorHAnsi" w:cstheme="minorHAnsi"/>
          <w:b/>
          <w:i w:val="0"/>
          <w:sz w:val="22"/>
          <w:szCs w:val="22"/>
        </w:rPr>
        <w:t>2</w:t>
      </w:r>
      <w:r w:rsidRPr="003C12DB">
        <w:rPr>
          <w:rFonts w:asciiTheme="minorHAnsi" w:hAnsiTheme="minorHAnsi" w:cstheme="minorHAnsi"/>
          <w:b/>
          <w:i w:val="0"/>
          <w:sz w:val="22"/>
          <w:szCs w:val="22"/>
        </w:rPr>
        <w:t xml:space="preserve">.3 </w:t>
      </w:r>
      <w:r w:rsidR="00D027C8">
        <w:rPr>
          <w:rFonts w:asciiTheme="minorHAnsi" w:hAnsiTheme="minorHAnsi" w:cstheme="minorHAnsi"/>
          <w:b/>
          <w:i w:val="0"/>
          <w:sz w:val="22"/>
          <w:szCs w:val="22"/>
        </w:rPr>
        <w:tab/>
      </w:r>
      <w:r w:rsidRPr="003C12DB">
        <w:rPr>
          <w:rFonts w:asciiTheme="minorHAnsi" w:hAnsiTheme="minorHAnsi" w:cstheme="minorHAnsi"/>
          <w:b/>
          <w:i w:val="0"/>
          <w:sz w:val="22"/>
          <w:szCs w:val="22"/>
        </w:rPr>
        <w:t>Public and Patient Involvement</w:t>
      </w:r>
    </w:p>
    <w:p w14:paraId="47799FED" w14:textId="09D388DF" w:rsidR="00475FDA" w:rsidRPr="00A201C3" w:rsidRDefault="00475FDA" w:rsidP="00A201C3">
      <w:pPr>
        <w:pStyle w:val="BodyText"/>
        <w:spacing w:after="120"/>
        <w:ind w:left="720" w:hanging="720"/>
        <w:jc w:val="both"/>
        <w:rPr>
          <w:rFonts w:asciiTheme="minorHAnsi" w:hAnsiTheme="minorHAnsi" w:cstheme="minorHAnsi"/>
          <w:b/>
          <w:color w:val="0000FF"/>
          <w:sz w:val="22"/>
          <w:szCs w:val="22"/>
        </w:rPr>
      </w:pPr>
      <w:r w:rsidRPr="00A201C3">
        <w:rPr>
          <w:rFonts w:asciiTheme="minorHAnsi" w:hAnsiTheme="minorHAnsi" w:cstheme="minorHAnsi"/>
          <w:color w:val="0000FF"/>
          <w:sz w:val="22"/>
          <w:szCs w:val="22"/>
        </w:rPr>
        <w:t xml:space="preserve">Aim: to </w:t>
      </w:r>
      <w:r w:rsidRPr="00A201C3">
        <w:rPr>
          <w:rFonts w:asciiTheme="minorHAnsi" w:hAnsiTheme="minorHAnsi" w:cstheme="minorHAnsi"/>
          <w:noProof/>
          <w:color w:val="0000FF"/>
          <w:sz w:val="22"/>
          <w:szCs w:val="22"/>
        </w:rPr>
        <w:t>describe the involvement of Patients and Public in the research</w:t>
      </w:r>
    </w:p>
    <w:p w14:paraId="1FF9274F" w14:textId="77777777" w:rsidR="00475FDA" w:rsidRPr="00A201C3" w:rsidRDefault="00475FDA" w:rsidP="00A201C3">
      <w:pPr>
        <w:autoSpaceDE w:val="0"/>
        <w:autoSpaceDN w:val="0"/>
        <w:adjustRightInd w:val="0"/>
        <w:spacing w:line="240" w:lineRule="auto"/>
        <w:jc w:val="both"/>
        <w:rPr>
          <w:rFonts w:cstheme="minorHAnsi"/>
          <w:bCs/>
          <w:i/>
          <w:color w:val="0000FF"/>
          <w:szCs w:val="22"/>
        </w:rPr>
      </w:pPr>
      <w:r w:rsidRPr="00A201C3">
        <w:rPr>
          <w:rFonts w:cstheme="minorHAnsi"/>
          <w:bCs/>
          <w:i/>
          <w:color w:val="0000FF"/>
          <w:szCs w:val="22"/>
        </w:rPr>
        <w:t xml:space="preserve">This section of the protocol should detail which aspects of the research process have actively involved, or will involve, patients, service users, and/or their </w:t>
      </w:r>
      <w:proofErr w:type="spellStart"/>
      <w:r w:rsidRPr="00A201C3">
        <w:rPr>
          <w:rFonts w:cstheme="minorHAnsi"/>
          <w:bCs/>
          <w:i/>
          <w:color w:val="0000FF"/>
          <w:szCs w:val="22"/>
        </w:rPr>
        <w:t>carers</w:t>
      </w:r>
      <w:proofErr w:type="spellEnd"/>
      <w:r w:rsidRPr="00A201C3">
        <w:rPr>
          <w:rFonts w:cstheme="minorHAnsi"/>
          <w:bCs/>
          <w:i/>
          <w:color w:val="0000FF"/>
          <w:szCs w:val="22"/>
        </w:rPr>
        <w:t>, or members of the public in particular;</w:t>
      </w:r>
    </w:p>
    <w:p w14:paraId="3465BDDE" w14:textId="77777777" w:rsidR="00475FDA" w:rsidRPr="00A201C3" w:rsidRDefault="00475FDA" w:rsidP="00A201C3">
      <w:pPr>
        <w:numPr>
          <w:ilvl w:val="0"/>
          <w:numId w:val="36"/>
        </w:numPr>
        <w:autoSpaceDE w:val="0"/>
        <w:autoSpaceDN w:val="0"/>
        <w:adjustRightInd w:val="0"/>
        <w:spacing w:line="240" w:lineRule="auto"/>
        <w:jc w:val="both"/>
        <w:rPr>
          <w:rFonts w:cstheme="minorHAnsi"/>
          <w:i/>
          <w:color w:val="0000FF"/>
          <w:szCs w:val="22"/>
        </w:rPr>
      </w:pPr>
      <w:r w:rsidRPr="00A201C3">
        <w:rPr>
          <w:rFonts w:cstheme="minorHAnsi"/>
          <w:i/>
          <w:color w:val="0000FF"/>
          <w:szCs w:val="22"/>
        </w:rPr>
        <w:t>Design of the research</w:t>
      </w:r>
    </w:p>
    <w:p w14:paraId="3E31C205" w14:textId="77777777" w:rsidR="00475FDA" w:rsidRPr="00A201C3" w:rsidRDefault="00475FDA" w:rsidP="00A201C3">
      <w:pPr>
        <w:numPr>
          <w:ilvl w:val="0"/>
          <w:numId w:val="36"/>
        </w:numPr>
        <w:autoSpaceDE w:val="0"/>
        <w:autoSpaceDN w:val="0"/>
        <w:adjustRightInd w:val="0"/>
        <w:spacing w:line="240" w:lineRule="auto"/>
        <w:jc w:val="both"/>
        <w:rPr>
          <w:rFonts w:cstheme="minorHAnsi"/>
          <w:i/>
          <w:color w:val="0000FF"/>
          <w:szCs w:val="22"/>
        </w:rPr>
      </w:pPr>
      <w:r w:rsidRPr="00A201C3">
        <w:rPr>
          <w:rFonts w:cstheme="minorHAnsi"/>
          <w:i/>
          <w:color w:val="0000FF"/>
          <w:szCs w:val="22"/>
        </w:rPr>
        <w:t>Management of the research</w:t>
      </w:r>
    </w:p>
    <w:p w14:paraId="15ED0187" w14:textId="77777777" w:rsidR="00475FDA" w:rsidRPr="00A201C3" w:rsidRDefault="00475FDA" w:rsidP="00A201C3">
      <w:pPr>
        <w:numPr>
          <w:ilvl w:val="0"/>
          <w:numId w:val="36"/>
        </w:numPr>
        <w:autoSpaceDE w:val="0"/>
        <w:autoSpaceDN w:val="0"/>
        <w:adjustRightInd w:val="0"/>
        <w:spacing w:line="240" w:lineRule="auto"/>
        <w:jc w:val="both"/>
        <w:rPr>
          <w:rFonts w:cstheme="minorHAnsi"/>
          <w:i/>
          <w:color w:val="0000FF"/>
          <w:szCs w:val="22"/>
        </w:rPr>
      </w:pPr>
      <w:r w:rsidRPr="00A201C3">
        <w:rPr>
          <w:rFonts w:cstheme="minorHAnsi"/>
          <w:i/>
          <w:color w:val="0000FF"/>
          <w:szCs w:val="22"/>
        </w:rPr>
        <w:t>Undertaking the research</w:t>
      </w:r>
    </w:p>
    <w:p w14:paraId="40604500" w14:textId="77777777" w:rsidR="00475FDA" w:rsidRPr="00A201C3" w:rsidRDefault="00475FDA" w:rsidP="00A201C3">
      <w:pPr>
        <w:numPr>
          <w:ilvl w:val="0"/>
          <w:numId w:val="36"/>
        </w:numPr>
        <w:autoSpaceDE w:val="0"/>
        <w:autoSpaceDN w:val="0"/>
        <w:adjustRightInd w:val="0"/>
        <w:spacing w:line="240" w:lineRule="auto"/>
        <w:jc w:val="both"/>
        <w:rPr>
          <w:rFonts w:cstheme="minorHAnsi"/>
          <w:i/>
          <w:color w:val="0000FF"/>
          <w:szCs w:val="22"/>
        </w:rPr>
      </w:pPr>
      <w:r w:rsidRPr="00A201C3">
        <w:rPr>
          <w:rFonts w:cstheme="minorHAnsi"/>
          <w:i/>
          <w:color w:val="0000FF"/>
          <w:szCs w:val="22"/>
        </w:rPr>
        <w:t>Analysis of results</w:t>
      </w:r>
    </w:p>
    <w:p w14:paraId="707E0CCF" w14:textId="4C4A880C" w:rsidR="00475FDA" w:rsidRPr="00A201C3" w:rsidRDefault="00475FDA" w:rsidP="00A201C3">
      <w:pPr>
        <w:numPr>
          <w:ilvl w:val="0"/>
          <w:numId w:val="36"/>
        </w:numPr>
        <w:autoSpaceDE w:val="0"/>
        <w:autoSpaceDN w:val="0"/>
        <w:adjustRightInd w:val="0"/>
        <w:spacing w:line="240" w:lineRule="auto"/>
        <w:jc w:val="both"/>
        <w:rPr>
          <w:rFonts w:cstheme="minorHAnsi"/>
          <w:i/>
          <w:color w:val="0000FF"/>
          <w:szCs w:val="22"/>
        </w:rPr>
      </w:pPr>
      <w:r w:rsidRPr="00A201C3">
        <w:rPr>
          <w:rFonts w:cstheme="minorHAnsi"/>
          <w:i/>
          <w:color w:val="0000FF"/>
          <w:szCs w:val="22"/>
        </w:rPr>
        <w:t>Dissemination of findings</w:t>
      </w:r>
    </w:p>
    <w:p w14:paraId="2EBE5B8F" w14:textId="33BBE483" w:rsidR="00475FDA" w:rsidRPr="00A201C3" w:rsidRDefault="00475FDA" w:rsidP="00957BB1">
      <w:pPr>
        <w:pStyle w:val="BodyText"/>
        <w:jc w:val="both"/>
        <w:rPr>
          <w:rFonts w:asciiTheme="minorHAnsi" w:hAnsiTheme="minorHAnsi" w:cstheme="minorHAnsi"/>
          <w:iCs/>
          <w:color w:val="0000FF"/>
          <w:sz w:val="22"/>
          <w:szCs w:val="22"/>
        </w:rPr>
      </w:pPr>
      <w:r w:rsidRPr="00A201C3">
        <w:rPr>
          <w:rFonts w:asciiTheme="minorHAnsi" w:hAnsiTheme="minorHAnsi" w:cstheme="minorHAnsi"/>
          <w:iCs/>
          <w:color w:val="0000FF"/>
          <w:sz w:val="22"/>
          <w:szCs w:val="22"/>
        </w:rPr>
        <w:t xml:space="preserve">Guidance on involving patients and the public in research can be found on the INVOLVE website. </w:t>
      </w:r>
      <w:hyperlink r:id="rId30" w:history="1">
        <w:r w:rsidRPr="00A201C3">
          <w:rPr>
            <w:rStyle w:val="Hyperlink"/>
            <w:rFonts w:asciiTheme="minorHAnsi" w:hAnsiTheme="minorHAnsi" w:cstheme="minorHAnsi"/>
            <w:iCs/>
            <w:color w:val="0000FF"/>
            <w:sz w:val="22"/>
            <w:szCs w:val="22"/>
          </w:rPr>
          <w:t>http://www.invo.org.uk/</w:t>
        </w:r>
      </w:hyperlink>
      <w:r w:rsidR="00A72AC9" w:rsidRPr="00A201C3">
        <w:rPr>
          <w:rStyle w:val="Hyperlink"/>
          <w:rFonts w:asciiTheme="minorHAnsi" w:hAnsiTheme="minorHAnsi" w:cstheme="minorHAnsi"/>
          <w:iCs/>
          <w:color w:val="0000FF"/>
          <w:sz w:val="22"/>
          <w:szCs w:val="22"/>
        </w:rPr>
        <w:t xml:space="preserve"> also </w:t>
      </w:r>
      <w:hyperlink r:id="rId31" w:history="1">
        <w:r w:rsidR="00A72AC9" w:rsidRPr="00A201C3">
          <w:rPr>
            <w:rStyle w:val="Hyperlink"/>
            <w:rFonts w:asciiTheme="minorHAnsi" w:hAnsiTheme="minorHAnsi" w:cstheme="minorHAnsi"/>
            <w:iCs/>
            <w:sz w:val="22"/>
            <w:szCs w:val="22"/>
          </w:rPr>
          <w:t>Improving inclusion of under-served groups in clinical research: Guidance from INCLUDE project (nihr.ac.uk)</w:t>
        </w:r>
      </w:hyperlink>
    </w:p>
    <w:p w14:paraId="57CB4840" w14:textId="77777777" w:rsidR="00475FDA" w:rsidRPr="00A201C3" w:rsidRDefault="00475FDA" w:rsidP="00A201C3">
      <w:pPr>
        <w:pStyle w:val="BodyText"/>
        <w:spacing w:after="120"/>
        <w:jc w:val="both"/>
        <w:rPr>
          <w:rFonts w:asciiTheme="minorHAnsi" w:hAnsiTheme="minorHAnsi" w:cstheme="minorHAnsi"/>
          <w:iCs/>
          <w:color w:val="FF0000"/>
          <w:sz w:val="22"/>
          <w:szCs w:val="22"/>
        </w:rPr>
      </w:pPr>
    </w:p>
    <w:p w14:paraId="04E894B1" w14:textId="6E9AF1F0" w:rsidR="00475FDA" w:rsidRPr="006B6502" w:rsidRDefault="00475FDA" w:rsidP="003802A1">
      <w:pPr>
        <w:autoSpaceDE w:val="0"/>
        <w:autoSpaceDN w:val="0"/>
        <w:adjustRightInd w:val="0"/>
        <w:spacing w:line="240" w:lineRule="auto"/>
        <w:rPr>
          <w:rFonts w:cstheme="minorHAnsi"/>
          <w:b/>
          <w:bCs/>
          <w:szCs w:val="22"/>
          <w:lang w:eastAsia="en-GB"/>
        </w:rPr>
      </w:pPr>
      <w:r w:rsidRPr="003C12DB">
        <w:rPr>
          <w:rFonts w:cstheme="minorHAnsi"/>
          <w:b/>
          <w:bCs/>
          <w:szCs w:val="22"/>
          <w:lang w:eastAsia="en-GB"/>
        </w:rPr>
        <w:t>1</w:t>
      </w:r>
      <w:r w:rsidR="002D2455">
        <w:rPr>
          <w:rFonts w:cstheme="minorHAnsi"/>
          <w:b/>
          <w:bCs/>
          <w:szCs w:val="22"/>
          <w:lang w:eastAsia="en-GB"/>
        </w:rPr>
        <w:t>2</w:t>
      </w:r>
      <w:r w:rsidRPr="003C12DB">
        <w:rPr>
          <w:rFonts w:cstheme="minorHAnsi"/>
          <w:b/>
          <w:bCs/>
          <w:szCs w:val="22"/>
          <w:lang w:eastAsia="en-GB"/>
        </w:rPr>
        <w:t xml:space="preserve">.4 </w:t>
      </w:r>
      <w:r w:rsidR="00D027C8">
        <w:rPr>
          <w:rFonts w:cstheme="minorHAnsi"/>
          <w:b/>
          <w:bCs/>
          <w:szCs w:val="22"/>
          <w:lang w:eastAsia="en-GB"/>
        </w:rPr>
        <w:tab/>
      </w:r>
      <w:r w:rsidRPr="003C12DB">
        <w:rPr>
          <w:rFonts w:cstheme="minorHAnsi"/>
          <w:b/>
          <w:bCs/>
          <w:szCs w:val="22"/>
          <w:lang w:eastAsia="en-GB"/>
        </w:rPr>
        <w:t xml:space="preserve">Regulatory Compliance </w:t>
      </w:r>
    </w:p>
    <w:p w14:paraId="459E3A07" w14:textId="494073AE" w:rsidR="00475FDA" w:rsidRPr="00A201C3" w:rsidRDefault="00475FDA" w:rsidP="00A201C3">
      <w:pPr>
        <w:pStyle w:val="BodyText"/>
        <w:tabs>
          <w:tab w:val="left" w:pos="709"/>
        </w:tabs>
        <w:spacing w:after="120"/>
        <w:jc w:val="both"/>
        <w:rPr>
          <w:rFonts w:asciiTheme="minorHAnsi" w:hAnsiTheme="minorHAnsi" w:cstheme="minorHAnsi"/>
          <w:color w:val="0000FF"/>
          <w:sz w:val="22"/>
          <w:szCs w:val="22"/>
        </w:rPr>
      </w:pPr>
      <w:r w:rsidRPr="00A201C3">
        <w:rPr>
          <w:rFonts w:asciiTheme="minorHAnsi" w:hAnsiTheme="minorHAnsi" w:cstheme="minorHAnsi"/>
          <w:color w:val="0000FF"/>
          <w:sz w:val="22"/>
          <w:szCs w:val="22"/>
        </w:rPr>
        <w:t xml:space="preserve">Aim: to demonstrate that the </w:t>
      </w:r>
      <w:r w:rsidR="007B20E8">
        <w:rPr>
          <w:rFonts w:asciiTheme="minorHAnsi" w:hAnsiTheme="minorHAnsi" w:cstheme="minorHAnsi"/>
          <w:color w:val="0000FF"/>
          <w:sz w:val="22"/>
          <w:szCs w:val="22"/>
        </w:rPr>
        <w:t>s</w:t>
      </w:r>
      <w:r w:rsidR="00312101" w:rsidRPr="00A201C3">
        <w:rPr>
          <w:rFonts w:asciiTheme="minorHAnsi" w:hAnsiTheme="minorHAnsi" w:cstheme="minorHAnsi"/>
          <w:color w:val="0000FF"/>
          <w:sz w:val="22"/>
          <w:szCs w:val="22"/>
        </w:rPr>
        <w:t>tudy</w:t>
      </w:r>
      <w:r w:rsidRPr="00A201C3">
        <w:rPr>
          <w:rFonts w:asciiTheme="minorHAnsi" w:hAnsiTheme="minorHAnsi" w:cstheme="minorHAnsi"/>
          <w:color w:val="0000FF"/>
          <w:sz w:val="22"/>
          <w:szCs w:val="22"/>
        </w:rPr>
        <w:t xml:space="preserve"> will comply with </w:t>
      </w:r>
      <w:r w:rsidR="008672F3" w:rsidRPr="00A201C3">
        <w:rPr>
          <w:rFonts w:asciiTheme="minorHAnsi" w:hAnsiTheme="minorHAnsi" w:cstheme="minorHAnsi"/>
          <w:color w:val="0000FF"/>
          <w:sz w:val="22"/>
          <w:szCs w:val="22"/>
        </w:rPr>
        <w:t xml:space="preserve">appropriate </w:t>
      </w:r>
      <w:r w:rsidRPr="00A201C3">
        <w:rPr>
          <w:rFonts w:asciiTheme="minorHAnsi" w:hAnsiTheme="minorHAnsi" w:cstheme="minorHAnsi"/>
          <w:color w:val="0000FF"/>
          <w:sz w:val="22"/>
          <w:szCs w:val="22"/>
        </w:rPr>
        <w:t>regulations</w:t>
      </w:r>
      <w:r w:rsidR="008672F3" w:rsidRPr="00A201C3">
        <w:rPr>
          <w:rFonts w:asciiTheme="minorHAnsi" w:hAnsiTheme="minorHAnsi" w:cstheme="minorHAnsi"/>
          <w:color w:val="0000FF"/>
          <w:sz w:val="22"/>
          <w:szCs w:val="22"/>
        </w:rPr>
        <w:t xml:space="preserve"> for example</w:t>
      </w:r>
    </w:p>
    <w:p w14:paraId="0F3CA476" w14:textId="77777777" w:rsidR="00475FDA" w:rsidRPr="00A201C3" w:rsidRDefault="00475FDA" w:rsidP="00A201C3">
      <w:pPr>
        <w:pStyle w:val="BodyText"/>
        <w:tabs>
          <w:tab w:val="left" w:pos="709"/>
        </w:tabs>
        <w:spacing w:after="120"/>
        <w:jc w:val="both"/>
        <w:rPr>
          <w:rFonts w:asciiTheme="minorHAnsi" w:hAnsiTheme="minorHAnsi" w:cstheme="minorHAnsi"/>
          <w:color w:val="0000FF"/>
          <w:sz w:val="22"/>
          <w:szCs w:val="22"/>
        </w:rPr>
      </w:pPr>
      <w:r w:rsidRPr="00A201C3">
        <w:rPr>
          <w:rFonts w:asciiTheme="minorHAnsi" w:hAnsiTheme="minorHAnsi" w:cstheme="minorHAnsi"/>
          <w:color w:val="0000FF"/>
          <w:sz w:val="22"/>
          <w:szCs w:val="22"/>
        </w:rPr>
        <w:t>The protocol should state that:</w:t>
      </w:r>
    </w:p>
    <w:p w14:paraId="5AA46D28" w14:textId="0C3B9487" w:rsidR="00C9256A" w:rsidRPr="00A201C3" w:rsidRDefault="00C9256A" w:rsidP="00A201C3">
      <w:pPr>
        <w:numPr>
          <w:ilvl w:val="0"/>
          <w:numId w:val="36"/>
        </w:numPr>
        <w:tabs>
          <w:tab w:val="clear" w:pos="955"/>
          <w:tab w:val="num" w:pos="1440"/>
        </w:tabs>
        <w:autoSpaceDE w:val="0"/>
        <w:autoSpaceDN w:val="0"/>
        <w:adjustRightInd w:val="0"/>
        <w:spacing w:line="240" w:lineRule="auto"/>
        <w:ind w:left="1440"/>
        <w:jc w:val="both"/>
        <w:rPr>
          <w:rFonts w:cstheme="minorHAnsi"/>
          <w:i/>
          <w:color w:val="0000FF"/>
          <w:szCs w:val="22"/>
        </w:rPr>
      </w:pPr>
      <w:r w:rsidRPr="00A201C3">
        <w:rPr>
          <w:rFonts w:cstheme="minorHAnsi"/>
          <w:i/>
          <w:color w:val="0000FF"/>
          <w:szCs w:val="22"/>
        </w:rPr>
        <w:t xml:space="preserve">Before any site can enrol patients into the </w:t>
      </w:r>
      <w:r w:rsidR="00312101" w:rsidRPr="00A201C3">
        <w:rPr>
          <w:rFonts w:cstheme="minorHAnsi"/>
          <w:i/>
          <w:color w:val="0000FF"/>
          <w:szCs w:val="22"/>
        </w:rPr>
        <w:t>study</w:t>
      </w:r>
      <w:r w:rsidRPr="00A201C3">
        <w:rPr>
          <w:rFonts w:cstheme="minorHAnsi"/>
          <w:i/>
          <w:color w:val="0000FF"/>
          <w:szCs w:val="22"/>
        </w:rPr>
        <w:t xml:space="preserve">, the Chief Investigator/Principal Investigator or designee will ensure that appropriate approvals from participating organisations are in place. Specific arrangements on how to gain approval from participating organisations are in place and comply with the relevant guidance. Different arrangements for NHS and non NHS sites are described as </w:t>
      </w:r>
      <w:hyperlink r:id="rId32" w:anchor="3" w:history="1">
        <w:r w:rsidRPr="00A201C3">
          <w:rPr>
            <w:rStyle w:val="Hyperlink"/>
            <w:rFonts w:cstheme="minorHAnsi"/>
            <w:i/>
            <w:szCs w:val="22"/>
          </w:rPr>
          <w:t>relevant</w:t>
        </w:r>
      </w:hyperlink>
      <w:r w:rsidRPr="00A201C3">
        <w:rPr>
          <w:rFonts w:cstheme="minorHAnsi"/>
          <w:i/>
          <w:color w:val="0000FF"/>
          <w:szCs w:val="22"/>
        </w:rPr>
        <w:t>.</w:t>
      </w:r>
    </w:p>
    <w:p w14:paraId="70FC7DA8" w14:textId="33E1D7C3" w:rsidR="00C9256A" w:rsidRPr="00A201C3" w:rsidRDefault="00C9256A" w:rsidP="00957BB1">
      <w:pPr>
        <w:numPr>
          <w:ilvl w:val="0"/>
          <w:numId w:val="36"/>
        </w:numPr>
        <w:tabs>
          <w:tab w:val="clear" w:pos="955"/>
          <w:tab w:val="num" w:pos="1440"/>
        </w:tabs>
        <w:autoSpaceDE w:val="0"/>
        <w:autoSpaceDN w:val="0"/>
        <w:adjustRightInd w:val="0"/>
        <w:spacing w:after="0" w:line="240" w:lineRule="auto"/>
        <w:ind w:left="1440"/>
        <w:jc w:val="both"/>
        <w:rPr>
          <w:rFonts w:cstheme="minorHAnsi"/>
          <w:i/>
          <w:color w:val="0000FF"/>
          <w:szCs w:val="22"/>
        </w:rPr>
      </w:pPr>
      <w:r w:rsidRPr="00A201C3">
        <w:rPr>
          <w:rFonts w:cstheme="minorHAnsi"/>
          <w:i/>
          <w:color w:val="0000FF"/>
          <w:szCs w:val="22"/>
        </w:rPr>
        <w:t xml:space="preserve">For any </w:t>
      </w:r>
      <w:r w:rsidR="009A34FB">
        <w:rPr>
          <w:rFonts w:cstheme="minorHAnsi"/>
          <w:i/>
          <w:color w:val="0000FF"/>
          <w:szCs w:val="22"/>
        </w:rPr>
        <w:t>modification</w:t>
      </w:r>
      <w:r w:rsidRPr="00A201C3">
        <w:rPr>
          <w:rFonts w:cstheme="minorHAnsi"/>
          <w:i/>
          <w:color w:val="0000FF"/>
          <w:szCs w:val="22"/>
        </w:rPr>
        <w:t xml:space="preserve"> to the </w:t>
      </w:r>
      <w:r w:rsidR="00312101" w:rsidRPr="00A201C3">
        <w:rPr>
          <w:rFonts w:cstheme="minorHAnsi"/>
          <w:i/>
          <w:color w:val="0000FF"/>
          <w:szCs w:val="22"/>
        </w:rPr>
        <w:t>study</w:t>
      </w:r>
      <w:r w:rsidRPr="00A201C3">
        <w:rPr>
          <w:rFonts w:cstheme="minorHAnsi"/>
          <w:i/>
          <w:color w:val="0000FF"/>
          <w:szCs w:val="22"/>
        </w:rPr>
        <w:t xml:space="preserve">, the Chief Investigator or designee, in agreement with the sponsor will submit information to the appropriate body in order for them to issue approval for the </w:t>
      </w:r>
      <w:r w:rsidR="009A34FB">
        <w:rPr>
          <w:rFonts w:cstheme="minorHAnsi"/>
          <w:i/>
          <w:color w:val="0000FF"/>
          <w:szCs w:val="22"/>
        </w:rPr>
        <w:t>modification</w:t>
      </w:r>
      <w:r w:rsidRPr="00A201C3">
        <w:rPr>
          <w:rFonts w:cstheme="minorHAnsi"/>
          <w:i/>
          <w:color w:val="0000FF"/>
          <w:szCs w:val="22"/>
        </w:rPr>
        <w:t xml:space="preserve">. The Chief Investigator or designee will work with sites (R&amp;D departments at NHS sites as well as the </w:t>
      </w:r>
      <w:r w:rsidR="00312101" w:rsidRPr="00A201C3">
        <w:rPr>
          <w:rFonts w:cstheme="minorHAnsi"/>
          <w:i/>
          <w:color w:val="0000FF"/>
          <w:szCs w:val="22"/>
        </w:rPr>
        <w:t>study</w:t>
      </w:r>
      <w:r w:rsidRPr="00A201C3">
        <w:rPr>
          <w:rFonts w:cstheme="minorHAnsi"/>
          <w:i/>
          <w:color w:val="0000FF"/>
          <w:szCs w:val="22"/>
        </w:rPr>
        <w:t xml:space="preserve"> delivery team) so they can put the necessary arrangements in place to implement the </w:t>
      </w:r>
      <w:r w:rsidR="009A34FB">
        <w:rPr>
          <w:rFonts w:cstheme="minorHAnsi"/>
          <w:i/>
          <w:color w:val="0000FF"/>
          <w:szCs w:val="22"/>
        </w:rPr>
        <w:t>modification</w:t>
      </w:r>
      <w:r w:rsidRPr="00A201C3">
        <w:rPr>
          <w:rFonts w:cstheme="minorHAnsi"/>
          <w:i/>
          <w:color w:val="0000FF"/>
          <w:szCs w:val="22"/>
        </w:rPr>
        <w:t xml:space="preserve"> to confirm their support for the </w:t>
      </w:r>
      <w:r w:rsidR="00312101" w:rsidRPr="00A201C3">
        <w:rPr>
          <w:rFonts w:cstheme="minorHAnsi"/>
          <w:i/>
          <w:color w:val="0000FF"/>
          <w:szCs w:val="22"/>
        </w:rPr>
        <w:t>study</w:t>
      </w:r>
      <w:r w:rsidRPr="00A201C3">
        <w:rPr>
          <w:rFonts w:cstheme="minorHAnsi"/>
          <w:i/>
          <w:color w:val="0000FF"/>
          <w:szCs w:val="22"/>
        </w:rPr>
        <w:t xml:space="preserve"> as </w:t>
      </w:r>
      <w:hyperlink r:id="rId33" w:history="1">
        <w:r w:rsidRPr="00A201C3">
          <w:rPr>
            <w:rStyle w:val="Hyperlink"/>
            <w:rFonts w:cstheme="minorHAnsi"/>
            <w:i/>
            <w:szCs w:val="22"/>
          </w:rPr>
          <w:t>amended</w:t>
        </w:r>
      </w:hyperlink>
      <w:r w:rsidRPr="00A201C3">
        <w:rPr>
          <w:rFonts w:cstheme="minorHAnsi"/>
          <w:i/>
          <w:color w:val="0000FF"/>
          <w:szCs w:val="22"/>
        </w:rPr>
        <w:t>.</w:t>
      </w:r>
    </w:p>
    <w:p w14:paraId="333A19DB" w14:textId="77777777" w:rsidR="006B6502" w:rsidRPr="006B6502" w:rsidRDefault="006B6502" w:rsidP="00957BB1">
      <w:pPr>
        <w:autoSpaceDE w:val="0"/>
        <w:autoSpaceDN w:val="0"/>
        <w:adjustRightInd w:val="0"/>
        <w:spacing w:after="0" w:line="240" w:lineRule="auto"/>
        <w:ind w:left="955"/>
        <w:rPr>
          <w:rFonts w:cstheme="minorHAnsi"/>
          <w:color w:val="0000FF"/>
          <w:szCs w:val="22"/>
        </w:rPr>
      </w:pPr>
    </w:p>
    <w:p w14:paraId="3E048706" w14:textId="48A2BED7" w:rsidR="00475FDA" w:rsidRPr="006B6502" w:rsidRDefault="006B6502" w:rsidP="003802A1">
      <w:pPr>
        <w:autoSpaceDE w:val="0"/>
        <w:autoSpaceDN w:val="0"/>
        <w:adjustRightInd w:val="0"/>
        <w:spacing w:line="240" w:lineRule="auto"/>
        <w:rPr>
          <w:rFonts w:cstheme="minorHAnsi"/>
          <w:b/>
          <w:bCs/>
          <w:szCs w:val="22"/>
          <w:lang w:eastAsia="en-GB"/>
        </w:rPr>
      </w:pPr>
      <w:r>
        <w:rPr>
          <w:rFonts w:cstheme="minorHAnsi"/>
          <w:b/>
          <w:bCs/>
          <w:szCs w:val="22"/>
          <w:lang w:eastAsia="en-GB"/>
        </w:rPr>
        <w:t>1</w:t>
      </w:r>
      <w:r w:rsidR="002D2455">
        <w:rPr>
          <w:rFonts w:cstheme="minorHAnsi"/>
          <w:b/>
          <w:bCs/>
          <w:szCs w:val="22"/>
          <w:lang w:eastAsia="en-GB"/>
        </w:rPr>
        <w:t>2</w:t>
      </w:r>
      <w:r>
        <w:rPr>
          <w:rFonts w:cstheme="minorHAnsi"/>
          <w:b/>
          <w:bCs/>
          <w:szCs w:val="22"/>
          <w:lang w:eastAsia="en-GB"/>
        </w:rPr>
        <w:t xml:space="preserve">.5 </w:t>
      </w:r>
      <w:r w:rsidR="00D027C8">
        <w:rPr>
          <w:rFonts w:cstheme="minorHAnsi"/>
          <w:b/>
          <w:bCs/>
          <w:szCs w:val="22"/>
          <w:lang w:eastAsia="en-GB"/>
        </w:rPr>
        <w:tab/>
      </w:r>
      <w:r>
        <w:rPr>
          <w:rFonts w:cstheme="minorHAnsi"/>
          <w:b/>
          <w:bCs/>
          <w:szCs w:val="22"/>
          <w:lang w:eastAsia="en-GB"/>
        </w:rPr>
        <w:t>Protocol c</w:t>
      </w:r>
      <w:r w:rsidR="00475FDA" w:rsidRPr="003C12DB">
        <w:rPr>
          <w:rFonts w:cstheme="minorHAnsi"/>
          <w:b/>
          <w:bCs/>
          <w:szCs w:val="22"/>
          <w:lang w:eastAsia="en-GB"/>
        </w:rPr>
        <w:t xml:space="preserve">ompliance </w:t>
      </w:r>
    </w:p>
    <w:p w14:paraId="39838A7C" w14:textId="52DEBAE6" w:rsidR="00475FDA" w:rsidRPr="00A201C3" w:rsidRDefault="00475FDA" w:rsidP="00A201C3">
      <w:pPr>
        <w:pStyle w:val="BodyText"/>
        <w:tabs>
          <w:tab w:val="left" w:pos="709"/>
        </w:tabs>
        <w:spacing w:after="120"/>
        <w:jc w:val="both"/>
        <w:rPr>
          <w:rFonts w:asciiTheme="minorHAnsi" w:hAnsiTheme="minorHAnsi" w:cstheme="minorHAnsi"/>
          <w:color w:val="0000FF"/>
          <w:sz w:val="22"/>
          <w:szCs w:val="22"/>
        </w:rPr>
      </w:pPr>
      <w:r w:rsidRPr="00A201C3">
        <w:rPr>
          <w:rFonts w:asciiTheme="minorHAnsi" w:hAnsiTheme="minorHAnsi" w:cstheme="minorHAnsi"/>
          <w:color w:val="0000FF"/>
          <w:sz w:val="22"/>
          <w:szCs w:val="22"/>
        </w:rPr>
        <w:t>Aim: to demonstrate how protocol compliance will be managed</w:t>
      </w:r>
      <w:r w:rsidR="00797D87" w:rsidRPr="00A201C3">
        <w:rPr>
          <w:rFonts w:asciiTheme="minorHAnsi" w:hAnsiTheme="minorHAnsi" w:cstheme="minorHAnsi"/>
          <w:color w:val="0000FF"/>
          <w:sz w:val="22"/>
          <w:szCs w:val="22"/>
        </w:rPr>
        <w:t xml:space="preserve"> and documented</w:t>
      </w:r>
    </w:p>
    <w:p w14:paraId="066480C8" w14:textId="0BADE0D8" w:rsidR="00475FDA" w:rsidRPr="00A201C3" w:rsidRDefault="00475FDA" w:rsidP="00A201C3">
      <w:pPr>
        <w:autoSpaceDE w:val="0"/>
        <w:autoSpaceDN w:val="0"/>
        <w:adjustRightInd w:val="0"/>
        <w:spacing w:line="240" w:lineRule="auto"/>
        <w:jc w:val="both"/>
        <w:rPr>
          <w:rFonts w:cstheme="minorHAnsi"/>
          <w:i/>
          <w:color w:val="0000FF"/>
          <w:szCs w:val="22"/>
          <w:lang w:eastAsia="en-GB"/>
        </w:rPr>
      </w:pPr>
      <w:r w:rsidRPr="00A201C3">
        <w:rPr>
          <w:rFonts w:cstheme="minorHAnsi"/>
          <w:i/>
          <w:color w:val="0000FF"/>
          <w:szCs w:val="22"/>
          <w:lang w:eastAsia="en-GB"/>
        </w:rPr>
        <w:t>Protocol non-compliances are departures from the approved protocol.</w:t>
      </w:r>
    </w:p>
    <w:p w14:paraId="58AD21F1" w14:textId="77777777" w:rsidR="00475FDA" w:rsidRPr="00A201C3" w:rsidRDefault="00475FDA" w:rsidP="00A201C3">
      <w:pPr>
        <w:autoSpaceDE w:val="0"/>
        <w:autoSpaceDN w:val="0"/>
        <w:adjustRightInd w:val="0"/>
        <w:spacing w:line="240" w:lineRule="auto"/>
        <w:jc w:val="both"/>
        <w:rPr>
          <w:rFonts w:cstheme="minorHAnsi"/>
          <w:i/>
          <w:color w:val="0000FF"/>
          <w:szCs w:val="22"/>
          <w:lang w:eastAsia="en-GB"/>
        </w:rPr>
      </w:pPr>
      <w:r w:rsidRPr="00A201C3">
        <w:rPr>
          <w:rFonts w:cstheme="minorHAnsi"/>
          <w:i/>
          <w:color w:val="0000FF"/>
          <w:szCs w:val="22"/>
          <w:lang w:eastAsia="en-GB"/>
        </w:rPr>
        <w:t>The protocol should state that:</w:t>
      </w:r>
    </w:p>
    <w:p w14:paraId="04FBF79E" w14:textId="268015C6" w:rsidR="00475FDA" w:rsidRPr="00A201C3" w:rsidRDefault="00475FDA" w:rsidP="00A201C3">
      <w:pPr>
        <w:numPr>
          <w:ilvl w:val="0"/>
          <w:numId w:val="28"/>
        </w:numPr>
        <w:autoSpaceDE w:val="0"/>
        <w:autoSpaceDN w:val="0"/>
        <w:adjustRightInd w:val="0"/>
        <w:spacing w:line="240" w:lineRule="auto"/>
        <w:jc w:val="both"/>
        <w:rPr>
          <w:rFonts w:cstheme="minorHAnsi"/>
          <w:i/>
          <w:color w:val="0000FF"/>
          <w:szCs w:val="22"/>
          <w:lang w:eastAsia="en-GB"/>
        </w:rPr>
      </w:pPr>
      <w:r w:rsidRPr="00A201C3">
        <w:rPr>
          <w:rFonts w:cstheme="minorHAnsi"/>
          <w:i/>
          <w:color w:val="0000FF"/>
          <w:szCs w:val="22"/>
          <w:lang w:eastAsia="en-GB"/>
        </w:rPr>
        <w:t xml:space="preserve">prospective, planned deviations or waivers to the protocol are not and must not be used e.g. it is not acceptable to enrol a </w:t>
      </w:r>
      <w:r w:rsidR="00863CB0" w:rsidRPr="00A201C3">
        <w:rPr>
          <w:rFonts w:cstheme="minorHAnsi"/>
          <w:i/>
          <w:color w:val="0000FF"/>
          <w:szCs w:val="22"/>
          <w:lang w:eastAsia="en-GB"/>
        </w:rPr>
        <w:t>participant</w:t>
      </w:r>
      <w:r w:rsidRPr="00A201C3">
        <w:rPr>
          <w:rFonts w:cstheme="minorHAnsi"/>
          <w:i/>
          <w:color w:val="0000FF"/>
          <w:szCs w:val="22"/>
          <w:lang w:eastAsia="en-GB"/>
        </w:rPr>
        <w:t xml:space="preserve"> if they do not meet the eligibility criteria or restrictions specified in the </w:t>
      </w:r>
      <w:r w:rsidR="007B20E8">
        <w:rPr>
          <w:rFonts w:cstheme="minorHAnsi"/>
          <w:i/>
          <w:color w:val="0000FF"/>
          <w:szCs w:val="22"/>
          <w:lang w:eastAsia="en-GB"/>
        </w:rPr>
        <w:t>s</w:t>
      </w:r>
      <w:r w:rsidR="00312101" w:rsidRPr="00A201C3">
        <w:rPr>
          <w:rFonts w:cstheme="minorHAnsi"/>
          <w:i/>
          <w:color w:val="0000FF"/>
          <w:szCs w:val="22"/>
          <w:lang w:eastAsia="en-GB"/>
        </w:rPr>
        <w:t>tudy</w:t>
      </w:r>
      <w:r w:rsidRPr="00A201C3">
        <w:rPr>
          <w:rFonts w:cstheme="minorHAnsi"/>
          <w:i/>
          <w:color w:val="0000FF"/>
          <w:szCs w:val="22"/>
          <w:lang w:eastAsia="en-GB"/>
        </w:rPr>
        <w:t xml:space="preserve"> protocol</w:t>
      </w:r>
    </w:p>
    <w:p w14:paraId="51570C70" w14:textId="77777777" w:rsidR="00475FDA" w:rsidRPr="00A201C3" w:rsidRDefault="00475FDA" w:rsidP="00A201C3">
      <w:pPr>
        <w:numPr>
          <w:ilvl w:val="0"/>
          <w:numId w:val="28"/>
        </w:numPr>
        <w:autoSpaceDE w:val="0"/>
        <w:autoSpaceDN w:val="0"/>
        <w:adjustRightInd w:val="0"/>
        <w:spacing w:line="240" w:lineRule="auto"/>
        <w:jc w:val="both"/>
        <w:rPr>
          <w:rFonts w:cstheme="minorHAnsi"/>
          <w:i/>
          <w:color w:val="0000FF"/>
          <w:szCs w:val="22"/>
          <w:lang w:eastAsia="en-GB"/>
        </w:rPr>
      </w:pPr>
      <w:r w:rsidRPr="00A201C3">
        <w:rPr>
          <w:rFonts w:cstheme="minorHAnsi"/>
          <w:i/>
          <w:color w:val="0000FF"/>
          <w:szCs w:val="22"/>
          <w:lang w:eastAsia="en-GB"/>
        </w:rPr>
        <w:t xml:space="preserve">accidental protocol deviations can happen at any time. They must be adequately documented on the relevant forms and reported to the Chief Investigator and Sponsor immediately. </w:t>
      </w:r>
    </w:p>
    <w:p w14:paraId="72449A45" w14:textId="55C01394" w:rsidR="00475FDA" w:rsidRDefault="00475FDA" w:rsidP="003802A1">
      <w:pPr>
        <w:numPr>
          <w:ilvl w:val="0"/>
          <w:numId w:val="28"/>
        </w:numPr>
        <w:autoSpaceDE w:val="0"/>
        <w:autoSpaceDN w:val="0"/>
        <w:adjustRightInd w:val="0"/>
        <w:spacing w:line="240" w:lineRule="auto"/>
        <w:jc w:val="both"/>
        <w:rPr>
          <w:rFonts w:cstheme="minorHAnsi"/>
          <w:i/>
          <w:color w:val="0000FF"/>
          <w:szCs w:val="22"/>
          <w:lang w:eastAsia="en-GB"/>
        </w:rPr>
      </w:pPr>
      <w:r w:rsidRPr="00A201C3">
        <w:rPr>
          <w:rFonts w:cstheme="minorHAnsi"/>
          <w:i/>
          <w:color w:val="0000FF"/>
          <w:szCs w:val="22"/>
          <w:lang w:eastAsia="en-GB"/>
        </w:rPr>
        <w:t>deviations from the protocol which are found to frequently recur are not acceptable, will require immediate action and could potentially be classified as a serious breach.</w:t>
      </w:r>
      <w:bookmarkStart w:id="6" w:name="_Toc303179291"/>
    </w:p>
    <w:p w14:paraId="7A8F652A" w14:textId="77777777" w:rsidR="00D06AA6" w:rsidRPr="00957BB1" w:rsidRDefault="00D06AA6" w:rsidP="006C73AB">
      <w:pPr>
        <w:autoSpaceDE w:val="0"/>
        <w:autoSpaceDN w:val="0"/>
        <w:adjustRightInd w:val="0"/>
        <w:spacing w:line="240" w:lineRule="auto"/>
        <w:ind w:left="895"/>
        <w:jc w:val="both"/>
        <w:rPr>
          <w:rFonts w:cstheme="minorHAnsi"/>
          <w:i/>
          <w:color w:val="0000FF"/>
          <w:szCs w:val="22"/>
          <w:lang w:eastAsia="en-GB"/>
        </w:rPr>
      </w:pPr>
    </w:p>
    <w:p w14:paraId="2B3BE2B6" w14:textId="1AD01457" w:rsidR="00475FDA" w:rsidRPr="006B6502" w:rsidRDefault="00475FDA" w:rsidP="006B6502">
      <w:pPr>
        <w:pStyle w:val="Heading3"/>
        <w:spacing w:before="0" w:after="120" w:line="240" w:lineRule="auto"/>
        <w:rPr>
          <w:rFonts w:asciiTheme="minorHAnsi" w:hAnsiTheme="minorHAnsi" w:cstheme="minorHAnsi"/>
          <w:color w:val="auto"/>
          <w:szCs w:val="22"/>
        </w:rPr>
      </w:pPr>
      <w:r w:rsidRPr="003C12DB">
        <w:rPr>
          <w:rFonts w:asciiTheme="minorHAnsi" w:hAnsiTheme="minorHAnsi" w:cstheme="minorHAnsi"/>
          <w:color w:val="auto"/>
          <w:szCs w:val="22"/>
        </w:rPr>
        <w:t>1</w:t>
      </w:r>
      <w:r w:rsidR="002D2455">
        <w:rPr>
          <w:rFonts w:asciiTheme="minorHAnsi" w:hAnsiTheme="minorHAnsi" w:cstheme="minorHAnsi"/>
          <w:color w:val="auto"/>
          <w:szCs w:val="22"/>
        </w:rPr>
        <w:t>2</w:t>
      </w:r>
      <w:r w:rsidRPr="003C12DB">
        <w:rPr>
          <w:rFonts w:asciiTheme="minorHAnsi" w:hAnsiTheme="minorHAnsi" w:cstheme="minorHAnsi"/>
          <w:color w:val="auto"/>
          <w:szCs w:val="22"/>
        </w:rPr>
        <w:t xml:space="preserve">.6 </w:t>
      </w:r>
      <w:r w:rsidR="00D027C8">
        <w:rPr>
          <w:rFonts w:asciiTheme="minorHAnsi" w:hAnsiTheme="minorHAnsi" w:cstheme="minorHAnsi"/>
          <w:color w:val="auto"/>
          <w:szCs w:val="22"/>
        </w:rPr>
        <w:tab/>
      </w:r>
      <w:r w:rsidRPr="003C12DB">
        <w:rPr>
          <w:rFonts w:asciiTheme="minorHAnsi" w:hAnsiTheme="minorHAnsi" w:cstheme="minorHAnsi"/>
          <w:color w:val="auto"/>
          <w:szCs w:val="22"/>
        </w:rPr>
        <w:t xml:space="preserve">Notification of Serious Breaches to GCP and/or the protocol </w:t>
      </w:r>
      <w:bookmarkEnd w:id="6"/>
    </w:p>
    <w:p w14:paraId="3134F516" w14:textId="2B65E3DA" w:rsidR="00475FDA" w:rsidRPr="00A201C3" w:rsidRDefault="00475FDA" w:rsidP="00A201C3">
      <w:pPr>
        <w:pStyle w:val="BodyText"/>
        <w:tabs>
          <w:tab w:val="left" w:pos="709"/>
        </w:tabs>
        <w:spacing w:after="120"/>
        <w:jc w:val="both"/>
        <w:rPr>
          <w:rFonts w:asciiTheme="minorHAnsi" w:hAnsiTheme="minorHAnsi" w:cstheme="minorHAnsi"/>
          <w:color w:val="0000FF"/>
          <w:sz w:val="22"/>
          <w:szCs w:val="22"/>
        </w:rPr>
      </w:pPr>
      <w:r w:rsidRPr="00A201C3">
        <w:rPr>
          <w:rFonts w:asciiTheme="minorHAnsi" w:hAnsiTheme="minorHAnsi" w:cstheme="minorHAnsi"/>
          <w:color w:val="0000FF"/>
          <w:sz w:val="22"/>
          <w:szCs w:val="22"/>
        </w:rPr>
        <w:t>Aim: to demonstrate how serious breaches will be managed</w:t>
      </w:r>
    </w:p>
    <w:p w14:paraId="57AB1107" w14:textId="7EE2E6C0" w:rsidR="00475FDA" w:rsidRPr="00A201C3" w:rsidRDefault="00475FDA" w:rsidP="00A201C3">
      <w:pPr>
        <w:spacing w:line="240" w:lineRule="auto"/>
        <w:jc w:val="both"/>
        <w:rPr>
          <w:rFonts w:cstheme="minorHAnsi"/>
          <w:i/>
          <w:color w:val="0000FF"/>
          <w:szCs w:val="22"/>
        </w:rPr>
      </w:pPr>
      <w:r w:rsidRPr="00A201C3">
        <w:rPr>
          <w:rFonts w:cstheme="minorHAnsi"/>
          <w:i/>
          <w:color w:val="0000FF"/>
          <w:szCs w:val="22"/>
        </w:rPr>
        <w:t>A “serious breach” is a breach which is likely to effect to a significant degree –</w:t>
      </w:r>
    </w:p>
    <w:p w14:paraId="58B910AF" w14:textId="592A3A79" w:rsidR="00475FDA" w:rsidRPr="00A201C3" w:rsidRDefault="00475FDA" w:rsidP="00A201C3">
      <w:pPr>
        <w:pStyle w:val="ListParagraph"/>
        <w:numPr>
          <w:ilvl w:val="1"/>
          <w:numId w:val="64"/>
        </w:numPr>
        <w:spacing w:line="240" w:lineRule="auto"/>
        <w:jc w:val="both"/>
        <w:rPr>
          <w:rFonts w:cstheme="minorHAnsi"/>
          <w:i/>
          <w:color w:val="0000FF"/>
        </w:rPr>
      </w:pPr>
      <w:r w:rsidRPr="00A201C3">
        <w:rPr>
          <w:rFonts w:cstheme="minorHAnsi"/>
          <w:i/>
          <w:color w:val="0000FF"/>
        </w:rPr>
        <w:t xml:space="preserve">the safety or physical or mental integrity of the </w:t>
      </w:r>
      <w:r w:rsidR="00863CB0" w:rsidRPr="00A201C3">
        <w:rPr>
          <w:rFonts w:cstheme="minorHAnsi"/>
          <w:i/>
          <w:color w:val="0000FF"/>
        </w:rPr>
        <w:t>participant</w:t>
      </w:r>
      <w:r w:rsidRPr="00A201C3">
        <w:rPr>
          <w:rFonts w:cstheme="minorHAnsi"/>
          <w:i/>
          <w:color w:val="0000FF"/>
        </w:rPr>
        <w:t xml:space="preserve">s of the </w:t>
      </w:r>
      <w:r w:rsidR="007B20E8">
        <w:rPr>
          <w:rFonts w:cstheme="minorHAnsi"/>
          <w:i/>
          <w:color w:val="0000FF"/>
        </w:rPr>
        <w:t>s</w:t>
      </w:r>
      <w:r w:rsidR="00312101" w:rsidRPr="00A201C3">
        <w:rPr>
          <w:rFonts w:cstheme="minorHAnsi"/>
          <w:i/>
          <w:color w:val="0000FF"/>
        </w:rPr>
        <w:t>tudy</w:t>
      </w:r>
      <w:r w:rsidRPr="00A201C3">
        <w:rPr>
          <w:rFonts w:cstheme="minorHAnsi"/>
          <w:i/>
          <w:color w:val="0000FF"/>
        </w:rPr>
        <w:t>; or</w:t>
      </w:r>
    </w:p>
    <w:p w14:paraId="00AB3AC2" w14:textId="44121B5C" w:rsidR="00475FDA" w:rsidRPr="00A201C3" w:rsidRDefault="00475FDA" w:rsidP="00A201C3">
      <w:pPr>
        <w:pStyle w:val="ListParagraph"/>
        <w:numPr>
          <w:ilvl w:val="1"/>
          <w:numId w:val="64"/>
        </w:numPr>
        <w:spacing w:line="240" w:lineRule="auto"/>
        <w:jc w:val="both"/>
        <w:rPr>
          <w:rFonts w:cstheme="minorHAnsi"/>
          <w:i/>
          <w:color w:val="0000FF"/>
        </w:rPr>
      </w:pPr>
      <w:r w:rsidRPr="00A201C3">
        <w:rPr>
          <w:rFonts w:cstheme="minorHAnsi"/>
          <w:i/>
          <w:color w:val="0000FF"/>
        </w:rPr>
        <w:t xml:space="preserve">the scientific value of the </w:t>
      </w:r>
      <w:r w:rsidR="007B20E8">
        <w:rPr>
          <w:rFonts w:cstheme="minorHAnsi"/>
          <w:i/>
          <w:color w:val="0000FF"/>
        </w:rPr>
        <w:t>s</w:t>
      </w:r>
      <w:r w:rsidR="00312101" w:rsidRPr="00A201C3">
        <w:rPr>
          <w:rFonts w:cstheme="minorHAnsi"/>
          <w:i/>
          <w:color w:val="0000FF"/>
        </w:rPr>
        <w:t>tudy</w:t>
      </w:r>
    </w:p>
    <w:p w14:paraId="43F9E537" w14:textId="77777777" w:rsidR="00475FDA" w:rsidRPr="00A201C3" w:rsidRDefault="00475FDA" w:rsidP="00A201C3">
      <w:pPr>
        <w:autoSpaceDE w:val="0"/>
        <w:autoSpaceDN w:val="0"/>
        <w:adjustRightInd w:val="0"/>
        <w:spacing w:line="240" w:lineRule="auto"/>
        <w:jc w:val="both"/>
        <w:rPr>
          <w:rFonts w:cstheme="minorHAnsi"/>
          <w:i/>
          <w:color w:val="0000FF"/>
          <w:szCs w:val="22"/>
          <w:lang w:eastAsia="en-GB"/>
        </w:rPr>
      </w:pPr>
      <w:r w:rsidRPr="00A201C3">
        <w:rPr>
          <w:rFonts w:cstheme="minorHAnsi"/>
          <w:i/>
          <w:color w:val="0000FF"/>
          <w:szCs w:val="22"/>
          <w:lang w:eastAsia="en-GB"/>
        </w:rPr>
        <w:t>The protocol should state that:</w:t>
      </w:r>
    </w:p>
    <w:p w14:paraId="64DB466C" w14:textId="05B06561" w:rsidR="00475FDA" w:rsidRPr="00A201C3" w:rsidRDefault="00475FDA" w:rsidP="00A201C3">
      <w:pPr>
        <w:numPr>
          <w:ilvl w:val="0"/>
          <w:numId w:val="28"/>
        </w:numPr>
        <w:autoSpaceDE w:val="0"/>
        <w:autoSpaceDN w:val="0"/>
        <w:adjustRightInd w:val="0"/>
        <w:spacing w:line="240" w:lineRule="auto"/>
        <w:jc w:val="both"/>
        <w:rPr>
          <w:rFonts w:cstheme="minorHAnsi"/>
          <w:i/>
          <w:color w:val="0000FF"/>
          <w:szCs w:val="22"/>
          <w:lang w:eastAsia="en-GB"/>
        </w:rPr>
      </w:pPr>
      <w:r w:rsidRPr="00A201C3">
        <w:rPr>
          <w:rFonts w:cstheme="minorHAnsi"/>
          <w:i/>
          <w:color w:val="0000FF"/>
          <w:szCs w:val="22"/>
          <w:lang w:eastAsia="en-GB"/>
        </w:rPr>
        <w:t>the sponsor will be notified immediately of any case where the above definition applies</w:t>
      </w:r>
      <w:r w:rsidR="00F64C2A" w:rsidRPr="00A201C3">
        <w:rPr>
          <w:rFonts w:cstheme="minorHAnsi"/>
          <w:i/>
          <w:color w:val="0000FF"/>
          <w:szCs w:val="22"/>
          <w:lang w:eastAsia="en-GB"/>
        </w:rPr>
        <w:t xml:space="preserve"> or is suspected to apply</w:t>
      </w:r>
      <w:r w:rsidRPr="00A201C3">
        <w:rPr>
          <w:rFonts w:cstheme="minorHAnsi"/>
          <w:i/>
          <w:color w:val="0000FF"/>
          <w:szCs w:val="22"/>
          <w:lang w:eastAsia="en-GB"/>
        </w:rPr>
        <w:t xml:space="preserve"> during the </w:t>
      </w:r>
      <w:r w:rsidR="007B20E8">
        <w:rPr>
          <w:rFonts w:cstheme="minorHAnsi"/>
          <w:i/>
          <w:color w:val="0000FF"/>
          <w:szCs w:val="22"/>
          <w:lang w:eastAsia="en-GB"/>
        </w:rPr>
        <w:t>s</w:t>
      </w:r>
      <w:r w:rsidR="00312101" w:rsidRPr="00A201C3">
        <w:rPr>
          <w:rFonts w:cstheme="minorHAnsi"/>
          <w:i/>
          <w:color w:val="0000FF"/>
          <w:szCs w:val="22"/>
          <w:lang w:eastAsia="en-GB"/>
        </w:rPr>
        <w:t>tudy</w:t>
      </w:r>
      <w:r w:rsidRPr="00A201C3">
        <w:rPr>
          <w:rFonts w:cstheme="minorHAnsi"/>
          <w:i/>
          <w:color w:val="0000FF"/>
          <w:szCs w:val="22"/>
          <w:lang w:eastAsia="en-GB"/>
        </w:rPr>
        <w:t xml:space="preserve"> conduct phase</w:t>
      </w:r>
    </w:p>
    <w:p w14:paraId="4B298190" w14:textId="0967954A" w:rsidR="00475FDA" w:rsidRPr="00A201C3" w:rsidRDefault="00475FDA" w:rsidP="00A201C3">
      <w:pPr>
        <w:numPr>
          <w:ilvl w:val="0"/>
          <w:numId w:val="28"/>
        </w:numPr>
        <w:autoSpaceDE w:val="0"/>
        <w:autoSpaceDN w:val="0"/>
        <w:adjustRightInd w:val="0"/>
        <w:spacing w:line="240" w:lineRule="auto"/>
        <w:jc w:val="both"/>
        <w:rPr>
          <w:rFonts w:cstheme="minorHAnsi"/>
          <w:i/>
          <w:color w:val="0000FF"/>
          <w:szCs w:val="22"/>
          <w:lang w:eastAsia="en-GB"/>
        </w:rPr>
      </w:pPr>
      <w:r w:rsidRPr="00A201C3">
        <w:rPr>
          <w:rFonts w:cstheme="minorHAnsi"/>
          <w:i/>
          <w:color w:val="0000FF"/>
          <w:szCs w:val="22"/>
          <w:lang w:eastAsia="en-GB"/>
        </w:rPr>
        <w:t>the</w:t>
      </w:r>
      <w:r w:rsidRPr="00A201C3">
        <w:rPr>
          <w:rFonts w:cstheme="minorHAnsi"/>
          <w:i/>
          <w:color w:val="0000FF"/>
          <w:szCs w:val="22"/>
        </w:rPr>
        <w:t xml:space="preserve"> sponsor of a clinical </w:t>
      </w:r>
      <w:r w:rsidR="007B20E8">
        <w:rPr>
          <w:rFonts w:cstheme="minorHAnsi"/>
          <w:i/>
          <w:color w:val="0000FF"/>
          <w:szCs w:val="22"/>
        </w:rPr>
        <w:t>s</w:t>
      </w:r>
      <w:r w:rsidR="00312101" w:rsidRPr="00A201C3">
        <w:rPr>
          <w:rFonts w:cstheme="minorHAnsi"/>
          <w:i/>
          <w:color w:val="0000FF"/>
          <w:szCs w:val="22"/>
        </w:rPr>
        <w:t>tudy</w:t>
      </w:r>
      <w:r w:rsidRPr="00A201C3">
        <w:rPr>
          <w:rFonts w:cstheme="minorHAnsi"/>
          <w:i/>
          <w:color w:val="0000FF"/>
          <w:szCs w:val="22"/>
        </w:rPr>
        <w:t xml:space="preserve"> will notify the </w:t>
      </w:r>
      <w:r w:rsidR="007B20E8">
        <w:rPr>
          <w:rFonts w:cstheme="minorHAnsi"/>
          <w:i/>
          <w:color w:val="0000FF"/>
          <w:szCs w:val="22"/>
        </w:rPr>
        <w:t>regulatory</w:t>
      </w:r>
      <w:r w:rsidR="007B20E8" w:rsidRPr="00A201C3">
        <w:rPr>
          <w:rFonts w:cstheme="minorHAnsi"/>
          <w:i/>
          <w:color w:val="0000FF"/>
          <w:szCs w:val="22"/>
        </w:rPr>
        <w:t xml:space="preserve"> </w:t>
      </w:r>
      <w:r w:rsidRPr="00A201C3">
        <w:rPr>
          <w:rFonts w:cstheme="minorHAnsi"/>
          <w:i/>
          <w:color w:val="0000FF"/>
          <w:szCs w:val="22"/>
        </w:rPr>
        <w:t>authority in writing of any serious breach of</w:t>
      </w:r>
    </w:p>
    <w:p w14:paraId="125C5379" w14:textId="65D6EC08" w:rsidR="00475FDA" w:rsidRPr="00A201C3" w:rsidRDefault="00475FDA" w:rsidP="00A201C3">
      <w:pPr>
        <w:pStyle w:val="ListParagraph"/>
        <w:numPr>
          <w:ilvl w:val="1"/>
          <w:numId w:val="63"/>
        </w:numPr>
        <w:spacing w:line="240" w:lineRule="auto"/>
        <w:jc w:val="both"/>
        <w:rPr>
          <w:rFonts w:cstheme="minorHAnsi"/>
          <w:i/>
          <w:color w:val="0000FF"/>
        </w:rPr>
      </w:pPr>
      <w:r w:rsidRPr="00A201C3">
        <w:rPr>
          <w:rFonts w:cstheme="minorHAnsi"/>
          <w:i/>
          <w:color w:val="0000FF"/>
        </w:rPr>
        <w:t xml:space="preserve">the conditions and principles of GCP in connection with that </w:t>
      </w:r>
      <w:r w:rsidR="007B20E8">
        <w:rPr>
          <w:rFonts w:cstheme="minorHAnsi"/>
          <w:i/>
          <w:color w:val="0000FF"/>
        </w:rPr>
        <w:t>s</w:t>
      </w:r>
      <w:r w:rsidR="00312101" w:rsidRPr="00A201C3">
        <w:rPr>
          <w:rFonts w:cstheme="minorHAnsi"/>
          <w:i/>
          <w:color w:val="0000FF"/>
        </w:rPr>
        <w:t>tudy</w:t>
      </w:r>
      <w:r w:rsidRPr="00A201C3">
        <w:rPr>
          <w:rFonts w:cstheme="minorHAnsi"/>
          <w:i/>
          <w:color w:val="0000FF"/>
        </w:rPr>
        <w:t xml:space="preserve">; or </w:t>
      </w:r>
    </w:p>
    <w:p w14:paraId="267054C6" w14:textId="0129D8EF" w:rsidR="006B6502" w:rsidRPr="00A201C3" w:rsidRDefault="00475FDA" w:rsidP="00A201C3">
      <w:pPr>
        <w:pStyle w:val="ListParagraph"/>
        <w:numPr>
          <w:ilvl w:val="1"/>
          <w:numId w:val="63"/>
        </w:numPr>
        <w:spacing w:line="240" w:lineRule="auto"/>
        <w:jc w:val="both"/>
        <w:rPr>
          <w:rFonts w:cstheme="minorHAnsi"/>
          <w:i/>
          <w:color w:val="FF0000"/>
        </w:rPr>
      </w:pPr>
      <w:r w:rsidRPr="00A201C3">
        <w:rPr>
          <w:rFonts w:cstheme="minorHAnsi"/>
          <w:i/>
          <w:color w:val="0000FF"/>
        </w:rPr>
        <w:lastRenderedPageBreak/>
        <w:t xml:space="preserve">the protocol relating to that </w:t>
      </w:r>
      <w:r w:rsidR="007B20E8">
        <w:rPr>
          <w:rFonts w:cstheme="minorHAnsi"/>
          <w:i/>
          <w:color w:val="0000FF"/>
        </w:rPr>
        <w:t>s</w:t>
      </w:r>
      <w:r w:rsidR="00312101" w:rsidRPr="00A201C3">
        <w:rPr>
          <w:rFonts w:cstheme="minorHAnsi"/>
          <w:i/>
          <w:color w:val="0000FF"/>
        </w:rPr>
        <w:t>tudy</w:t>
      </w:r>
      <w:r w:rsidRPr="00A201C3">
        <w:rPr>
          <w:rFonts w:cstheme="minorHAnsi"/>
          <w:i/>
          <w:color w:val="0000FF"/>
        </w:rPr>
        <w:t>, as amended from time to time, within 7 days of becoming aware of that breach</w:t>
      </w:r>
    </w:p>
    <w:p w14:paraId="7BCB76CE" w14:textId="77777777" w:rsidR="00864F75" w:rsidRPr="00A201C3" w:rsidRDefault="00864F75" w:rsidP="00A201C3">
      <w:pPr>
        <w:pStyle w:val="ListParagraph"/>
        <w:spacing w:line="240" w:lineRule="auto"/>
        <w:ind w:left="1440"/>
        <w:jc w:val="both"/>
        <w:rPr>
          <w:rFonts w:cstheme="minorHAnsi"/>
          <w:i/>
          <w:color w:val="FF0000"/>
        </w:rPr>
      </w:pPr>
    </w:p>
    <w:p w14:paraId="03D72EE1" w14:textId="3D73FD20" w:rsidR="00475FDA" w:rsidRPr="006B6502" w:rsidRDefault="00475FDA" w:rsidP="003802A1">
      <w:pPr>
        <w:autoSpaceDE w:val="0"/>
        <w:autoSpaceDN w:val="0"/>
        <w:adjustRightInd w:val="0"/>
        <w:spacing w:line="240" w:lineRule="auto"/>
        <w:rPr>
          <w:rFonts w:cstheme="minorHAnsi"/>
          <w:b/>
          <w:bCs/>
          <w:szCs w:val="22"/>
          <w:lang w:eastAsia="en-GB"/>
        </w:rPr>
      </w:pPr>
      <w:r w:rsidRPr="003C12DB">
        <w:rPr>
          <w:rFonts w:cstheme="minorHAnsi"/>
          <w:b/>
          <w:bCs/>
          <w:szCs w:val="22"/>
          <w:lang w:eastAsia="en-GB"/>
        </w:rPr>
        <w:t>1</w:t>
      </w:r>
      <w:r w:rsidR="002D2455">
        <w:rPr>
          <w:rFonts w:cstheme="minorHAnsi"/>
          <w:b/>
          <w:bCs/>
          <w:szCs w:val="22"/>
          <w:lang w:eastAsia="en-GB"/>
        </w:rPr>
        <w:t>2</w:t>
      </w:r>
      <w:r w:rsidRPr="003C12DB">
        <w:rPr>
          <w:rFonts w:cstheme="minorHAnsi"/>
          <w:b/>
          <w:bCs/>
          <w:szCs w:val="22"/>
          <w:lang w:eastAsia="en-GB"/>
        </w:rPr>
        <w:t xml:space="preserve">.7 </w:t>
      </w:r>
      <w:r w:rsidR="00864F75">
        <w:rPr>
          <w:rFonts w:cstheme="minorHAnsi"/>
          <w:b/>
          <w:bCs/>
          <w:szCs w:val="22"/>
          <w:lang w:eastAsia="en-GB"/>
        </w:rPr>
        <w:tab/>
        <w:t>Data protection and patient c</w:t>
      </w:r>
      <w:r w:rsidRPr="003C12DB">
        <w:rPr>
          <w:rFonts w:cstheme="minorHAnsi"/>
          <w:b/>
          <w:bCs/>
          <w:szCs w:val="22"/>
          <w:lang w:eastAsia="en-GB"/>
        </w:rPr>
        <w:t xml:space="preserve">onfidentiality </w:t>
      </w:r>
    </w:p>
    <w:p w14:paraId="118C2EDB" w14:textId="7F2FDE9E" w:rsidR="00475FDA" w:rsidRPr="00A201C3" w:rsidRDefault="00475FDA" w:rsidP="00A201C3">
      <w:pPr>
        <w:autoSpaceDE w:val="0"/>
        <w:autoSpaceDN w:val="0"/>
        <w:adjustRightInd w:val="0"/>
        <w:spacing w:line="240" w:lineRule="auto"/>
        <w:jc w:val="both"/>
        <w:rPr>
          <w:rFonts w:cstheme="minorHAnsi"/>
          <w:i/>
          <w:color w:val="0000FF"/>
          <w:szCs w:val="22"/>
        </w:rPr>
      </w:pPr>
      <w:r w:rsidRPr="00A201C3">
        <w:rPr>
          <w:rFonts w:cstheme="minorHAnsi"/>
          <w:i/>
          <w:color w:val="0000FF"/>
          <w:szCs w:val="22"/>
        </w:rPr>
        <w:t>AIM</w:t>
      </w:r>
      <w:r w:rsidR="00265F86">
        <w:rPr>
          <w:rFonts w:cstheme="minorHAnsi"/>
          <w:i/>
          <w:color w:val="0000FF"/>
          <w:szCs w:val="22"/>
        </w:rPr>
        <w:t>:</w:t>
      </w:r>
      <w:r w:rsidRPr="00A201C3">
        <w:rPr>
          <w:rFonts w:cstheme="minorHAnsi"/>
          <w:bCs/>
          <w:i/>
          <w:color w:val="0000FF"/>
          <w:szCs w:val="22"/>
        </w:rPr>
        <w:t xml:space="preserve"> To describe how patient confidentiality will be maintained and how the </w:t>
      </w:r>
      <w:r w:rsidR="007B20E8">
        <w:rPr>
          <w:rFonts w:cstheme="minorHAnsi"/>
          <w:bCs/>
          <w:i/>
          <w:color w:val="0000FF"/>
          <w:szCs w:val="22"/>
        </w:rPr>
        <w:t>s</w:t>
      </w:r>
      <w:r w:rsidR="00312101" w:rsidRPr="00A201C3">
        <w:rPr>
          <w:rFonts w:cstheme="minorHAnsi"/>
          <w:bCs/>
          <w:i/>
          <w:color w:val="0000FF"/>
          <w:szCs w:val="22"/>
        </w:rPr>
        <w:t>tudy</w:t>
      </w:r>
      <w:r w:rsidRPr="00A201C3">
        <w:rPr>
          <w:rFonts w:cstheme="minorHAnsi"/>
          <w:bCs/>
          <w:i/>
          <w:color w:val="0000FF"/>
          <w:szCs w:val="22"/>
        </w:rPr>
        <w:t xml:space="preserve"> is compliant with</w:t>
      </w:r>
      <w:r w:rsidRPr="00A201C3">
        <w:rPr>
          <w:rFonts w:cstheme="minorHAnsi"/>
          <w:i/>
          <w:color w:val="0000FF"/>
          <w:szCs w:val="22"/>
        </w:rPr>
        <w:t xml:space="preserve"> the requirements of the Data Protection Act </w:t>
      </w:r>
      <w:r w:rsidR="00A72AC9" w:rsidRPr="00A201C3">
        <w:rPr>
          <w:rFonts w:cstheme="minorHAnsi"/>
          <w:i/>
          <w:color w:val="0000FF"/>
          <w:szCs w:val="22"/>
        </w:rPr>
        <w:t>2018</w:t>
      </w:r>
      <w:r w:rsidR="004C6BE5">
        <w:rPr>
          <w:rFonts w:cstheme="minorHAnsi"/>
          <w:i/>
          <w:color w:val="0000FF"/>
          <w:szCs w:val="22"/>
        </w:rPr>
        <w:t xml:space="preserve"> and the UK GDPR.</w:t>
      </w:r>
    </w:p>
    <w:p w14:paraId="524D6619" w14:textId="0C2E399C" w:rsidR="00475FDA" w:rsidRDefault="00475FDA" w:rsidP="00A201C3">
      <w:pPr>
        <w:autoSpaceDE w:val="0"/>
        <w:autoSpaceDN w:val="0"/>
        <w:adjustRightInd w:val="0"/>
        <w:spacing w:line="240" w:lineRule="auto"/>
        <w:jc w:val="both"/>
        <w:rPr>
          <w:rFonts w:cstheme="minorHAnsi"/>
          <w:i/>
          <w:color w:val="0000FF"/>
          <w:szCs w:val="22"/>
        </w:rPr>
      </w:pPr>
      <w:r w:rsidRPr="00A201C3">
        <w:rPr>
          <w:rFonts w:cstheme="minorHAnsi"/>
          <w:i/>
          <w:color w:val="0000FF"/>
          <w:szCs w:val="22"/>
        </w:rPr>
        <w:t xml:space="preserve">The protocol should state that all investigators and </w:t>
      </w:r>
      <w:r w:rsidR="007B20E8">
        <w:rPr>
          <w:rFonts w:cstheme="minorHAnsi"/>
          <w:i/>
          <w:color w:val="0000FF"/>
          <w:szCs w:val="22"/>
        </w:rPr>
        <w:t>s</w:t>
      </w:r>
      <w:r w:rsidR="00312101" w:rsidRPr="00A201C3">
        <w:rPr>
          <w:rFonts w:cstheme="minorHAnsi"/>
          <w:i/>
          <w:color w:val="0000FF"/>
          <w:szCs w:val="22"/>
        </w:rPr>
        <w:t>tudy</w:t>
      </w:r>
      <w:r w:rsidRPr="00A201C3">
        <w:rPr>
          <w:rFonts w:cstheme="minorHAnsi"/>
          <w:i/>
          <w:color w:val="0000FF"/>
          <w:szCs w:val="22"/>
        </w:rPr>
        <w:t xml:space="preserve"> site staff must comply with the requirements of the Data Protection Act </w:t>
      </w:r>
      <w:r w:rsidR="007B20E8">
        <w:rPr>
          <w:rFonts w:cstheme="minorHAnsi"/>
          <w:i/>
          <w:color w:val="0000FF"/>
          <w:szCs w:val="22"/>
        </w:rPr>
        <w:t>2018</w:t>
      </w:r>
      <w:r w:rsidRPr="00A201C3">
        <w:rPr>
          <w:rFonts w:cstheme="minorHAnsi"/>
          <w:i/>
          <w:color w:val="0000FF"/>
          <w:szCs w:val="22"/>
        </w:rPr>
        <w:t xml:space="preserve"> </w:t>
      </w:r>
      <w:r w:rsidR="00813547">
        <w:rPr>
          <w:rFonts w:cstheme="minorHAnsi"/>
          <w:i/>
          <w:color w:val="0000FF"/>
          <w:szCs w:val="22"/>
        </w:rPr>
        <w:t xml:space="preserve">and the UK GDPR </w:t>
      </w:r>
      <w:r w:rsidRPr="00A201C3">
        <w:rPr>
          <w:rFonts w:cstheme="minorHAnsi"/>
          <w:i/>
          <w:color w:val="0000FF"/>
          <w:szCs w:val="22"/>
        </w:rPr>
        <w:t xml:space="preserve">with regards to the collection, storage, processing and disclosure of personal information and will uphold the Act’s core principles. </w:t>
      </w:r>
    </w:p>
    <w:p w14:paraId="7D8725E5" w14:textId="11B73796" w:rsidR="00CD6786" w:rsidRPr="00C618F6" w:rsidRDefault="00CD6786" w:rsidP="00CD6786">
      <w:pPr>
        <w:autoSpaceDE w:val="0"/>
        <w:autoSpaceDN w:val="0"/>
        <w:adjustRightInd w:val="0"/>
        <w:spacing w:before="100" w:beforeAutospacing="1" w:after="100" w:afterAutospacing="1" w:line="240" w:lineRule="auto"/>
        <w:rPr>
          <w:rFonts w:cstheme="minorHAnsi"/>
          <w:i/>
          <w:iCs/>
          <w:color w:val="0000FF"/>
          <w:szCs w:val="22"/>
        </w:rPr>
      </w:pPr>
      <w:r w:rsidRPr="00C618F6">
        <w:rPr>
          <w:rFonts w:cstheme="minorHAnsi"/>
          <w:i/>
          <w:iCs/>
          <w:color w:val="0000FF"/>
          <w:szCs w:val="22"/>
        </w:rPr>
        <w:t xml:space="preserve">The data protection principles set out in Article 5 of the UK GDPR (as supplemented by the Data Protection Act 2018) should be considered throughout the design of the study. The sponsor should operate on the basis of data protection by design, ensuring that their sponsor processes create compliant research projects, rather than attempting to work only reactively, on a study-by-study basis. This protocol template therefore includes reference to UK GDPR at the appropriate places throughout to encourage this to be considered at the relevant time points. </w:t>
      </w:r>
    </w:p>
    <w:p w14:paraId="44C5BB6D" w14:textId="7D9BC6C4" w:rsidR="00CD6786" w:rsidRPr="00C618F6" w:rsidRDefault="00CD6786" w:rsidP="00CD6786">
      <w:pPr>
        <w:autoSpaceDE w:val="0"/>
        <w:autoSpaceDN w:val="0"/>
        <w:adjustRightInd w:val="0"/>
        <w:spacing w:before="100" w:beforeAutospacing="1" w:after="100" w:afterAutospacing="1" w:line="240" w:lineRule="auto"/>
        <w:rPr>
          <w:rFonts w:cstheme="minorHAnsi"/>
          <w:i/>
          <w:iCs/>
          <w:color w:val="0000FF"/>
          <w:szCs w:val="22"/>
        </w:rPr>
      </w:pPr>
      <w:r w:rsidRPr="00C618F6">
        <w:rPr>
          <w:rFonts w:cstheme="minorHAnsi"/>
          <w:i/>
          <w:iCs/>
          <w:color w:val="0000FF"/>
          <w:szCs w:val="22"/>
        </w:rPr>
        <w:t>The protocol should state that the sponsor will be the Data Controller for the purposes of the UK GDPR</w:t>
      </w:r>
      <w:r w:rsidRPr="00C618F6">
        <w:rPr>
          <w:i/>
          <w:iCs/>
          <w:szCs w:val="22"/>
          <w:vertAlign w:val="superscript"/>
        </w:rPr>
        <w:footnoteReference w:id="2"/>
      </w:r>
      <w:r w:rsidRPr="00C618F6">
        <w:rPr>
          <w:rFonts w:cstheme="minorHAnsi"/>
          <w:i/>
          <w:iCs/>
          <w:color w:val="0000FF"/>
          <w:szCs w:val="22"/>
        </w:rPr>
        <w:t xml:space="preserve"> as regards personal data processing for research purposes. If the study is jointly sponsored the protocol should set which party will carry out which controller obligation under the UK GDPR unless this is detailed in a separate document submitted for regulatory review alongside the protocol. </w:t>
      </w:r>
    </w:p>
    <w:p w14:paraId="53E842CC" w14:textId="77777777" w:rsidR="001E4344" w:rsidRPr="00A201C3" w:rsidRDefault="001E4344" w:rsidP="00A201C3">
      <w:pPr>
        <w:autoSpaceDE w:val="0"/>
        <w:autoSpaceDN w:val="0"/>
        <w:adjustRightInd w:val="0"/>
        <w:spacing w:line="240" w:lineRule="auto"/>
        <w:jc w:val="both"/>
        <w:rPr>
          <w:rFonts w:cstheme="minorHAnsi"/>
          <w:i/>
          <w:color w:val="0000FF"/>
          <w:szCs w:val="22"/>
        </w:rPr>
      </w:pPr>
    </w:p>
    <w:p w14:paraId="7E52AA37" w14:textId="7A1F31DF" w:rsidR="00475FDA" w:rsidRPr="00A201C3" w:rsidRDefault="00475FDA" w:rsidP="00A201C3">
      <w:pPr>
        <w:autoSpaceDE w:val="0"/>
        <w:autoSpaceDN w:val="0"/>
        <w:adjustRightInd w:val="0"/>
        <w:spacing w:line="240" w:lineRule="auto"/>
        <w:ind w:left="142" w:hanging="142"/>
        <w:jc w:val="both"/>
        <w:rPr>
          <w:rFonts w:cstheme="minorHAnsi"/>
          <w:i/>
          <w:color w:val="0000FF"/>
          <w:szCs w:val="22"/>
        </w:rPr>
      </w:pPr>
      <w:r w:rsidRPr="00A201C3">
        <w:rPr>
          <w:rFonts w:cstheme="minorHAnsi"/>
          <w:i/>
          <w:color w:val="0000FF"/>
          <w:szCs w:val="22"/>
        </w:rPr>
        <w:t xml:space="preserve"> The protocol should describe</w:t>
      </w:r>
      <w:r w:rsidR="00B0210B">
        <w:rPr>
          <w:rFonts w:cstheme="minorHAnsi"/>
          <w:i/>
          <w:color w:val="0000FF"/>
          <w:szCs w:val="22"/>
        </w:rPr>
        <w:t xml:space="preserve"> the data flows involved in the study and include, for this purpose, a data flow diagram. This should detail</w:t>
      </w:r>
    </w:p>
    <w:p w14:paraId="1B8AD117" w14:textId="0BA58C33" w:rsidR="006B6502" w:rsidRDefault="00817A7A" w:rsidP="00A201C3">
      <w:pPr>
        <w:numPr>
          <w:ilvl w:val="0"/>
          <w:numId w:val="28"/>
        </w:numPr>
        <w:autoSpaceDE w:val="0"/>
        <w:autoSpaceDN w:val="0"/>
        <w:adjustRightInd w:val="0"/>
        <w:spacing w:line="240" w:lineRule="auto"/>
        <w:jc w:val="both"/>
        <w:rPr>
          <w:rFonts w:cstheme="minorHAnsi"/>
          <w:i/>
          <w:color w:val="0000FF"/>
          <w:szCs w:val="22"/>
        </w:rPr>
      </w:pPr>
      <w:r>
        <w:rPr>
          <w:rFonts w:cstheme="minorHAnsi"/>
          <w:i/>
          <w:color w:val="0000FF"/>
          <w:szCs w:val="22"/>
        </w:rPr>
        <w:t>What</w:t>
      </w:r>
      <w:r w:rsidR="00475FDA" w:rsidRPr="00A201C3">
        <w:rPr>
          <w:rFonts w:cstheme="minorHAnsi"/>
          <w:i/>
          <w:color w:val="0000FF"/>
          <w:szCs w:val="22"/>
        </w:rPr>
        <w:t xml:space="preserve"> personal </w:t>
      </w:r>
      <w:r w:rsidR="00DE5416">
        <w:rPr>
          <w:rFonts w:cstheme="minorHAnsi"/>
          <w:i/>
          <w:color w:val="0000FF"/>
          <w:szCs w:val="22"/>
        </w:rPr>
        <w:t>data will be</w:t>
      </w:r>
      <w:r w:rsidR="00475FDA" w:rsidRPr="00A201C3">
        <w:rPr>
          <w:rFonts w:cstheme="minorHAnsi"/>
          <w:i/>
          <w:color w:val="0000FF"/>
          <w:szCs w:val="22"/>
        </w:rPr>
        <w:t xml:space="preserve"> </w:t>
      </w:r>
      <w:proofErr w:type="spellStart"/>
      <w:r w:rsidR="00475FDA" w:rsidRPr="00A201C3">
        <w:rPr>
          <w:rFonts w:cstheme="minorHAnsi"/>
          <w:i/>
          <w:color w:val="0000FF"/>
          <w:szCs w:val="22"/>
        </w:rPr>
        <w:t>collected</w:t>
      </w:r>
      <w:r w:rsidR="00DE5416">
        <w:rPr>
          <w:rFonts w:cstheme="minorHAnsi"/>
          <w:i/>
          <w:color w:val="0000FF"/>
          <w:szCs w:val="22"/>
        </w:rPr>
        <w:t>during</w:t>
      </w:r>
      <w:proofErr w:type="spellEnd"/>
      <w:r w:rsidR="00DE5416">
        <w:rPr>
          <w:rFonts w:cstheme="minorHAnsi"/>
          <w:i/>
          <w:color w:val="0000FF"/>
          <w:szCs w:val="22"/>
        </w:rPr>
        <w:t xml:space="preserve"> the study</w:t>
      </w:r>
    </w:p>
    <w:p w14:paraId="07ACACFA" w14:textId="73E66F52" w:rsidR="006E3B55" w:rsidRPr="00A201C3" w:rsidRDefault="006E3B55" w:rsidP="00A201C3">
      <w:pPr>
        <w:numPr>
          <w:ilvl w:val="0"/>
          <w:numId w:val="28"/>
        </w:numPr>
        <w:autoSpaceDE w:val="0"/>
        <w:autoSpaceDN w:val="0"/>
        <w:adjustRightInd w:val="0"/>
        <w:spacing w:line="240" w:lineRule="auto"/>
        <w:jc w:val="both"/>
        <w:rPr>
          <w:rFonts w:cstheme="minorHAnsi"/>
          <w:i/>
          <w:color w:val="0000FF"/>
          <w:szCs w:val="22"/>
        </w:rPr>
      </w:pPr>
      <w:r>
        <w:rPr>
          <w:rFonts w:cstheme="minorHAnsi"/>
          <w:i/>
          <w:color w:val="0000FF"/>
          <w:szCs w:val="22"/>
          <w:lang w:eastAsia="en-GB"/>
        </w:rPr>
        <w:t>How this will be managed at site, including</w:t>
      </w:r>
    </w:p>
    <w:p w14:paraId="5050215A" w14:textId="5F9DA390" w:rsidR="006972E5" w:rsidRDefault="006972E5" w:rsidP="00A201C3">
      <w:pPr>
        <w:numPr>
          <w:ilvl w:val="1"/>
          <w:numId w:val="28"/>
        </w:numPr>
        <w:autoSpaceDE w:val="0"/>
        <w:autoSpaceDN w:val="0"/>
        <w:adjustRightInd w:val="0"/>
        <w:spacing w:line="240" w:lineRule="auto"/>
        <w:jc w:val="both"/>
        <w:rPr>
          <w:rFonts w:cstheme="minorHAnsi"/>
          <w:i/>
          <w:color w:val="0000FF"/>
          <w:szCs w:val="22"/>
        </w:rPr>
      </w:pPr>
      <w:r>
        <w:rPr>
          <w:rFonts w:cstheme="minorHAnsi"/>
          <w:i/>
          <w:color w:val="0000FF"/>
          <w:szCs w:val="22"/>
        </w:rPr>
        <w:t>Arrangement for limiting access to the minimum number of individuals necessary for quality control, audit</w:t>
      </w:r>
      <w:r w:rsidR="00E559DB">
        <w:rPr>
          <w:rFonts w:cstheme="minorHAnsi"/>
          <w:i/>
          <w:color w:val="0000FF"/>
          <w:szCs w:val="22"/>
        </w:rPr>
        <w:t xml:space="preserve"> and analysis</w:t>
      </w:r>
    </w:p>
    <w:p w14:paraId="57393671" w14:textId="69004A41" w:rsidR="006B6502" w:rsidRPr="00A201C3" w:rsidRDefault="00475FDA" w:rsidP="00A201C3">
      <w:pPr>
        <w:numPr>
          <w:ilvl w:val="1"/>
          <w:numId w:val="28"/>
        </w:numPr>
        <w:autoSpaceDE w:val="0"/>
        <w:autoSpaceDN w:val="0"/>
        <w:adjustRightInd w:val="0"/>
        <w:spacing w:line="240" w:lineRule="auto"/>
        <w:jc w:val="both"/>
        <w:rPr>
          <w:rFonts w:cstheme="minorHAnsi"/>
          <w:i/>
          <w:color w:val="0000FF"/>
          <w:szCs w:val="22"/>
        </w:rPr>
      </w:pPr>
      <w:r w:rsidRPr="00A201C3">
        <w:rPr>
          <w:rFonts w:cstheme="minorHAnsi"/>
          <w:i/>
          <w:color w:val="0000FF"/>
          <w:szCs w:val="22"/>
        </w:rPr>
        <w:t xml:space="preserve">the creation of coded, </w:t>
      </w:r>
      <w:r w:rsidR="00446767">
        <w:rPr>
          <w:rFonts w:cstheme="minorHAnsi"/>
          <w:i/>
          <w:color w:val="0000FF"/>
          <w:szCs w:val="22"/>
        </w:rPr>
        <w:t>ps</w:t>
      </w:r>
      <w:r w:rsidR="00340F42">
        <w:rPr>
          <w:rFonts w:cstheme="minorHAnsi"/>
          <w:i/>
          <w:color w:val="0000FF"/>
          <w:szCs w:val="22"/>
        </w:rPr>
        <w:t>eudonymised</w:t>
      </w:r>
      <w:r w:rsidR="00446767" w:rsidRPr="00A201C3">
        <w:rPr>
          <w:rFonts w:cstheme="minorHAnsi"/>
          <w:i/>
          <w:color w:val="0000FF"/>
          <w:szCs w:val="22"/>
        </w:rPr>
        <w:t xml:space="preserve"> </w:t>
      </w:r>
      <w:r w:rsidRPr="00A201C3">
        <w:rPr>
          <w:rFonts w:cstheme="minorHAnsi"/>
          <w:i/>
          <w:color w:val="0000FF"/>
          <w:szCs w:val="22"/>
        </w:rPr>
        <w:t>data where the participant’s identifying information is replaced by an unrelated sequence of characters</w:t>
      </w:r>
    </w:p>
    <w:p w14:paraId="56808883" w14:textId="77777777" w:rsidR="006B6502" w:rsidRPr="00A201C3" w:rsidRDefault="00475FDA" w:rsidP="00A201C3">
      <w:pPr>
        <w:numPr>
          <w:ilvl w:val="1"/>
          <w:numId w:val="28"/>
        </w:numPr>
        <w:autoSpaceDE w:val="0"/>
        <w:autoSpaceDN w:val="0"/>
        <w:adjustRightInd w:val="0"/>
        <w:spacing w:line="240" w:lineRule="auto"/>
        <w:jc w:val="both"/>
        <w:rPr>
          <w:rFonts w:cstheme="minorHAnsi"/>
          <w:i/>
          <w:color w:val="0000FF"/>
          <w:szCs w:val="22"/>
        </w:rPr>
      </w:pPr>
      <w:r w:rsidRPr="00A201C3">
        <w:rPr>
          <w:rFonts w:cstheme="minorHAnsi"/>
          <w:i/>
          <w:color w:val="0000FF"/>
          <w:szCs w:val="22"/>
        </w:rPr>
        <w:t>secure maintenance of the data and the linking code in separate locations using encrypted digital files within password protected folders and storage media</w:t>
      </w:r>
    </w:p>
    <w:p w14:paraId="5B09EDC7" w14:textId="7FF2F74A" w:rsidR="00475FDA" w:rsidRPr="00C618F6" w:rsidRDefault="00143AE3" w:rsidP="00C618F6">
      <w:pPr>
        <w:pStyle w:val="ListParagraph"/>
        <w:numPr>
          <w:ilvl w:val="0"/>
          <w:numId w:val="81"/>
        </w:numPr>
        <w:spacing w:before="100" w:beforeAutospacing="1" w:after="100" w:afterAutospacing="1" w:line="240" w:lineRule="auto"/>
        <w:rPr>
          <w:i/>
          <w:iCs/>
          <w:color w:val="0000FF"/>
        </w:rPr>
      </w:pPr>
      <w:r w:rsidRPr="00C618F6">
        <w:rPr>
          <w:rFonts w:eastAsiaTheme="minorEastAsia" w:cstheme="minorHAnsi"/>
          <w:i/>
          <w:iCs/>
          <w:color w:val="0000FF"/>
        </w:rPr>
        <w:t>Arrangements for how personal data will leave participating sites including</w:t>
      </w:r>
      <w:r w:rsidRPr="008241BF">
        <w:rPr>
          <w:rFonts w:eastAsiaTheme="minorEastAsia" w:cstheme="minorHAnsi"/>
          <w:color w:val="0000FF"/>
          <w:sz w:val="24"/>
          <w:szCs w:val="24"/>
        </w:rPr>
        <w:t xml:space="preserve"> </w:t>
      </w:r>
      <w:r w:rsidR="00475FDA" w:rsidRPr="00A201C3">
        <w:rPr>
          <w:rFonts w:cstheme="minorHAnsi"/>
          <w:i/>
          <w:color w:val="0000FF"/>
        </w:rPr>
        <w:t>how the confidentiality of data will be preserved when the data are transmitted to sponsors and co-investigators</w:t>
      </w:r>
      <w:r w:rsidR="00C06DD3">
        <w:rPr>
          <w:rFonts w:cstheme="minorHAnsi"/>
          <w:i/>
          <w:color w:val="0000FF"/>
        </w:rPr>
        <w:t xml:space="preserve"> </w:t>
      </w:r>
      <w:r w:rsidR="00C06DD3" w:rsidRPr="00C618F6">
        <w:rPr>
          <w:rFonts w:eastAsiaTheme="minorEastAsia" w:cstheme="minorHAnsi"/>
          <w:i/>
          <w:iCs/>
          <w:color w:val="0000FF"/>
        </w:rPr>
        <w:t>and how this will be achieved in a secure manner, for example through encryption.</w:t>
      </w:r>
    </w:p>
    <w:p w14:paraId="26F3CAD4" w14:textId="45B05EA6" w:rsidR="00475FDA" w:rsidRPr="00A201C3" w:rsidRDefault="00A9050F" w:rsidP="00A201C3">
      <w:pPr>
        <w:numPr>
          <w:ilvl w:val="0"/>
          <w:numId w:val="28"/>
        </w:numPr>
        <w:autoSpaceDE w:val="0"/>
        <w:autoSpaceDN w:val="0"/>
        <w:adjustRightInd w:val="0"/>
        <w:spacing w:line="240" w:lineRule="auto"/>
        <w:jc w:val="both"/>
        <w:rPr>
          <w:rFonts w:cstheme="minorHAnsi"/>
          <w:i/>
          <w:color w:val="0000FF"/>
          <w:szCs w:val="22"/>
        </w:rPr>
      </w:pPr>
      <w:r>
        <w:rPr>
          <w:rFonts w:cstheme="minorHAnsi"/>
          <w:i/>
          <w:color w:val="0000FF"/>
          <w:szCs w:val="22"/>
        </w:rPr>
        <w:lastRenderedPageBreak/>
        <w:t xml:space="preserve">Arrangements for </w:t>
      </w:r>
      <w:r w:rsidR="00475FDA" w:rsidRPr="00A201C3">
        <w:rPr>
          <w:rFonts w:cstheme="minorHAnsi"/>
          <w:i/>
          <w:color w:val="0000FF"/>
          <w:szCs w:val="22"/>
        </w:rPr>
        <w:t xml:space="preserve">how </w:t>
      </w:r>
      <w:r>
        <w:rPr>
          <w:rFonts w:cstheme="minorHAnsi"/>
          <w:i/>
          <w:color w:val="0000FF"/>
          <w:szCs w:val="22"/>
        </w:rPr>
        <w:t>personal</w:t>
      </w:r>
      <w:r w:rsidR="009F016D">
        <w:rPr>
          <w:rFonts w:cstheme="minorHAnsi"/>
          <w:i/>
          <w:color w:val="0000FF"/>
          <w:szCs w:val="22"/>
        </w:rPr>
        <w:t xml:space="preserve"> </w:t>
      </w:r>
      <w:r w:rsidR="00475FDA" w:rsidRPr="00A201C3">
        <w:rPr>
          <w:rFonts w:cstheme="minorHAnsi"/>
          <w:i/>
          <w:color w:val="0000FF"/>
          <w:szCs w:val="22"/>
        </w:rPr>
        <w:t xml:space="preserve">data will be </w:t>
      </w:r>
      <w:r w:rsidR="007821AF">
        <w:rPr>
          <w:rFonts w:cstheme="minorHAnsi"/>
          <w:i/>
          <w:color w:val="0000FF"/>
          <w:szCs w:val="22"/>
        </w:rPr>
        <w:t xml:space="preserve"> managed once it has left the site, by both </w:t>
      </w:r>
      <w:r w:rsidR="00010681">
        <w:rPr>
          <w:rFonts w:cstheme="minorHAnsi"/>
          <w:i/>
          <w:color w:val="0000FF"/>
          <w:szCs w:val="22"/>
        </w:rPr>
        <w:t>the sponsor and by any third parties in receipt of data</w:t>
      </w:r>
    </w:p>
    <w:p w14:paraId="25AC6B5D" w14:textId="77777777" w:rsidR="00957BB1" w:rsidRDefault="00957BB1" w:rsidP="003802A1">
      <w:pPr>
        <w:pStyle w:val="BodyText"/>
        <w:spacing w:after="120"/>
        <w:rPr>
          <w:rFonts w:asciiTheme="minorHAnsi" w:hAnsiTheme="minorHAnsi" w:cstheme="minorHAnsi"/>
          <w:i w:val="0"/>
          <w:iCs/>
          <w:color w:val="0000FF"/>
          <w:sz w:val="22"/>
          <w:szCs w:val="22"/>
        </w:rPr>
      </w:pPr>
    </w:p>
    <w:p w14:paraId="30DC8004" w14:textId="77777777" w:rsidR="0066269E" w:rsidRPr="00C618F6" w:rsidRDefault="0066269E" w:rsidP="0066269E">
      <w:pPr>
        <w:autoSpaceDE w:val="0"/>
        <w:autoSpaceDN w:val="0"/>
        <w:adjustRightInd w:val="0"/>
        <w:spacing w:before="100" w:beforeAutospacing="1" w:after="100" w:afterAutospacing="1" w:line="240" w:lineRule="auto"/>
        <w:rPr>
          <w:rFonts w:cstheme="minorHAnsi"/>
          <w:i/>
          <w:iCs/>
          <w:color w:val="0000FF"/>
          <w:szCs w:val="22"/>
        </w:rPr>
      </w:pPr>
      <w:r w:rsidRPr="00C618F6">
        <w:rPr>
          <w:rFonts w:cstheme="minorHAnsi"/>
          <w:i/>
          <w:iCs/>
          <w:color w:val="0000FF"/>
          <w:szCs w:val="22"/>
        </w:rPr>
        <w:t xml:space="preserve">In accordance with UK GDPR Article 5(1)(e) the protocol should detail how long personal data will be retained following the end of the study, or the criteria that will be used to determine this period, and how this will be archived and stored. It is not necessary to duplicate the information already provided in Section 11.4 of the protocol. Instead, this should be referenced where applicable and any relevant additional information provided. </w:t>
      </w:r>
    </w:p>
    <w:p w14:paraId="1627E56F" w14:textId="77777777" w:rsidR="0066269E" w:rsidRPr="00C618F6" w:rsidRDefault="0066269E" w:rsidP="0066269E">
      <w:pPr>
        <w:autoSpaceDE w:val="0"/>
        <w:autoSpaceDN w:val="0"/>
        <w:adjustRightInd w:val="0"/>
        <w:spacing w:before="100" w:beforeAutospacing="1" w:after="100" w:afterAutospacing="1" w:line="240" w:lineRule="auto"/>
        <w:rPr>
          <w:rFonts w:cstheme="minorHAnsi"/>
          <w:i/>
          <w:iCs/>
          <w:color w:val="0000FF"/>
          <w:szCs w:val="22"/>
        </w:rPr>
      </w:pPr>
      <w:r w:rsidRPr="00C618F6">
        <w:rPr>
          <w:rFonts w:cstheme="minorHAnsi"/>
          <w:i/>
          <w:iCs/>
          <w:color w:val="0000FF"/>
          <w:szCs w:val="22"/>
        </w:rPr>
        <w:t>The protocol should describe how the obligations of the Data Protection Act 2018 and the UK GDPR will be met. Specifically</w:t>
      </w:r>
    </w:p>
    <w:p w14:paraId="13998DD9" w14:textId="77777777" w:rsidR="0066269E" w:rsidRPr="00C618F6" w:rsidRDefault="0066269E" w:rsidP="0066269E">
      <w:pPr>
        <w:pStyle w:val="ListParagraph"/>
        <w:numPr>
          <w:ilvl w:val="0"/>
          <w:numId w:val="82"/>
        </w:numPr>
        <w:autoSpaceDE w:val="0"/>
        <w:autoSpaceDN w:val="0"/>
        <w:adjustRightInd w:val="0"/>
        <w:spacing w:before="100" w:beforeAutospacing="1" w:after="100" w:afterAutospacing="1" w:line="240" w:lineRule="auto"/>
        <w:rPr>
          <w:rFonts w:eastAsiaTheme="minorEastAsia" w:cstheme="minorHAnsi"/>
          <w:i/>
          <w:iCs/>
          <w:color w:val="0000FF"/>
        </w:rPr>
      </w:pPr>
      <w:r w:rsidRPr="00C618F6">
        <w:rPr>
          <w:rFonts w:eastAsiaTheme="minorEastAsia" w:cstheme="minorHAnsi"/>
          <w:i/>
          <w:iCs/>
          <w:color w:val="0000FF"/>
        </w:rPr>
        <w:t>What is the sponsors Article 6 legal basis for processing of data under the UK GDPR. Where special category personal data will be processed a condition under UK GDPR Article 9 should also be identified</w:t>
      </w:r>
      <w:r w:rsidRPr="00C618F6">
        <w:rPr>
          <w:rFonts w:eastAsiaTheme="minorEastAsia"/>
          <w:i/>
          <w:iCs/>
        </w:rPr>
        <w:footnoteReference w:id="3"/>
      </w:r>
      <w:r w:rsidRPr="00C618F6">
        <w:rPr>
          <w:rFonts w:eastAsiaTheme="minorEastAsia" w:cstheme="minorHAnsi"/>
          <w:i/>
          <w:iCs/>
          <w:color w:val="0000FF"/>
        </w:rPr>
        <w:t xml:space="preserve">. </w:t>
      </w:r>
    </w:p>
    <w:p w14:paraId="04E36BFE" w14:textId="77777777" w:rsidR="0066269E" w:rsidRPr="00C618F6" w:rsidRDefault="0066269E" w:rsidP="0066269E">
      <w:pPr>
        <w:pStyle w:val="ListParagraph"/>
        <w:numPr>
          <w:ilvl w:val="0"/>
          <w:numId w:val="82"/>
        </w:numPr>
        <w:autoSpaceDE w:val="0"/>
        <w:autoSpaceDN w:val="0"/>
        <w:adjustRightInd w:val="0"/>
        <w:spacing w:before="100" w:beforeAutospacing="1" w:after="100" w:afterAutospacing="1" w:line="240" w:lineRule="auto"/>
        <w:rPr>
          <w:rFonts w:eastAsiaTheme="minorEastAsia" w:cstheme="minorHAnsi"/>
          <w:i/>
          <w:iCs/>
          <w:color w:val="0000FF"/>
        </w:rPr>
      </w:pPr>
      <w:r w:rsidRPr="00C618F6">
        <w:rPr>
          <w:rFonts w:eastAsiaTheme="minorEastAsia" w:cstheme="minorHAnsi"/>
          <w:i/>
          <w:iCs/>
          <w:color w:val="0000FF"/>
        </w:rPr>
        <w:t>How will the sponsor, as data controller, meet its transparency obligations under the UK GDPR</w:t>
      </w:r>
      <w:r w:rsidRPr="00C618F6">
        <w:rPr>
          <w:rFonts w:eastAsiaTheme="minorEastAsia"/>
          <w:i/>
          <w:iCs/>
        </w:rPr>
        <w:footnoteReference w:id="4"/>
      </w:r>
      <w:r w:rsidRPr="00C618F6">
        <w:rPr>
          <w:rFonts w:eastAsiaTheme="minorEastAsia" w:cstheme="minorHAnsi"/>
          <w:i/>
          <w:iCs/>
          <w:color w:val="0000FF"/>
        </w:rPr>
        <w:t xml:space="preserve">. The HRA advise that this is achieved through the use of the HRA recommended transparency wording, available at https://www.hra.nhs.uk/planning-and-improving-research/policies-standards-legislation/data-protection-and-information-governance/gdpr-guidance/templates/ </w:t>
      </w:r>
    </w:p>
    <w:p w14:paraId="23B29E8E" w14:textId="77777777" w:rsidR="0066269E" w:rsidRPr="00C618F6" w:rsidRDefault="0066269E" w:rsidP="0066269E">
      <w:pPr>
        <w:pStyle w:val="ListParagraph"/>
        <w:numPr>
          <w:ilvl w:val="0"/>
          <w:numId w:val="82"/>
        </w:numPr>
        <w:autoSpaceDE w:val="0"/>
        <w:autoSpaceDN w:val="0"/>
        <w:adjustRightInd w:val="0"/>
        <w:spacing w:before="100" w:beforeAutospacing="1" w:after="100" w:afterAutospacing="1" w:line="240" w:lineRule="auto"/>
        <w:rPr>
          <w:rFonts w:eastAsiaTheme="minorEastAsia" w:cstheme="minorHAnsi"/>
          <w:i/>
          <w:iCs/>
          <w:color w:val="0000FF"/>
        </w:rPr>
      </w:pPr>
      <w:r w:rsidRPr="00C618F6">
        <w:rPr>
          <w:rFonts w:eastAsiaTheme="minorEastAsia" w:cstheme="minorHAnsi"/>
          <w:i/>
          <w:iCs/>
          <w:color w:val="0000FF"/>
        </w:rPr>
        <w:t xml:space="preserve">What safeguard measures (such as arrangements for security and storage of data, data minimisation and REC Favourable Opinion), will the sponsor, as data controller, take to ensure that data is processed securely, accurately and in accordance with data protection principles and the </w:t>
      </w:r>
      <w:hyperlink r:id="rId34" w:history="1">
        <w:r w:rsidRPr="00C618F6">
          <w:rPr>
            <w:rFonts w:eastAsiaTheme="minorEastAsia"/>
            <w:i/>
            <w:iCs/>
            <w:color w:val="0000FF"/>
          </w:rPr>
          <w:t>UK Policy Framework for Health and Social Care Research</w:t>
        </w:r>
      </w:hyperlink>
      <w:r w:rsidRPr="00C618F6">
        <w:rPr>
          <w:rFonts w:eastAsiaTheme="minorEastAsia" w:cstheme="minorHAnsi"/>
          <w:i/>
          <w:iCs/>
          <w:color w:val="0000FF"/>
        </w:rPr>
        <w:t>.</w:t>
      </w:r>
    </w:p>
    <w:p w14:paraId="167978AB" w14:textId="77777777" w:rsidR="0066269E" w:rsidRPr="00C618F6" w:rsidRDefault="0066269E" w:rsidP="0066269E">
      <w:pPr>
        <w:pStyle w:val="ListParagraph"/>
        <w:numPr>
          <w:ilvl w:val="0"/>
          <w:numId w:val="82"/>
        </w:numPr>
        <w:autoSpaceDE w:val="0"/>
        <w:autoSpaceDN w:val="0"/>
        <w:adjustRightInd w:val="0"/>
        <w:spacing w:before="100" w:beforeAutospacing="1" w:after="100" w:afterAutospacing="1" w:line="240" w:lineRule="auto"/>
        <w:rPr>
          <w:rFonts w:eastAsiaTheme="minorEastAsia" w:cstheme="minorHAnsi"/>
          <w:i/>
          <w:iCs/>
          <w:color w:val="0000FF"/>
        </w:rPr>
      </w:pPr>
      <w:r w:rsidRPr="00C618F6">
        <w:rPr>
          <w:rFonts w:eastAsiaTheme="minorEastAsia" w:cstheme="minorHAnsi"/>
          <w:i/>
          <w:iCs/>
          <w:color w:val="0000FF"/>
        </w:rPr>
        <w:t>How will the sponsor balance the application of Data Subject rights with the practical arrangements for the delivery of the research. Where data subject rights may be limited how will the sponsor apply the relevant additional appropriate safeguards</w:t>
      </w:r>
      <w:r w:rsidRPr="00C618F6">
        <w:rPr>
          <w:rFonts w:eastAsiaTheme="minorEastAsia"/>
          <w:i/>
          <w:iCs/>
        </w:rPr>
        <w:footnoteReference w:id="5"/>
      </w:r>
      <w:r w:rsidRPr="00C618F6">
        <w:rPr>
          <w:rFonts w:eastAsiaTheme="minorEastAsia" w:cstheme="minorHAnsi"/>
          <w:i/>
          <w:iCs/>
          <w:color w:val="0000FF"/>
        </w:rPr>
        <w:t>.</w:t>
      </w:r>
    </w:p>
    <w:p w14:paraId="4D16EBBF" w14:textId="77777777" w:rsidR="0066269E" w:rsidRPr="00C618F6" w:rsidRDefault="0066269E" w:rsidP="0066269E">
      <w:pPr>
        <w:pStyle w:val="ListParagraph"/>
        <w:numPr>
          <w:ilvl w:val="0"/>
          <w:numId w:val="82"/>
        </w:numPr>
        <w:autoSpaceDE w:val="0"/>
        <w:autoSpaceDN w:val="0"/>
        <w:adjustRightInd w:val="0"/>
        <w:spacing w:before="100" w:beforeAutospacing="1" w:after="100" w:afterAutospacing="1" w:line="240" w:lineRule="auto"/>
        <w:rPr>
          <w:rFonts w:eastAsiaTheme="minorEastAsia" w:cstheme="minorHAnsi"/>
          <w:i/>
          <w:iCs/>
          <w:color w:val="0000FF"/>
        </w:rPr>
      </w:pPr>
      <w:r w:rsidRPr="00C618F6">
        <w:rPr>
          <w:rFonts w:eastAsiaTheme="minorEastAsia" w:cstheme="minorHAnsi"/>
          <w:i/>
          <w:iCs/>
          <w:color w:val="0000FF"/>
        </w:rPr>
        <w:t>Will the rely on DPIA(s) at the level of the Quality Management System via the policies, processes and systems by which they design and manage their research portfolios or, where justified, conduct a study-specific DPIA. The protocol should reference the DPIA(s) conducted.</w:t>
      </w:r>
    </w:p>
    <w:p w14:paraId="035EDE00" w14:textId="77777777" w:rsidR="0066269E" w:rsidRPr="00C618F6" w:rsidRDefault="0066269E" w:rsidP="0066269E">
      <w:pPr>
        <w:pStyle w:val="ListParagraph"/>
        <w:numPr>
          <w:ilvl w:val="0"/>
          <w:numId w:val="82"/>
        </w:numPr>
        <w:autoSpaceDE w:val="0"/>
        <w:autoSpaceDN w:val="0"/>
        <w:adjustRightInd w:val="0"/>
        <w:spacing w:before="100" w:beforeAutospacing="1" w:after="100" w:afterAutospacing="1" w:line="240" w:lineRule="auto"/>
        <w:rPr>
          <w:rFonts w:eastAsiaTheme="minorEastAsia" w:cstheme="minorHAnsi"/>
          <w:i/>
          <w:iCs/>
          <w:color w:val="0000FF"/>
        </w:rPr>
      </w:pPr>
      <w:r w:rsidRPr="00C618F6">
        <w:rPr>
          <w:rFonts w:eastAsiaTheme="minorEastAsia" w:cstheme="minorHAnsi"/>
          <w:i/>
          <w:iCs/>
          <w:color w:val="0000FF"/>
        </w:rPr>
        <w:t>How will the sponsor comply with UK GDPR Article 28 (3) and what data processing agreement will be put in place between the sponsor, as data controller, and participating sites, as data processers, reflecting their respective roles in respect of personal data processed for research purposes. In conjunction with the site agreement the protocol, as an appendix to the agreement, should detail the following to form a compliant agreement</w:t>
      </w:r>
    </w:p>
    <w:p w14:paraId="611EAA84" w14:textId="77777777" w:rsidR="007B0B53" w:rsidRPr="003C12DB" w:rsidRDefault="007B0B53" w:rsidP="003802A1">
      <w:pPr>
        <w:pStyle w:val="BodyText"/>
        <w:spacing w:after="120"/>
        <w:rPr>
          <w:rFonts w:asciiTheme="minorHAnsi" w:hAnsiTheme="minorHAnsi" w:cstheme="minorHAnsi"/>
          <w:i w:val="0"/>
          <w:iCs/>
          <w:color w:val="0000FF"/>
          <w:sz w:val="22"/>
          <w:szCs w:val="22"/>
        </w:rPr>
      </w:pPr>
    </w:p>
    <w:p w14:paraId="19EC4483" w14:textId="2A6D60BD" w:rsidR="00475FDA" w:rsidRPr="006B6502" w:rsidRDefault="00475FDA" w:rsidP="003802A1">
      <w:pPr>
        <w:pStyle w:val="Heading31"/>
        <w:suppressAutoHyphens w:val="0"/>
        <w:spacing w:after="120"/>
        <w:rPr>
          <w:rFonts w:asciiTheme="minorHAnsi" w:hAnsiTheme="minorHAnsi" w:cstheme="minorHAnsi"/>
          <w:bCs/>
          <w:sz w:val="22"/>
          <w:szCs w:val="22"/>
          <w:lang w:val="en-GB"/>
        </w:rPr>
      </w:pPr>
      <w:r w:rsidRPr="003C12DB">
        <w:rPr>
          <w:rFonts w:asciiTheme="minorHAnsi" w:hAnsiTheme="minorHAnsi" w:cstheme="minorHAnsi"/>
          <w:bCs/>
          <w:sz w:val="22"/>
          <w:szCs w:val="22"/>
          <w:lang w:val="en-GB"/>
        </w:rPr>
        <w:t>1</w:t>
      </w:r>
      <w:r w:rsidR="002D2455">
        <w:rPr>
          <w:rFonts w:asciiTheme="minorHAnsi" w:hAnsiTheme="minorHAnsi" w:cstheme="minorHAnsi"/>
          <w:bCs/>
          <w:sz w:val="22"/>
          <w:szCs w:val="22"/>
          <w:lang w:val="en-GB"/>
        </w:rPr>
        <w:t>2</w:t>
      </w:r>
      <w:r w:rsidRPr="003C12DB">
        <w:rPr>
          <w:rFonts w:asciiTheme="minorHAnsi" w:hAnsiTheme="minorHAnsi" w:cstheme="minorHAnsi"/>
          <w:bCs/>
          <w:sz w:val="22"/>
          <w:szCs w:val="22"/>
          <w:lang w:val="en-GB"/>
        </w:rPr>
        <w:t xml:space="preserve">.8 </w:t>
      </w:r>
      <w:r w:rsidR="00864F75">
        <w:rPr>
          <w:rFonts w:asciiTheme="minorHAnsi" w:hAnsiTheme="minorHAnsi" w:cstheme="minorHAnsi"/>
          <w:bCs/>
          <w:sz w:val="22"/>
          <w:szCs w:val="22"/>
          <w:lang w:val="en-GB"/>
        </w:rPr>
        <w:tab/>
      </w:r>
      <w:r w:rsidRPr="003C12DB">
        <w:rPr>
          <w:rFonts w:asciiTheme="minorHAnsi" w:hAnsiTheme="minorHAnsi" w:cstheme="minorHAnsi"/>
          <w:bCs/>
          <w:sz w:val="22"/>
          <w:szCs w:val="22"/>
          <w:lang w:val="en-GB"/>
        </w:rPr>
        <w:t xml:space="preserve">Financial and other competing interests for the </w:t>
      </w:r>
      <w:r w:rsidR="007B20E8">
        <w:rPr>
          <w:rFonts w:asciiTheme="minorHAnsi" w:hAnsiTheme="minorHAnsi" w:cstheme="minorHAnsi"/>
          <w:bCs/>
          <w:sz w:val="22"/>
          <w:szCs w:val="22"/>
          <w:lang w:val="en-GB"/>
        </w:rPr>
        <w:t>C</w:t>
      </w:r>
      <w:r w:rsidRPr="003C12DB">
        <w:rPr>
          <w:rFonts w:asciiTheme="minorHAnsi" w:hAnsiTheme="minorHAnsi" w:cstheme="minorHAnsi"/>
          <w:bCs/>
          <w:sz w:val="22"/>
          <w:szCs w:val="22"/>
          <w:lang w:val="en-GB"/>
        </w:rPr>
        <w:t xml:space="preserve">hief </w:t>
      </w:r>
      <w:r w:rsidR="007B20E8">
        <w:rPr>
          <w:rFonts w:asciiTheme="minorHAnsi" w:hAnsiTheme="minorHAnsi" w:cstheme="minorHAnsi"/>
          <w:bCs/>
          <w:sz w:val="22"/>
          <w:szCs w:val="22"/>
          <w:lang w:val="en-GB"/>
        </w:rPr>
        <w:t>I</w:t>
      </w:r>
      <w:r w:rsidRPr="003C12DB">
        <w:rPr>
          <w:rFonts w:asciiTheme="minorHAnsi" w:hAnsiTheme="minorHAnsi" w:cstheme="minorHAnsi"/>
          <w:bCs/>
          <w:sz w:val="22"/>
          <w:szCs w:val="22"/>
          <w:lang w:val="en-GB"/>
        </w:rPr>
        <w:t>nvestigator, P</w:t>
      </w:r>
      <w:r w:rsidR="0023088C">
        <w:rPr>
          <w:rFonts w:asciiTheme="minorHAnsi" w:hAnsiTheme="minorHAnsi" w:cstheme="minorHAnsi"/>
          <w:bCs/>
          <w:sz w:val="22"/>
          <w:szCs w:val="22"/>
          <w:lang w:val="en-GB"/>
        </w:rPr>
        <w:t xml:space="preserve">rincipal </w:t>
      </w:r>
      <w:r w:rsidRPr="003C12DB">
        <w:rPr>
          <w:rFonts w:asciiTheme="minorHAnsi" w:hAnsiTheme="minorHAnsi" w:cstheme="minorHAnsi"/>
          <w:bCs/>
          <w:sz w:val="22"/>
          <w:szCs w:val="22"/>
          <w:lang w:val="en-GB"/>
        </w:rPr>
        <w:t>I</w:t>
      </w:r>
      <w:r w:rsidR="0023088C">
        <w:rPr>
          <w:rFonts w:asciiTheme="minorHAnsi" w:hAnsiTheme="minorHAnsi" w:cstheme="minorHAnsi"/>
          <w:bCs/>
          <w:sz w:val="22"/>
          <w:szCs w:val="22"/>
          <w:lang w:val="en-GB"/>
        </w:rPr>
        <w:t>nvestigator</w:t>
      </w:r>
      <w:r w:rsidRPr="003C12DB">
        <w:rPr>
          <w:rFonts w:asciiTheme="minorHAnsi" w:hAnsiTheme="minorHAnsi" w:cstheme="minorHAnsi"/>
          <w:bCs/>
          <w:sz w:val="22"/>
          <w:szCs w:val="22"/>
          <w:lang w:val="en-GB"/>
        </w:rPr>
        <w:t xml:space="preserve">s at each site and committee members for the overall </w:t>
      </w:r>
      <w:r w:rsidR="007B20E8">
        <w:rPr>
          <w:rFonts w:asciiTheme="minorHAnsi" w:hAnsiTheme="minorHAnsi" w:cstheme="minorHAnsi"/>
          <w:bCs/>
          <w:sz w:val="22"/>
          <w:szCs w:val="22"/>
          <w:lang w:val="en-GB"/>
        </w:rPr>
        <w:t>s</w:t>
      </w:r>
      <w:r w:rsidR="00312101">
        <w:rPr>
          <w:rFonts w:asciiTheme="minorHAnsi" w:hAnsiTheme="minorHAnsi" w:cstheme="minorHAnsi"/>
          <w:bCs/>
          <w:sz w:val="22"/>
          <w:szCs w:val="22"/>
          <w:lang w:val="en-GB"/>
        </w:rPr>
        <w:t>tudy</w:t>
      </w:r>
      <w:r w:rsidRPr="003C12DB">
        <w:rPr>
          <w:rFonts w:asciiTheme="minorHAnsi" w:hAnsiTheme="minorHAnsi" w:cstheme="minorHAnsi"/>
          <w:bCs/>
          <w:sz w:val="22"/>
          <w:szCs w:val="22"/>
          <w:lang w:val="en-GB"/>
        </w:rPr>
        <w:t xml:space="preserve"> management </w:t>
      </w:r>
    </w:p>
    <w:p w14:paraId="4680AA17" w14:textId="4125078E" w:rsidR="00475FDA" w:rsidRPr="00A201C3" w:rsidRDefault="00475FDA" w:rsidP="00A201C3">
      <w:pPr>
        <w:pStyle w:val="Heading31"/>
        <w:suppressAutoHyphens w:val="0"/>
        <w:spacing w:after="120"/>
        <w:jc w:val="both"/>
        <w:rPr>
          <w:rFonts w:asciiTheme="minorHAnsi" w:hAnsiTheme="minorHAnsi" w:cstheme="minorHAnsi"/>
          <w:b w:val="0"/>
          <w:bCs/>
          <w:i/>
          <w:color w:val="0000FF"/>
          <w:sz w:val="22"/>
          <w:szCs w:val="22"/>
          <w:lang w:val="en-GB"/>
        </w:rPr>
      </w:pPr>
      <w:r w:rsidRPr="00A201C3">
        <w:rPr>
          <w:rFonts w:asciiTheme="minorHAnsi" w:hAnsiTheme="minorHAnsi" w:cstheme="minorHAnsi"/>
          <w:b w:val="0"/>
          <w:i/>
          <w:color w:val="0000FF"/>
          <w:sz w:val="22"/>
          <w:szCs w:val="22"/>
        </w:rPr>
        <w:lastRenderedPageBreak/>
        <w:t>Aim: to</w:t>
      </w:r>
      <w:r w:rsidRPr="00A201C3">
        <w:rPr>
          <w:rFonts w:asciiTheme="minorHAnsi" w:hAnsiTheme="minorHAnsi" w:cstheme="minorHAnsi"/>
          <w:i/>
          <w:color w:val="0000FF"/>
          <w:sz w:val="22"/>
          <w:szCs w:val="22"/>
        </w:rPr>
        <w:t xml:space="preserve"> </w:t>
      </w:r>
      <w:r w:rsidRPr="00A201C3">
        <w:rPr>
          <w:rFonts w:asciiTheme="minorHAnsi" w:hAnsiTheme="minorHAnsi" w:cstheme="minorHAnsi"/>
          <w:b w:val="0"/>
          <w:bCs/>
          <w:i/>
          <w:color w:val="0000FF"/>
          <w:sz w:val="22"/>
          <w:szCs w:val="22"/>
        </w:rPr>
        <w:t xml:space="preserve">identify and disclose any competing interests that might influence </w:t>
      </w:r>
      <w:r w:rsidR="007B20E8">
        <w:rPr>
          <w:rFonts w:asciiTheme="minorHAnsi" w:hAnsiTheme="minorHAnsi" w:cstheme="minorHAnsi"/>
          <w:b w:val="0"/>
          <w:bCs/>
          <w:i/>
          <w:color w:val="0000FF"/>
          <w:sz w:val="22"/>
          <w:szCs w:val="22"/>
        </w:rPr>
        <w:t>s</w:t>
      </w:r>
      <w:r w:rsidR="00312101" w:rsidRPr="00A201C3">
        <w:rPr>
          <w:rFonts w:asciiTheme="minorHAnsi" w:hAnsiTheme="minorHAnsi" w:cstheme="minorHAnsi"/>
          <w:b w:val="0"/>
          <w:bCs/>
          <w:i/>
          <w:color w:val="0000FF"/>
          <w:sz w:val="22"/>
          <w:szCs w:val="22"/>
        </w:rPr>
        <w:t>tudy</w:t>
      </w:r>
      <w:r w:rsidRPr="00A201C3">
        <w:rPr>
          <w:rFonts w:asciiTheme="minorHAnsi" w:hAnsiTheme="minorHAnsi" w:cstheme="minorHAnsi"/>
          <w:b w:val="0"/>
          <w:bCs/>
          <w:i/>
          <w:color w:val="0000FF"/>
          <w:sz w:val="22"/>
          <w:szCs w:val="22"/>
        </w:rPr>
        <w:t xml:space="preserve"> design, conduct, or reporting</w:t>
      </w:r>
    </w:p>
    <w:p w14:paraId="510A0E58" w14:textId="77777777" w:rsidR="00475FDA" w:rsidRPr="00A201C3" w:rsidRDefault="00475FDA" w:rsidP="00A201C3">
      <w:pPr>
        <w:pStyle w:val="Heading31"/>
        <w:spacing w:after="120"/>
        <w:jc w:val="both"/>
        <w:rPr>
          <w:rFonts w:asciiTheme="minorHAnsi" w:hAnsiTheme="minorHAnsi" w:cstheme="minorHAnsi"/>
          <w:b w:val="0"/>
          <w:bCs/>
          <w:i/>
          <w:color w:val="0000FF"/>
          <w:sz w:val="22"/>
          <w:szCs w:val="22"/>
          <w:lang w:val="en-GB"/>
        </w:rPr>
      </w:pPr>
      <w:r w:rsidRPr="00A201C3">
        <w:rPr>
          <w:rFonts w:asciiTheme="minorHAnsi" w:hAnsiTheme="minorHAnsi" w:cstheme="minorHAnsi"/>
          <w:b w:val="0"/>
          <w:bCs/>
          <w:i/>
          <w:color w:val="0000FF"/>
          <w:sz w:val="22"/>
          <w:szCs w:val="22"/>
          <w:lang w:val="en-GB"/>
        </w:rPr>
        <w:t>At a minimum, disclosure should reflect:</w:t>
      </w:r>
    </w:p>
    <w:p w14:paraId="09D52595" w14:textId="3B7E9097" w:rsidR="00475FDA" w:rsidRPr="00A201C3" w:rsidRDefault="00475FDA" w:rsidP="00A201C3">
      <w:pPr>
        <w:numPr>
          <w:ilvl w:val="0"/>
          <w:numId w:val="28"/>
        </w:numPr>
        <w:autoSpaceDE w:val="0"/>
        <w:autoSpaceDN w:val="0"/>
        <w:adjustRightInd w:val="0"/>
        <w:spacing w:line="240" w:lineRule="auto"/>
        <w:jc w:val="both"/>
        <w:rPr>
          <w:rFonts w:cstheme="minorHAnsi"/>
          <w:i/>
          <w:color w:val="0000FF"/>
          <w:szCs w:val="22"/>
          <w:lang w:eastAsia="en-GB"/>
        </w:rPr>
      </w:pPr>
      <w:r w:rsidRPr="00A201C3">
        <w:rPr>
          <w:rFonts w:cstheme="minorHAnsi"/>
          <w:bCs/>
          <w:i/>
          <w:color w:val="0000FF"/>
          <w:szCs w:val="22"/>
        </w:rPr>
        <w:t xml:space="preserve">ownership interests that may be related to products, services, or interventions considered for </w:t>
      </w:r>
      <w:r w:rsidRPr="00A201C3">
        <w:rPr>
          <w:rFonts w:cstheme="minorHAnsi"/>
          <w:i/>
          <w:color w:val="0000FF"/>
          <w:szCs w:val="22"/>
          <w:lang w:eastAsia="en-GB"/>
        </w:rPr>
        <w:t xml:space="preserve">use in the </w:t>
      </w:r>
      <w:r w:rsidR="007B20E8">
        <w:rPr>
          <w:rFonts w:cstheme="minorHAnsi"/>
          <w:i/>
          <w:color w:val="0000FF"/>
          <w:szCs w:val="22"/>
          <w:lang w:eastAsia="en-GB"/>
        </w:rPr>
        <w:t>s</w:t>
      </w:r>
      <w:r w:rsidR="00312101" w:rsidRPr="00A201C3">
        <w:rPr>
          <w:rFonts w:cstheme="minorHAnsi"/>
          <w:i/>
          <w:color w:val="0000FF"/>
          <w:szCs w:val="22"/>
          <w:lang w:eastAsia="en-GB"/>
        </w:rPr>
        <w:t>tudy</w:t>
      </w:r>
      <w:r w:rsidRPr="00A201C3">
        <w:rPr>
          <w:rFonts w:cstheme="minorHAnsi"/>
          <w:i/>
          <w:color w:val="0000FF"/>
          <w:szCs w:val="22"/>
          <w:lang w:eastAsia="en-GB"/>
        </w:rPr>
        <w:t xml:space="preserve"> or that may be significantly affected by the </w:t>
      </w:r>
      <w:r w:rsidR="007B20E8">
        <w:rPr>
          <w:rFonts w:cstheme="minorHAnsi"/>
          <w:i/>
          <w:color w:val="0000FF"/>
          <w:szCs w:val="22"/>
          <w:lang w:eastAsia="en-GB"/>
        </w:rPr>
        <w:t>s</w:t>
      </w:r>
      <w:r w:rsidR="00312101" w:rsidRPr="00A201C3">
        <w:rPr>
          <w:rFonts w:cstheme="minorHAnsi"/>
          <w:i/>
          <w:color w:val="0000FF"/>
          <w:szCs w:val="22"/>
          <w:lang w:eastAsia="en-GB"/>
        </w:rPr>
        <w:t>tudy</w:t>
      </w:r>
    </w:p>
    <w:p w14:paraId="510F6FEA" w14:textId="77777777" w:rsidR="00475FDA" w:rsidRPr="00A201C3" w:rsidRDefault="00475FDA" w:rsidP="00A201C3">
      <w:pPr>
        <w:numPr>
          <w:ilvl w:val="0"/>
          <w:numId w:val="28"/>
        </w:numPr>
        <w:autoSpaceDE w:val="0"/>
        <w:autoSpaceDN w:val="0"/>
        <w:adjustRightInd w:val="0"/>
        <w:spacing w:line="240" w:lineRule="auto"/>
        <w:jc w:val="both"/>
        <w:rPr>
          <w:rFonts w:cstheme="minorHAnsi"/>
          <w:i/>
          <w:color w:val="0000FF"/>
          <w:szCs w:val="22"/>
          <w:lang w:eastAsia="en-GB"/>
        </w:rPr>
      </w:pPr>
      <w:r w:rsidRPr="00A201C3">
        <w:rPr>
          <w:rFonts w:cstheme="minorHAnsi"/>
          <w:i/>
          <w:color w:val="0000FF"/>
          <w:szCs w:val="22"/>
          <w:lang w:eastAsia="en-GB"/>
        </w:rPr>
        <w:t>commercial ties requiring disclosure include, but are not restricted to, any pharmaceutical, behaviour modification, and/or technology company</w:t>
      </w:r>
    </w:p>
    <w:p w14:paraId="584532FB" w14:textId="77777777" w:rsidR="00475FDA" w:rsidRPr="00A201C3" w:rsidRDefault="00475FDA" w:rsidP="00A201C3">
      <w:pPr>
        <w:numPr>
          <w:ilvl w:val="0"/>
          <w:numId w:val="28"/>
        </w:numPr>
        <w:autoSpaceDE w:val="0"/>
        <w:autoSpaceDN w:val="0"/>
        <w:adjustRightInd w:val="0"/>
        <w:spacing w:line="240" w:lineRule="auto"/>
        <w:jc w:val="both"/>
        <w:rPr>
          <w:rFonts w:cstheme="minorHAnsi"/>
          <w:bCs/>
          <w:i/>
          <w:color w:val="0000FF"/>
          <w:szCs w:val="22"/>
        </w:rPr>
      </w:pPr>
      <w:r w:rsidRPr="00A201C3">
        <w:rPr>
          <w:rFonts w:cstheme="minorHAnsi"/>
          <w:i/>
          <w:color w:val="0000FF"/>
          <w:szCs w:val="22"/>
          <w:lang w:eastAsia="en-GB"/>
        </w:rPr>
        <w:t>any non-commercial potential conflicts e.g. professional collaborations that may impact on academic</w:t>
      </w:r>
      <w:r w:rsidRPr="00A201C3">
        <w:rPr>
          <w:rFonts w:cstheme="minorHAnsi"/>
          <w:bCs/>
          <w:i/>
          <w:color w:val="0000FF"/>
          <w:szCs w:val="22"/>
        </w:rPr>
        <w:t xml:space="preserve"> promotion.</w:t>
      </w:r>
    </w:p>
    <w:p w14:paraId="6F7A8B6F" w14:textId="235DDCCC" w:rsidR="00475FDA" w:rsidRPr="00A201C3" w:rsidRDefault="00475FDA" w:rsidP="00A201C3">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line="240" w:lineRule="auto"/>
        <w:jc w:val="both"/>
        <w:rPr>
          <w:rFonts w:cstheme="minorHAnsi"/>
          <w:bCs/>
          <w:i/>
          <w:color w:val="0000FF"/>
          <w:szCs w:val="22"/>
        </w:rPr>
      </w:pPr>
      <w:r w:rsidRPr="00A201C3">
        <w:rPr>
          <w:rFonts w:cstheme="minorHAnsi"/>
          <w:bCs/>
          <w:i/>
          <w:color w:val="0000FF"/>
          <w:szCs w:val="22"/>
        </w:rPr>
        <w:t>However the oversight groups should determine what it is appropriate to report.</w:t>
      </w:r>
    </w:p>
    <w:p w14:paraId="4B441F5A" w14:textId="77777777" w:rsidR="00475FDA" w:rsidRPr="00A201C3" w:rsidRDefault="00475FDA" w:rsidP="00A201C3">
      <w:pPr>
        <w:pStyle w:val="Heading31"/>
        <w:suppressAutoHyphens w:val="0"/>
        <w:spacing w:after="120"/>
        <w:jc w:val="both"/>
        <w:rPr>
          <w:rFonts w:asciiTheme="minorHAnsi" w:hAnsiTheme="minorHAnsi" w:cstheme="minorHAnsi"/>
          <w:bCs/>
          <w:i/>
          <w:color w:val="0000FF"/>
          <w:sz w:val="22"/>
          <w:szCs w:val="22"/>
          <w:lang w:val="en-GB"/>
        </w:rPr>
      </w:pPr>
      <w:r w:rsidRPr="00A201C3">
        <w:rPr>
          <w:rFonts w:asciiTheme="minorHAnsi" w:hAnsiTheme="minorHAnsi" w:cstheme="minorHAnsi"/>
          <w:b w:val="0"/>
          <w:i/>
          <w:color w:val="0000FF"/>
          <w:sz w:val="22"/>
          <w:szCs w:val="22"/>
        </w:rPr>
        <w:t>At the time of writing the protocol not all sites/personnel may have been identified. When this is the case then the protocol should state that this information will be collected and where it will be documented.</w:t>
      </w:r>
    </w:p>
    <w:p w14:paraId="65933EC4" w14:textId="77777777" w:rsidR="00475FDA" w:rsidRPr="003C12DB" w:rsidRDefault="00475FDA" w:rsidP="00957BB1">
      <w:pPr>
        <w:spacing w:after="0" w:line="240" w:lineRule="auto"/>
        <w:rPr>
          <w:rFonts w:cstheme="minorHAnsi"/>
          <w:b/>
          <w:iCs/>
          <w:szCs w:val="22"/>
        </w:rPr>
      </w:pPr>
    </w:p>
    <w:p w14:paraId="67173148" w14:textId="13D1294F" w:rsidR="00BB03AE" w:rsidRDefault="00475FDA" w:rsidP="00864F75">
      <w:pPr>
        <w:pStyle w:val="Heading31"/>
        <w:suppressAutoHyphens w:val="0"/>
        <w:spacing w:after="120"/>
        <w:rPr>
          <w:rFonts w:asciiTheme="minorHAnsi" w:hAnsiTheme="minorHAnsi" w:cstheme="minorHAnsi"/>
          <w:bCs/>
          <w:szCs w:val="24"/>
          <w:lang w:val="en-GB"/>
        </w:rPr>
      </w:pPr>
      <w:r w:rsidRPr="00864F75">
        <w:rPr>
          <w:rFonts w:asciiTheme="minorHAnsi" w:hAnsiTheme="minorHAnsi" w:cstheme="minorHAnsi"/>
          <w:bCs/>
          <w:sz w:val="22"/>
          <w:szCs w:val="22"/>
          <w:lang w:val="en-GB"/>
        </w:rPr>
        <w:t>1</w:t>
      </w:r>
      <w:r w:rsidR="002D2455">
        <w:rPr>
          <w:rFonts w:asciiTheme="minorHAnsi" w:hAnsiTheme="minorHAnsi" w:cstheme="minorHAnsi"/>
          <w:bCs/>
          <w:sz w:val="22"/>
          <w:szCs w:val="22"/>
          <w:lang w:val="en-GB"/>
        </w:rPr>
        <w:t>2</w:t>
      </w:r>
      <w:r w:rsidRPr="00864F75">
        <w:rPr>
          <w:rFonts w:asciiTheme="minorHAnsi" w:hAnsiTheme="minorHAnsi" w:cstheme="minorHAnsi"/>
          <w:bCs/>
          <w:sz w:val="22"/>
          <w:szCs w:val="22"/>
          <w:lang w:val="en-GB"/>
        </w:rPr>
        <w:t>.</w:t>
      </w:r>
      <w:r w:rsidR="00957BB1">
        <w:rPr>
          <w:rFonts w:asciiTheme="minorHAnsi" w:hAnsiTheme="minorHAnsi" w:cstheme="minorHAnsi"/>
          <w:bCs/>
          <w:sz w:val="22"/>
          <w:szCs w:val="22"/>
          <w:lang w:val="en-GB"/>
        </w:rPr>
        <w:t>9</w:t>
      </w:r>
      <w:r w:rsidRPr="00864F75">
        <w:rPr>
          <w:rFonts w:asciiTheme="minorHAnsi" w:hAnsiTheme="minorHAnsi" w:cstheme="minorHAnsi"/>
          <w:bCs/>
          <w:sz w:val="22"/>
          <w:szCs w:val="22"/>
          <w:lang w:val="en-GB"/>
        </w:rPr>
        <w:t xml:space="preserve"> </w:t>
      </w:r>
      <w:r w:rsidR="00864F75" w:rsidRPr="00864F75">
        <w:rPr>
          <w:rFonts w:asciiTheme="minorHAnsi" w:hAnsiTheme="minorHAnsi" w:cstheme="minorHAnsi"/>
          <w:bCs/>
          <w:sz w:val="22"/>
          <w:szCs w:val="22"/>
          <w:lang w:val="en-GB"/>
        </w:rPr>
        <w:tab/>
      </w:r>
      <w:r w:rsidR="006228B3" w:rsidRPr="00A9665E">
        <w:rPr>
          <w:rFonts w:asciiTheme="minorHAnsi" w:hAnsiTheme="minorHAnsi" w:cstheme="minorHAnsi"/>
          <w:bCs/>
          <w:szCs w:val="24"/>
          <w:lang w:val="en-GB"/>
        </w:rPr>
        <w:t>Indemnity</w:t>
      </w:r>
    </w:p>
    <w:p w14:paraId="1BB256C9" w14:textId="77777777" w:rsidR="0003659C" w:rsidRPr="00A9665E" w:rsidRDefault="0003659C" w:rsidP="0003659C">
      <w:pPr>
        <w:pStyle w:val="BodyText"/>
        <w:tabs>
          <w:tab w:val="left" w:pos="0"/>
        </w:tabs>
        <w:spacing w:after="120"/>
        <w:rPr>
          <w:rFonts w:asciiTheme="minorHAnsi" w:hAnsiTheme="minorHAnsi" w:cstheme="minorHAnsi"/>
          <w:i w:val="0"/>
          <w:color w:val="0000FF"/>
          <w:szCs w:val="24"/>
        </w:rPr>
      </w:pPr>
      <w:r w:rsidRPr="00A9665E">
        <w:rPr>
          <w:rFonts w:asciiTheme="minorHAnsi" w:hAnsiTheme="minorHAnsi" w:cstheme="minorHAnsi"/>
          <w:i w:val="0"/>
          <w:color w:val="0000FF"/>
          <w:szCs w:val="24"/>
        </w:rPr>
        <w:t>Aim: to fully describe indemnity arrangements for the trial</w:t>
      </w:r>
    </w:p>
    <w:p w14:paraId="23B82900" w14:textId="77777777" w:rsidR="0003659C" w:rsidRPr="00A9665E" w:rsidRDefault="0003659C" w:rsidP="0003659C">
      <w:pPr>
        <w:pStyle w:val="BodyText"/>
        <w:tabs>
          <w:tab w:val="left" w:pos="0"/>
        </w:tabs>
        <w:spacing w:after="120"/>
        <w:rPr>
          <w:rFonts w:asciiTheme="minorHAnsi" w:hAnsiTheme="minorHAnsi" w:cstheme="minorHAnsi"/>
          <w:i w:val="0"/>
          <w:color w:val="0000FF"/>
          <w:szCs w:val="24"/>
        </w:rPr>
      </w:pPr>
      <w:r w:rsidRPr="00A9665E">
        <w:rPr>
          <w:rFonts w:asciiTheme="minorHAnsi" w:hAnsiTheme="minorHAnsi" w:cstheme="minorHAnsi"/>
          <w:i w:val="0"/>
          <w:color w:val="0000FF"/>
          <w:szCs w:val="24"/>
        </w:rPr>
        <w:t>The following areas should be addressed in the protocol:</w:t>
      </w:r>
    </w:p>
    <w:p w14:paraId="6B099F84" w14:textId="77777777" w:rsidR="0003659C" w:rsidRPr="00A9665E" w:rsidRDefault="0003659C" w:rsidP="0003659C">
      <w:pPr>
        <w:pStyle w:val="BodyText"/>
        <w:numPr>
          <w:ilvl w:val="0"/>
          <w:numId w:val="67"/>
        </w:numPr>
        <w:tabs>
          <w:tab w:val="left" w:pos="0"/>
        </w:tabs>
        <w:spacing w:after="120"/>
        <w:rPr>
          <w:rFonts w:asciiTheme="minorHAnsi" w:hAnsiTheme="minorHAnsi" w:cstheme="minorHAnsi"/>
          <w:i w:val="0"/>
          <w:color w:val="0000FF"/>
          <w:szCs w:val="24"/>
        </w:rPr>
      </w:pPr>
      <w:r w:rsidRPr="00A9665E">
        <w:rPr>
          <w:rFonts w:asciiTheme="minorHAnsi" w:hAnsiTheme="minorHAnsi" w:cstheme="minorHAnsi"/>
          <w:i w:val="0"/>
          <w:color w:val="0000FF"/>
          <w:szCs w:val="24"/>
        </w:rPr>
        <w:t>what arrangements will be made for insurance and/or indemnity to meet the potential legal liability of the sponsor(s) for harm to participants arising from the management of the research?</w:t>
      </w:r>
    </w:p>
    <w:p w14:paraId="6B3985D5" w14:textId="77777777" w:rsidR="0003659C" w:rsidRPr="00A9665E" w:rsidRDefault="0003659C" w:rsidP="0003659C">
      <w:pPr>
        <w:pStyle w:val="BodyText"/>
        <w:numPr>
          <w:ilvl w:val="0"/>
          <w:numId w:val="67"/>
        </w:numPr>
        <w:tabs>
          <w:tab w:val="left" w:pos="0"/>
        </w:tabs>
        <w:spacing w:after="120"/>
        <w:rPr>
          <w:rFonts w:asciiTheme="minorHAnsi" w:hAnsiTheme="minorHAnsi" w:cstheme="minorHAnsi"/>
          <w:i w:val="0"/>
          <w:color w:val="0000FF"/>
          <w:szCs w:val="24"/>
        </w:rPr>
      </w:pPr>
      <w:r w:rsidRPr="00A9665E">
        <w:rPr>
          <w:rFonts w:asciiTheme="minorHAnsi" w:hAnsiTheme="minorHAnsi" w:cstheme="minorHAnsi"/>
          <w:i w:val="0"/>
          <w:color w:val="0000FF"/>
          <w:szCs w:val="24"/>
        </w:rPr>
        <w:t>what arrangements will be made for insurance and/ or indemnity to meet the potential legal liability of the sponsor(s) or employer(s) for harm to participants arising from the design of the research?</w:t>
      </w:r>
    </w:p>
    <w:p w14:paraId="18D03863" w14:textId="77777777" w:rsidR="0003659C" w:rsidRPr="00A9665E" w:rsidRDefault="0003659C" w:rsidP="0003659C">
      <w:pPr>
        <w:pStyle w:val="BodyText"/>
        <w:numPr>
          <w:ilvl w:val="0"/>
          <w:numId w:val="67"/>
        </w:numPr>
        <w:tabs>
          <w:tab w:val="left" w:pos="0"/>
        </w:tabs>
        <w:spacing w:after="120"/>
        <w:rPr>
          <w:rFonts w:asciiTheme="minorHAnsi" w:hAnsiTheme="minorHAnsi" w:cstheme="minorHAnsi"/>
          <w:i w:val="0"/>
          <w:color w:val="0000FF"/>
          <w:szCs w:val="24"/>
        </w:rPr>
      </w:pPr>
      <w:r w:rsidRPr="00A9665E">
        <w:rPr>
          <w:rFonts w:asciiTheme="minorHAnsi" w:hAnsiTheme="minorHAnsi" w:cstheme="minorHAnsi"/>
          <w:i w:val="0"/>
          <w:color w:val="0000FF"/>
          <w:szCs w:val="24"/>
        </w:rPr>
        <w:t>what arrangements will be made for insurance and/ or indemnity to meet the potential legal liability of investigators/collaborators arising from harm to participants in the conduct of the research? Note that if the trial involves sites that are not covered by the NHS indemnity scheme (e.g. GP surgeries in primary care) these investigators/collaborators will need to ensure that their activity on the trial is covered under their own professional indemnity</w:t>
      </w:r>
    </w:p>
    <w:p w14:paraId="070FF91F" w14:textId="77777777" w:rsidR="0003659C" w:rsidRPr="00A9665E" w:rsidRDefault="0003659C" w:rsidP="0003659C">
      <w:pPr>
        <w:pStyle w:val="BodyText"/>
        <w:numPr>
          <w:ilvl w:val="0"/>
          <w:numId w:val="67"/>
        </w:numPr>
        <w:tabs>
          <w:tab w:val="left" w:pos="0"/>
        </w:tabs>
        <w:spacing w:after="120"/>
        <w:rPr>
          <w:rFonts w:asciiTheme="minorHAnsi" w:hAnsiTheme="minorHAnsi" w:cstheme="minorHAnsi"/>
          <w:i w:val="0"/>
          <w:color w:val="0000FF"/>
          <w:szCs w:val="24"/>
        </w:rPr>
      </w:pPr>
      <w:r w:rsidRPr="00A9665E">
        <w:rPr>
          <w:rFonts w:asciiTheme="minorHAnsi" w:hAnsiTheme="minorHAnsi" w:cstheme="minorHAnsi"/>
          <w:i w:val="0"/>
          <w:color w:val="0000FF"/>
          <w:szCs w:val="24"/>
        </w:rPr>
        <w:t>has the sponsor(s) made arrangements for payment of compensation in the event of harm to the research participants where no legal liability arises?</w:t>
      </w:r>
    </w:p>
    <w:p w14:paraId="0AD4D4DC" w14:textId="77777777" w:rsidR="0003659C" w:rsidRPr="00A9665E" w:rsidRDefault="0003659C" w:rsidP="0003659C">
      <w:pPr>
        <w:pStyle w:val="BodyText"/>
        <w:numPr>
          <w:ilvl w:val="0"/>
          <w:numId w:val="67"/>
        </w:numPr>
        <w:tabs>
          <w:tab w:val="left" w:pos="0"/>
        </w:tabs>
        <w:spacing w:after="120"/>
        <w:rPr>
          <w:rFonts w:asciiTheme="minorHAnsi" w:hAnsiTheme="minorHAnsi" w:cstheme="minorHAnsi"/>
          <w:i w:val="0"/>
          <w:color w:val="0000FF"/>
          <w:szCs w:val="24"/>
        </w:rPr>
      </w:pPr>
      <w:r w:rsidRPr="00A9665E">
        <w:rPr>
          <w:rFonts w:asciiTheme="minorHAnsi" w:hAnsiTheme="minorHAnsi" w:cstheme="minorHAnsi"/>
          <w:i w:val="0"/>
          <w:color w:val="0000FF"/>
          <w:szCs w:val="24"/>
        </w:rPr>
        <w:t xml:space="preserve">if equipment is to be provided to site(s) for the purposes of the trial, the protocol should describe what arrangements will be made for insurance and/ or indemnity to meet the potential legal liability arising in relation to the equipment (e.g. loss, damage, maintenance responsibilities for the equipment itself, harm to participants or site staff arising from the use of the equipment) </w:t>
      </w:r>
    </w:p>
    <w:p w14:paraId="21F6B10C" w14:textId="77777777" w:rsidR="0003659C" w:rsidRPr="00A9665E" w:rsidRDefault="0003659C" w:rsidP="0003659C">
      <w:pPr>
        <w:pStyle w:val="BodyText"/>
        <w:tabs>
          <w:tab w:val="left" w:pos="0"/>
        </w:tabs>
        <w:spacing w:after="120"/>
        <w:rPr>
          <w:rFonts w:asciiTheme="minorHAnsi" w:hAnsiTheme="minorHAnsi" w:cstheme="minorHAnsi"/>
          <w:i w:val="0"/>
          <w:color w:val="0000FF"/>
          <w:szCs w:val="24"/>
        </w:rPr>
      </w:pPr>
    </w:p>
    <w:p w14:paraId="0FF2EAE2" w14:textId="77777777" w:rsidR="0003659C" w:rsidRPr="00A9665E" w:rsidRDefault="0003659C" w:rsidP="0003659C">
      <w:pPr>
        <w:autoSpaceDE w:val="0"/>
        <w:autoSpaceDN w:val="0"/>
        <w:adjustRightInd w:val="0"/>
        <w:spacing w:line="240" w:lineRule="auto"/>
        <w:rPr>
          <w:rFonts w:cstheme="minorHAnsi"/>
          <w:color w:val="0000FF"/>
          <w:sz w:val="24"/>
        </w:rPr>
      </w:pPr>
      <w:r w:rsidRPr="00A9665E">
        <w:rPr>
          <w:rFonts w:cstheme="minorHAnsi"/>
          <w:color w:val="0000FF"/>
          <w:sz w:val="24"/>
        </w:rPr>
        <w:t>NB Usually the responsibility for sections 1&amp;2 lie with the sponsor, section 3 with the participating site and section 4 with the sponsor. Section 4 is not mandatory and should be assessed in relation to the inherent risks of the trial; however, it may be a condition of REC favourable opinion to have these arrangements in place.</w:t>
      </w:r>
    </w:p>
    <w:p w14:paraId="00C8E12F" w14:textId="77777777" w:rsidR="006228B3" w:rsidRDefault="006228B3" w:rsidP="00864F75">
      <w:pPr>
        <w:pStyle w:val="Heading31"/>
        <w:suppressAutoHyphens w:val="0"/>
        <w:spacing w:after="120"/>
        <w:rPr>
          <w:rFonts w:asciiTheme="minorHAnsi" w:hAnsiTheme="minorHAnsi" w:cstheme="minorHAnsi"/>
          <w:bCs/>
          <w:sz w:val="22"/>
          <w:szCs w:val="22"/>
          <w:lang w:val="en-GB"/>
        </w:rPr>
      </w:pPr>
    </w:p>
    <w:p w14:paraId="356B4895" w14:textId="77777777" w:rsidR="00BB03AE" w:rsidRDefault="00BB03AE" w:rsidP="00864F75">
      <w:pPr>
        <w:pStyle w:val="Heading31"/>
        <w:suppressAutoHyphens w:val="0"/>
        <w:spacing w:after="120"/>
        <w:rPr>
          <w:rFonts w:asciiTheme="minorHAnsi" w:hAnsiTheme="minorHAnsi" w:cstheme="minorHAnsi"/>
          <w:bCs/>
          <w:sz w:val="22"/>
          <w:szCs w:val="22"/>
          <w:lang w:val="en-GB"/>
        </w:rPr>
      </w:pPr>
    </w:p>
    <w:p w14:paraId="78FCEF78" w14:textId="0D18CD2A" w:rsidR="00475FDA" w:rsidRPr="00864F75" w:rsidRDefault="00BB03AE" w:rsidP="00864F75">
      <w:pPr>
        <w:pStyle w:val="Heading31"/>
        <w:suppressAutoHyphens w:val="0"/>
        <w:spacing w:after="120"/>
        <w:rPr>
          <w:rFonts w:asciiTheme="minorHAnsi" w:hAnsiTheme="minorHAnsi" w:cstheme="minorHAnsi"/>
          <w:bCs/>
          <w:sz w:val="22"/>
          <w:szCs w:val="22"/>
          <w:lang w:val="en-GB"/>
        </w:rPr>
      </w:pPr>
      <w:r>
        <w:rPr>
          <w:rFonts w:asciiTheme="minorHAnsi" w:hAnsiTheme="minorHAnsi" w:cstheme="minorHAnsi"/>
          <w:bCs/>
          <w:sz w:val="22"/>
          <w:szCs w:val="22"/>
          <w:lang w:val="en-GB"/>
        </w:rPr>
        <w:t xml:space="preserve">12.10 </w:t>
      </w:r>
      <w:r w:rsidR="009A34FB">
        <w:rPr>
          <w:rFonts w:asciiTheme="minorHAnsi" w:hAnsiTheme="minorHAnsi" w:cstheme="minorHAnsi"/>
          <w:bCs/>
          <w:sz w:val="22"/>
          <w:szCs w:val="22"/>
          <w:lang w:val="en-GB"/>
        </w:rPr>
        <w:t>Modification</w:t>
      </w:r>
      <w:r w:rsidR="00475FDA" w:rsidRPr="00864F75">
        <w:rPr>
          <w:rFonts w:asciiTheme="minorHAnsi" w:hAnsiTheme="minorHAnsi" w:cstheme="minorHAnsi"/>
          <w:bCs/>
          <w:sz w:val="22"/>
          <w:szCs w:val="22"/>
          <w:lang w:val="en-GB"/>
        </w:rPr>
        <w:t xml:space="preserve">s </w:t>
      </w:r>
    </w:p>
    <w:p w14:paraId="6597A42F" w14:textId="0B838646" w:rsidR="00475FDA" w:rsidRPr="00A201C3" w:rsidRDefault="00475FDA" w:rsidP="00A201C3">
      <w:pPr>
        <w:pStyle w:val="BodyText"/>
        <w:spacing w:after="120"/>
        <w:jc w:val="both"/>
        <w:rPr>
          <w:rFonts w:asciiTheme="minorHAnsi" w:hAnsiTheme="minorHAnsi" w:cstheme="minorHAnsi"/>
          <w:bCs/>
          <w:iCs/>
          <w:color w:val="0000FF"/>
          <w:sz w:val="22"/>
          <w:szCs w:val="22"/>
        </w:rPr>
      </w:pPr>
      <w:r w:rsidRPr="00A201C3">
        <w:rPr>
          <w:rFonts w:asciiTheme="minorHAnsi" w:hAnsiTheme="minorHAnsi" w:cstheme="minorHAnsi"/>
          <w:color w:val="0000FF"/>
          <w:sz w:val="22"/>
          <w:szCs w:val="22"/>
        </w:rPr>
        <w:t xml:space="preserve">Aim: to </w:t>
      </w:r>
      <w:r w:rsidRPr="00A201C3">
        <w:rPr>
          <w:rFonts w:asciiTheme="minorHAnsi" w:hAnsiTheme="minorHAnsi" w:cstheme="minorHAnsi"/>
          <w:bCs/>
          <w:iCs/>
          <w:color w:val="0000FF"/>
          <w:sz w:val="22"/>
          <w:szCs w:val="22"/>
        </w:rPr>
        <w:t xml:space="preserve">describe the process for dealing with </w:t>
      </w:r>
      <w:r w:rsidR="009A34FB">
        <w:rPr>
          <w:rFonts w:asciiTheme="minorHAnsi" w:hAnsiTheme="minorHAnsi" w:cstheme="minorHAnsi"/>
          <w:bCs/>
          <w:iCs/>
          <w:color w:val="0000FF"/>
          <w:sz w:val="22"/>
          <w:szCs w:val="22"/>
        </w:rPr>
        <w:t>modification</w:t>
      </w:r>
      <w:r w:rsidRPr="00A201C3">
        <w:rPr>
          <w:rFonts w:asciiTheme="minorHAnsi" w:hAnsiTheme="minorHAnsi" w:cstheme="minorHAnsi"/>
          <w:bCs/>
          <w:iCs/>
          <w:color w:val="0000FF"/>
          <w:sz w:val="22"/>
          <w:szCs w:val="22"/>
        </w:rPr>
        <w:t>s</w:t>
      </w:r>
    </w:p>
    <w:p w14:paraId="7D22AF9C" w14:textId="6738E8C5" w:rsidR="00475FDA" w:rsidRPr="00A201C3" w:rsidRDefault="009A34FB" w:rsidP="00A201C3">
      <w:pPr>
        <w:pStyle w:val="BodyText"/>
        <w:spacing w:after="120"/>
        <w:jc w:val="both"/>
        <w:rPr>
          <w:rFonts w:asciiTheme="minorHAnsi" w:hAnsiTheme="minorHAnsi" w:cstheme="minorHAnsi"/>
          <w:color w:val="0000FF"/>
          <w:sz w:val="22"/>
          <w:szCs w:val="22"/>
        </w:rPr>
      </w:pPr>
      <w:r>
        <w:rPr>
          <w:rFonts w:asciiTheme="minorHAnsi" w:hAnsiTheme="minorHAnsi" w:cstheme="minorHAnsi"/>
          <w:bCs/>
          <w:iCs/>
          <w:color w:val="0000FF"/>
          <w:sz w:val="22"/>
          <w:szCs w:val="22"/>
        </w:rPr>
        <w:t>Modification</w:t>
      </w:r>
      <w:r w:rsidR="00C9256A" w:rsidRPr="00A201C3">
        <w:rPr>
          <w:rFonts w:asciiTheme="minorHAnsi" w:hAnsiTheme="minorHAnsi" w:cstheme="minorHAnsi"/>
          <w:bCs/>
          <w:iCs/>
          <w:color w:val="0000FF"/>
          <w:sz w:val="22"/>
          <w:szCs w:val="22"/>
        </w:rPr>
        <w:t>s</w:t>
      </w:r>
      <w:r w:rsidR="008672F3" w:rsidRPr="00A201C3">
        <w:rPr>
          <w:rFonts w:asciiTheme="minorHAnsi" w:hAnsiTheme="minorHAnsi" w:cstheme="minorHAnsi"/>
          <w:bCs/>
          <w:iCs/>
          <w:color w:val="0000FF"/>
          <w:sz w:val="22"/>
          <w:szCs w:val="22"/>
        </w:rPr>
        <w:t xml:space="preserve"> </w:t>
      </w:r>
      <w:r w:rsidR="00C9256A" w:rsidRPr="00A201C3">
        <w:rPr>
          <w:rFonts w:asciiTheme="minorHAnsi" w:hAnsiTheme="minorHAnsi" w:cstheme="minorHAnsi"/>
          <w:bCs/>
          <w:iCs/>
          <w:color w:val="0000FF"/>
          <w:sz w:val="22"/>
          <w:szCs w:val="22"/>
        </w:rPr>
        <w:t xml:space="preserve">need to be notified to the </w:t>
      </w:r>
      <w:hyperlink r:id="rId35" w:history="1">
        <w:r w:rsidR="00C9256A" w:rsidRPr="00A201C3">
          <w:rPr>
            <w:rStyle w:val="Hyperlink"/>
            <w:rFonts w:asciiTheme="minorHAnsi" w:hAnsiTheme="minorHAnsi" w:cstheme="minorHAnsi"/>
            <w:bCs/>
            <w:iCs/>
            <w:sz w:val="22"/>
            <w:szCs w:val="22"/>
          </w:rPr>
          <w:t>national coordinating function of the UK</w:t>
        </w:r>
      </w:hyperlink>
      <w:r w:rsidR="00C9256A" w:rsidRPr="00A201C3">
        <w:rPr>
          <w:rFonts w:asciiTheme="minorHAnsi" w:hAnsiTheme="minorHAnsi" w:cstheme="minorHAnsi"/>
          <w:bCs/>
          <w:iCs/>
          <w:color w:val="0000FF"/>
          <w:sz w:val="22"/>
          <w:szCs w:val="22"/>
        </w:rPr>
        <w:t xml:space="preserve"> country where the lead NHS R&amp;D office is based and communicated to the participating organisations (R&amp;D office and local research team) departments of participating sites to assess whether the </w:t>
      </w:r>
      <w:r>
        <w:rPr>
          <w:rFonts w:asciiTheme="minorHAnsi" w:hAnsiTheme="minorHAnsi" w:cstheme="minorHAnsi"/>
          <w:bCs/>
          <w:iCs/>
          <w:color w:val="0000FF"/>
          <w:sz w:val="22"/>
          <w:szCs w:val="22"/>
        </w:rPr>
        <w:t>modification</w:t>
      </w:r>
      <w:r w:rsidR="00C9256A" w:rsidRPr="00A201C3">
        <w:rPr>
          <w:rFonts w:asciiTheme="minorHAnsi" w:hAnsiTheme="minorHAnsi" w:cstheme="minorHAnsi"/>
          <w:bCs/>
          <w:iCs/>
          <w:color w:val="0000FF"/>
          <w:sz w:val="22"/>
          <w:szCs w:val="22"/>
        </w:rPr>
        <w:t xml:space="preserve"> affects the NHS permission for that site. Note that some </w:t>
      </w:r>
      <w:r>
        <w:rPr>
          <w:rFonts w:asciiTheme="minorHAnsi" w:hAnsiTheme="minorHAnsi" w:cstheme="minorHAnsi"/>
          <w:bCs/>
          <w:iCs/>
          <w:color w:val="0000FF"/>
          <w:sz w:val="22"/>
          <w:szCs w:val="22"/>
        </w:rPr>
        <w:t>modification</w:t>
      </w:r>
      <w:r w:rsidR="00C9256A" w:rsidRPr="00A201C3">
        <w:rPr>
          <w:rFonts w:asciiTheme="minorHAnsi" w:hAnsiTheme="minorHAnsi" w:cstheme="minorHAnsi"/>
          <w:bCs/>
          <w:iCs/>
          <w:color w:val="0000FF"/>
          <w:sz w:val="22"/>
          <w:szCs w:val="22"/>
        </w:rPr>
        <w:t xml:space="preserve">s that may be considered </w:t>
      </w:r>
      <w:r w:rsidR="00C9256A" w:rsidRPr="00A201C3">
        <w:rPr>
          <w:rFonts w:asciiTheme="minorHAnsi" w:hAnsiTheme="minorHAnsi" w:cstheme="minorHAnsi"/>
          <w:color w:val="0000FF"/>
          <w:sz w:val="22"/>
          <w:szCs w:val="22"/>
        </w:rPr>
        <w:t xml:space="preserve">to be </w:t>
      </w:r>
      <w:r w:rsidR="00AA785C">
        <w:rPr>
          <w:rFonts w:asciiTheme="minorHAnsi" w:hAnsiTheme="minorHAnsi" w:cstheme="minorHAnsi"/>
          <w:color w:val="0000FF"/>
          <w:sz w:val="22"/>
          <w:szCs w:val="22"/>
        </w:rPr>
        <w:t>minor</w:t>
      </w:r>
      <w:r w:rsidR="00C9256A" w:rsidRPr="00A201C3">
        <w:rPr>
          <w:rFonts w:asciiTheme="minorHAnsi" w:hAnsiTheme="minorHAnsi" w:cstheme="minorHAnsi"/>
          <w:color w:val="0000FF"/>
          <w:sz w:val="22"/>
          <w:szCs w:val="22"/>
        </w:rPr>
        <w:t xml:space="preserve"> for the purposes of REC still need to be notified to NHS R&amp;D (e.g. a change to the funding arrangements). </w:t>
      </w:r>
    </w:p>
    <w:p w14:paraId="36B7FC31" w14:textId="77777777" w:rsidR="00475FDA" w:rsidRPr="00A201C3" w:rsidRDefault="00475FDA" w:rsidP="00A201C3">
      <w:pPr>
        <w:pStyle w:val="BodyText"/>
        <w:spacing w:after="120"/>
        <w:jc w:val="both"/>
        <w:rPr>
          <w:rFonts w:asciiTheme="minorHAnsi" w:hAnsiTheme="minorHAnsi" w:cstheme="minorHAnsi"/>
          <w:iCs/>
          <w:color w:val="0000FF"/>
          <w:sz w:val="22"/>
          <w:szCs w:val="22"/>
        </w:rPr>
      </w:pPr>
      <w:r w:rsidRPr="00A201C3">
        <w:rPr>
          <w:rFonts w:asciiTheme="minorHAnsi" w:hAnsiTheme="minorHAnsi" w:cstheme="minorHAnsi"/>
          <w:iCs/>
          <w:color w:val="0000FF"/>
          <w:sz w:val="22"/>
          <w:szCs w:val="22"/>
        </w:rPr>
        <w:t>The protocol should describe:</w:t>
      </w:r>
    </w:p>
    <w:p w14:paraId="4B52BBD7" w14:textId="0D46A8E8" w:rsidR="00475FDA" w:rsidRPr="00A201C3" w:rsidRDefault="00475FDA" w:rsidP="00A201C3">
      <w:pPr>
        <w:numPr>
          <w:ilvl w:val="0"/>
          <w:numId w:val="28"/>
        </w:numPr>
        <w:autoSpaceDE w:val="0"/>
        <w:autoSpaceDN w:val="0"/>
        <w:adjustRightInd w:val="0"/>
        <w:spacing w:line="240" w:lineRule="auto"/>
        <w:jc w:val="both"/>
        <w:rPr>
          <w:rFonts w:cstheme="minorHAnsi"/>
          <w:i/>
          <w:color w:val="0000FF"/>
          <w:szCs w:val="22"/>
        </w:rPr>
      </w:pPr>
      <w:r w:rsidRPr="00A201C3">
        <w:rPr>
          <w:rFonts w:cstheme="minorHAnsi"/>
          <w:i/>
          <w:iCs/>
          <w:color w:val="0000FF"/>
          <w:szCs w:val="22"/>
        </w:rPr>
        <w:t xml:space="preserve">the </w:t>
      </w:r>
      <w:r w:rsidRPr="00A201C3">
        <w:rPr>
          <w:rFonts w:cstheme="minorHAnsi"/>
          <w:i/>
          <w:color w:val="0000FF"/>
          <w:szCs w:val="22"/>
        </w:rPr>
        <w:t xml:space="preserve">process for making </w:t>
      </w:r>
      <w:r w:rsidR="009A34FB">
        <w:rPr>
          <w:rFonts w:cstheme="minorHAnsi"/>
          <w:i/>
          <w:color w:val="0000FF"/>
          <w:szCs w:val="22"/>
        </w:rPr>
        <w:t>modification</w:t>
      </w:r>
      <w:r w:rsidRPr="00A201C3">
        <w:rPr>
          <w:rFonts w:cstheme="minorHAnsi"/>
          <w:i/>
          <w:color w:val="0000FF"/>
          <w:szCs w:val="22"/>
        </w:rPr>
        <w:t xml:space="preserve">s </w:t>
      </w:r>
    </w:p>
    <w:p w14:paraId="3FFD115B" w14:textId="680604C2" w:rsidR="00475FDA" w:rsidRPr="00A201C3" w:rsidRDefault="00F64C2A" w:rsidP="00A201C3">
      <w:pPr>
        <w:numPr>
          <w:ilvl w:val="0"/>
          <w:numId w:val="28"/>
        </w:numPr>
        <w:autoSpaceDE w:val="0"/>
        <w:autoSpaceDN w:val="0"/>
        <w:adjustRightInd w:val="0"/>
        <w:spacing w:line="240" w:lineRule="auto"/>
        <w:jc w:val="both"/>
        <w:rPr>
          <w:rFonts w:cstheme="minorHAnsi"/>
          <w:i/>
          <w:color w:val="0000FF"/>
          <w:szCs w:val="22"/>
        </w:rPr>
      </w:pPr>
      <w:r w:rsidRPr="00A201C3">
        <w:rPr>
          <w:rFonts w:cstheme="minorHAnsi"/>
          <w:i/>
          <w:color w:val="0000FF"/>
          <w:szCs w:val="22"/>
        </w:rPr>
        <w:t xml:space="preserve">the Sponsor </w:t>
      </w:r>
      <w:r w:rsidR="00475FDA" w:rsidRPr="00A201C3">
        <w:rPr>
          <w:rFonts w:cstheme="minorHAnsi"/>
          <w:i/>
          <w:color w:val="0000FF"/>
          <w:szCs w:val="22"/>
        </w:rPr>
        <w:t xml:space="preserve">will be responsible for the decision to amend the protocol and for deciding whether a </w:t>
      </w:r>
      <w:r w:rsidR="009A34FB">
        <w:rPr>
          <w:rFonts w:cstheme="minorHAnsi"/>
          <w:i/>
          <w:color w:val="0000FF"/>
          <w:szCs w:val="22"/>
        </w:rPr>
        <w:t>modification</w:t>
      </w:r>
      <w:r w:rsidR="00475FDA" w:rsidRPr="00A201C3">
        <w:rPr>
          <w:rFonts w:cstheme="minorHAnsi"/>
          <w:i/>
          <w:color w:val="0000FF"/>
          <w:szCs w:val="22"/>
        </w:rPr>
        <w:t xml:space="preserve"> is substantial</w:t>
      </w:r>
      <w:r w:rsidR="00622985">
        <w:rPr>
          <w:rFonts w:cstheme="minorHAnsi"/>
          <w:i/>
          <w:color w:val="0000FF"/>
          <w:szCs w:val="22"/>
        </w:rPr>
        <w:t>, a modification of an important detail</w:t>
      </w:r>
      <w:r w:rsidR="00475FDA" w:rsidRPr="00A201C3">
        <w:rPr>
          <w:rFonts w:cstheme="minorHAnsi"/>
          <w:i/>
          <w:color w:val="0000FF"/>
          <w:szCs w:val="22"/>
        </w:rPr>
        <w:t xml:space="preserve"> or </w:t>
      </w:r>
      <w:r w:rsidR="00D66493">
        <w:rPr>
          <w:rFonts w:cstheme="minorHAnsi"/>
          <w:i/>
          <w:color w:val="0000FF"/>
          <w:szCs w:val="22"/>
        </w:rPr>
        <w:t>minor</w:t>
      </w:r>
    </w:p>
    <w:p w14:paraId="6A8F9943" w14:textId="5A34A8CD" w:rsidR="00475FDA" w:rsidRPr="00A201C3" w:rsidRDefault="00475FDA" w:rsidP="00A201C3">
      <w:pPr>
        <w:numPr>
          <w:ilvl w:val="0"/>
          <w:numId w:val="28"/>
        </w:numPr>
        <w:autoSpaceDE w:val="0"/>
        <w:autoSpaceDN w:val="0"/>
        <w:adjustRightInd w:val="0"/>
        <w:spacing w:line="240" w:lineRule="auto"/>
        <w:jc w:val="both"/>
        <w:rPr>
          <w:rFonts w:cstheme="minorHAnsi"/>
          <w:i/>
          <w:color w:val="0000FF"/>
          <w:szCs w:val="22"/>
        </w:rPr>
      </w:pPr>
      <w:r w:rsidRPr="00A201C3">
        <w:rPr>
          <w:rFonts w:cstheme="minorHAnsi"/>
          <w:i/>
          <w:color w:val="0000FF"/>
          <w:szCs w:val="22"/>
        </w:rPr>
        <w:t xml:space="preserve">how substantive changes will be communicated to relevant stakeholders (e.g., REC, </w:t>
      </w:r>
      <w:r w:rsidR="00312101" w:rsidRPr="00A201C3">
        <w:rPr>
          <w:rFonts w:cstheme="minorHAnsi"/>
          <w:i/>
          <w:color w:val="0000FF"/>
          <w:szCs w:val="22"/>
        </w:rPr>
        <w:t>Study</w:t>
      </w:r>
      <w:r w:rsidRPr="00A201C3">
        <w:rPr>
          <w:rFonts w:cstheme="minorHAnsi"/>
          <w:i/>
          <w:color w:val="0000FF"/>
          <w:szCs w:val="22"/>
        </w:rPr>
        <w:t xml:space="preserve"> registries, R&amp;D, regulatory agencies)</w:t>
      </w:r>
    </w:p>
    <w:p w14:paraId="3099ECBC" w14:textId="49F185EE" w:rsidR="00475FDA" w:rsidRPr="00A201C3" w:rsidRDefault="00475FDA" w:rsidP="00A201C3">
      <w:pPr>
        <w:numPr>
          <w:ilvl w:val="0"/>
          <w:numId w:val="28"/>
        </w:numPr>
        <w:autoSpaceDE w:val="0"/>
        <w:autoSpaceDN w:val="0"/>
        <w:adjustRightInd w:val="0"/>
        <w:spacing w:line="240" w:lineRule="auto"/>
        <w:jc w:val="both"/>
        <w:rPr>
          <w:rFonts w:cstheme="minorHAnsi"/>
          <w:i/>
          <w:iCs/>
          <w:color w:val="0000FF"/>
          <w:szCs w:val="22"/>
        </w:rPr>
      </w:pPr>
      <w:r w:rsidRPr="00A201C3">
        <w:rPr>
          <w:rFonts w:cstheme="minorHAnsi"/>
          <w:i/>
          <w:color w:val="0000FF"/>
          <w:szCs w:val="22"/>
        </w:rPr>
        <w:t>how the</w:t>
      </w:r>
      <w:r w:rsidRPr="00A201C3">
        <w:rPr>
          <w:rFonts w:cstheme="minorHAnsi"/>
          <w:i/>
          <w:iCs/>
          <w:color w:val="0000FF"/>
          <w:szCs w:val="22"/>
        </w:rPr>
        <w:t xml:space="preserve"> </w:t>
      </w:r>
      <w:r w:rsidR="009A34FB">
        <w:rPr>
          <w:rFonts w:cstheme="minorHAnsi"/>
          <w:i/>
          <w:iCs/>
          <w:color w:val="0000FF"/>
          <w:szCs w:val="22"/>
        </w:rPr>
        <w:t>modification</w:t>
      </w:r>
      <w:r w:rsidRPr="00A201C3">
        <w:rPr>
          <w:rFonts w:cstheme="minorHAnsi"/>
          <w:i/>
          <w:iCs/>
          <w:color w:val="0000FF"/>
          <w:szCs w:val="22"/>
        </w:rPr>
        <w:t xml:space="preserve"> history will be tracked to identify the most recent protocol version.</w:t>
      </w:r>
    </w:p>
    <w:p w14:paraId="1C1BB015" w14:textId="47F79E96" w:rsidR="00475FDA" w:rsidRPr="00A201C3" w:rsidRDefault="00475FDA" w:rsidP="00A201C3">
      <w:pPr>
        <w:spacing w:line="240" w:lineRule="auto"/>
        <w:jc w:val="both"/>
        <w:rPr>
          <w:rStyle w:val="Hyperlink"/>
          <w:rFonts w:cstheme="minorHAnsi"/>
          <w:i/>
          <w:iCs/>
          <w:szCs w:val="22"/>
        </w:rPr>
      </w:pPr>
      <w:r w:rsidRPr="00A201C3">
        <w:rPr>
          <w:rFonts w:cstheme="minorHAnsi"/>
          <w:i/>
          <w:iCs/>
          <w:color w:val="0000FF"/>
          <w:szCs w:val="22"/>
        </w:rPr>
        <w:t xml:space="preserve">Guidance on the categorisation of </w:t>
      </w:r>
      <w:r w:rsidR="009A34FB">
        <w:rPr>
          <w:rFonts w:cstheme="minorHAnsi"/>
          <w:i/>
          <w:iCs/>
          <w:color w:val="0000FF"/>
          <w:szCs w:val="22"/>
        </w:rPr>
        <w:t>modification</w:t>
      </w:r>
      <w:r w:rsidRPr="00A201C3">
        <w:rPr>
          <w:rFonts w:cstheme="minorHAnsi"/>
          <w:i/>
          <w:iCs/>
          <w:color w:val="0000FF"/>
          <w:szCs w:val="22"/>
        </w:rPr>
        <w:t>s can be found on the HRA website</w:t>
      </w:r>
      <w:r w:rsidR="00CF34B8" w:rsidRPr="00A201C3">
        <w:rPr>
          <w:rFonts w:cstheme="minorHAnsi"/>
          <w:i/>
          <w:iCs/>
          <w:color w:val="0000FF"/>
          <w:szCs w:val="22"/>
        </w:rPr>
        <w:t xml:space="preserve"> and in IRAS</w:t>
      </w:r>
      <w:r w:rsidRPr="00A201C3">
        <w:rPr>
          <w:rFonts w:cstheme="minorHAnsi"/>
          <w:i/>
          <w:iCs/>
          <w:color w:val="0000FF"/>
          <w:szCs w:val="22"/>
        </w:rPr>
        <w:t xml:space="preserve">. </w:t>
      </w:r>
      <w:hyperlink r:id="rId36" w:history="1">
        <w:r w:rsidRPr="00A201C3">
          <w:rPr>
            <w:rStyle w:val="Hyperlink"/>
            <w:rFonts w:cstheme="minorHAnsi"/>
            <w:i/>
            <w:iCs/>
            <w:szCs w:val="22"/>
          </w:rPr>
          <w:t>http://www.hra.nhs.uk/resources/after-you-apply/</w:t>
        </w:r>
        <w:r w:rsidR="009A34FB">
          <w:rPr>
            <w:rStyle w:val="Hyperlink"/>
            <w:rFonts w:cstheme="minorHAnsi"/>
            <w:i/>
            <w:iCs/>
            <w:szCs w:val="22"/>
          </w:rPr>
          <w:t>modification</w:t>
        </w:r>
        <w:r w:rsidRPr="00A201C3">
          <w:rPr>
            <w:rStyle w:val="Hyperlink"/>
            <w:rFonts w:cstheme="minorHAnsi"/>
            <w:i/>
            <w:iCs/>
            <w:szCs w:val="22"/>
          </w:rPr>
          <w:t>s/</w:t>
        </w:r>
      </w:hyperlink>
    </w:p>
    <w:p w14:paraId="5DDF83DC" w14:textId="018BAAFA" w:rsidR="00CF34B8" w:rsidRPr="00A201C3" w:rsidRDefault="0023088C" w:rsidP="00957BB1">
      <w:pPr>
        <w:spacing w:after="0" w:line="240" w:lineRule="auto"/>
        <w:jc w:val="both"/>
        <w:rPr>
          <w:rFonts w:cstheme="minorHAnsi"/>
          <w:i/>
          <w:iCs/>
          <w:color w:val="0000FF"/>
          <w:szCs w:val="22"/>
        </w:rPr>
      </w:pPr>
      <w:hyperlink r:id="rId37" w:history="1">
        <w:r w:rsidRPr="008027A5">
          <w:rPr>
            <w:rStyle w:val="Hyperlink"/>
            <w:rFonts w:cstheme="minorHAnsi"/>
            <w:i/>
            <w:iCs/>
            <w:szCs w:val="22"/>
          </w:rPr>
          <w:t>https://www.myresearchproject.org.uk/help/hlp</w:t>
        </w:r>
        <w:r w:rsidR="009A34FB">
          <w:rPr>
            <w:rStyle w:val="Hyperlink"/>
            <w:rFonts w:cstheme="minorHAnsi"/>
            <w:i/>
            <w:iCs/>
            <w:szCs w:val="22"/>
          </w:rPr>
          <w:t>modification</w:t>
        </w:r>
        <w:r w:rsidRPr="008027A5">
          <w:rPr>
            <w:rStyle w:val="Hyperlink"/>
            <w:rFonts w:cstheme="minorHAnsi"/>
            <w:i/>
            <w:iCs/>
            <w:szCs w:val="22"/>
          </w:rPr>
          <w:t>s.aspx</w:t>
        </w:r>
      </w:hyperlink>
      <w:r>
        <w:rPr>
          <w:rFonts w:cstheme="minorHAnsi"/>
          <w:i/>
          <w:iCs/>
          <w:color w:val="0000FF"/>
          <w:szCs w:val="22"/>
        </w:rPr>
        <w:t xml:space="preserve"> </w:t>
      </w:r>
    </w:p>
    <w:p w14:paraId="75E5D189" w14:textId="16125A62" w:rsidR="00F2333D" w:rsidRDefault="00F2333D">
      <w:pPr>
        <w:spacing w:after="0" w:line="240" w:lineRule="auto"/>
        <w:rPr>
          <w:rFonts w:cstheme="minorHAnsi"/>
          <w:b/>
          <w:szCs w:val="22"/>
        </w:rPr>
      </w:pPr>
    </w:p>
    <w:p w14:paraId="1E64DD6B" w14:textId="662ADB0F" w:rsidR="00475FDA" w:rsidRPr="006B6502" w:rsidRDefault="00475FDA" w:rsidP="003802A1">
      <w:pPr>
        <w:spacing w:line="240" w:lineRule="auto"/>
        <w:rPr>
          <w:rFonts w:cstheme="minorHAnsi"/>
          <w:b/>
          <w:szCs w:val="22"/>
        </w:rPr>
      </w:pPr>
      <w:r w:rsidRPr="003C12DB">
        <w:rPr>
          <w:rFonts w:cstheme="minorHAnsi"/>
          <w:b/>
          <w:szCs w:val="22"/>
        </w:rPr>
        <w:t>1</w:t>
      </w:r>
      <w:r w:rsidR="002D2455">
        <w:rPr>
          <w:rFonts w:cstheme="minorHAnsi"/>
          <w:b/>
          <w:szCs w:val="22"/>
        </w:rPr>
        <w:t>2</w:t>
      </w:r>
      <w:r w:rsidRPr="003C12DB">
        <w:rPr>
          <w:rFonts w:cstheme="minorHAnsi"/>
          <w:b/>
          <w:szCs w:val="22"/>
        </w:rPr>
        <w:t>.1</w:t>
      </w:r>
      <w:r w:rsidR="00A040A1">
        <w:rPr>
          <w:rFonts w:cstheme="minorHAnsi"/>
          <w:b/>
          <w:szCs w:val="22"/>
        </w:rPr>
        <w:t>1</w:t>
      </w:r>
      <w:r w:rsidRPr="003C12DB">
        <w:rPr>
          <w:rFonts w:cstheme="minorHAnsi"/>
          <w:b/>
          <w:szCs w:val="22"/>
        </w:rPr>
        <w:t xml:space="preserve"> </w:t>
      </w:r>
      <w:r w:rsidR="00864F75">
        <w:rPr>
          <w:rFonts w:cstheme="minorHAnsi"/>
          <w:b/>
          <w:szCs w:val="22"/>
        </w:rPr>
        <w:tab/>
      </w:r>
      <w:r w:rsidRPr="003C12DB">
        <w:rPr>
          <w:rFonts w:cstheme="minorHAnsi"/>
          <w:b/>
          <w:szCs w:val="22"/>
        </w:rPr>
        <w:t xml:space="preserve">Post </w:t>
      </w:r>
      <w:r w:rsidR="00312101">
        <w:rPr>
          <w:rFonts w:cstheme="minorHAnsi"/>
          <w:b/>
          <w:szCs w:val="22"/>
        </w:rPr>
        <w:t>Study</w:t>
      </w:r>
      <w:r w:rsidRPr="003C12DB">
        <w:rPr>
          <w:rFonts w:cstheme="minorHAnsi"/>
          <w:b/>
          <w:szCs w:val="22"/>
        </w:rPr>
        <w:t xml:space="preserve"> care</w:t>
      </w:r>
    </w:p>
    <w:p w14:paraId="742566F4" w14:textId="367947AE" w:rsidR="00475FDA" w:rsidRPr="00224E3B" w:rsidRDefault="00475FDA" w:rsidP="00224E3B">
      <w:pPr>
        <w:spacing w:line="240" w:lineRule="auto"/>
        <w:jc w:val="both"/>
        <w:rPr>
          <w:rFonts w:cstheme="minorHAnsi"/>
          <w:i/>
          <w:iCs/>
          <w:color w:val="0000FF"/>
          <w:szCs w:val="22"/>
        </w:rPr>
      </w:pPr>
      <w:r w:rsidRPr="00224E3B">
        <w:rPr>
          <w:rFonts w:cstheme="minorHAnsi"/>
          <w:i/>
          <w:color w:val="0000FF"/>
          <w:szCs w:val="22"/>
        </w:rPr>
        <w:t xml:space="preserve">Aim: to </w:t>
      </w:r>
      <w:r w:rsidRPr="00224E3B">
        <w:rPr>
          <w:rFonts w:cstheme="minorHAnsi"/>
          <w:i/>
          <w:iCs/>
          <w:color w:val="0000FF"/>
          <w:szCs w:val="22"/>
        </w:rPr>
        <w:t xml:space="preserve">describe what care the </w:t>
      </w:r>
      <w:r w:rsidRPr="00224E3B">
        <w:rPr>
          <w:rFonts w:cstheme="minorHAnsi"/>
          <w:i/>
          <w:color w:val="0000FF"/>
          <w:szCs w:val="22"/>
        </w:rPr>
        <w:t xml:space="preserve">sponsor will continue to provide to participants after the </w:t>
      </w:r>
      <w:r w:rsidR="007B20E8">
        <w:rPr>
          <w:rFonts w:cstheme="minorHAnsi"/>
          <w:i/>
          <w:color w:val="0000FF"/>
          <w:szCs w:val="22"/>
        </w:rPr>
        <w:t>s</w:t>
      </w:r>
      <w:r w:rsidR="00312101" w:rsidRPr="00224E3B">
        <w:rPr>
          <w:rFonts w:cstheme="minorHAnsi"/>
          <w:i/>
          <w:color w:val="0000FF"/>
          <w:szCs w:val="22"/>
        </w:rPr>
        <w:t>tudy</w:t>
      </w:r>
      <w:r w:rsidRPr="00224E3B">
        <w:rPr>
          <w:rFonts w:cstheme="minorHAnsi"/>
          <w:i/>
          <w:color w:val="0000FF"/>
          <w:szCs w:val="22"/>
        </w:rPr>
        <w:t xml:space="preserve"> is completed, including whether funding arrangements are in place.</w:t>
      </w:r>
    </w:p>
    <w:p w14:paraId="3BDE1CCF" w14:textId="0696B064" w:rsidR="00475FDA" w:rsidRPr="00224E3B" w:rsidRDefault="00AB34A2" w:rsidP="00224E3B">
      <w:pPr>
        <w:pStyle w:val="BodyText"/>
        <w:tabs>
          <w:tab w:val="left" w:pos="709"/>
        </w:tabs>
        <w:spacing w:after="120"/>
        <w:jc w:val="both"/>
        <w:rPr>
          <w:rFonts w:asciiTheme="minorHAnsi" w:hAnsiTheme="minorHAnsi" w:cstheme="minorHAnsi"/>
          <w:color w:val="0000FF"/>
          <w:sz w:val="22"/>
          <w:szCs w:val="22"/>
        </w:rPr>
      </w:pPr>
      <w:r w:rsidRPr="00224E3B">
        <w:rPr>
          <w:rFonts w:asciiTheme="minorHAnsi" w:hAnsiTheme="minorHAnsi" w:cstheme="minorHAnsi"/>
          <w:color w:val="0000FF"/>
          <w:sz w:val="22"/>
          <w:szCs w:val="22"/>
        </w:rPr>
        <w:t>The Declaration of Helsinki</w:t>
      </w:r>
      <w:r w:rsidR="00475FDA" w:rsidRPr="00224E3B">
        <w:rPr>
          <w:rFonts w:asciiTheme="minorHAnsi" w:hAnsiTheme="minorHAnsi" w:cstheme="minorHAnsi"/>
          <w:color w:val="0000FF"/>
          <w:sz w:val="22"/>
          <w:szCs w:val="22"/>
        </w:rPr>
        <w:t xml:space="preserve"> states that “In advance of a clinical </w:t>
      </w:r>
      <w:r w:rsidR="007B20E8">
        <w:rPr>
          <w:rFonts w:asciiTheme="minorHAnsi" w:hAnsiTheme="minorHAnsi" w:cstheme="minorHAnsi"/>
          <w:color w:val="0000FF"/>
          <w:sz w:val="22"/>
          <w:szCs w:val="22"/>
        </w:rPr>
        <w:t>s</w:t>
      </w:r>
      <w:r w:rsidR="00312101" w:rsidRPr="00224E3B">
        <w:rPr>
          <w:rFonts w:asciiTheme="minorHAnsi" w:hAnsiTheme="minorHAnsi" w:cstheme="minorHAnsi"/>
          <w:color w:val="0000FF"/>
          <w:sz w:val="22"/>
          <w:szCs w:val="22"/>
        </w:rPr>
        <w:t>tudy</w:t>
      </w:r>
      <w:r w:rsidR="00475FDA" w:rsidRPr="00224E3B">
        <w:rPr>
          <w:rFonts w:asciiTheme="minorHAnsi" w:hAnsiTheme="minorHAnsi" w:cstheme="minorHAnsi"/>
          <w:color w:val="0000FF"/>
          <w:sz w:val="22"/>
          <w:szCs w:val="22"/>
        </w:rPr>
        <w:t>, sponsors, researchers and host country governments should make provisions for post-</w:t>
      </w:r>
      <w:r w:rsidR="007B20E8">
        <w:rPr>
          <w:rFonts w:asciiTheme="minorHAnsi" w:hAnsiTheme="minorHAnsi" w:cstheme="minorHAnsi"/>
          <w:color w:val="0000FF"/>
          <w:sz w:val="22"/>
          <w:szCs w:val="22"/>
        </w:rPr>
        <w:t>s</w:t>
      </w:r>
      <w:r w:rsidR="00312101" w:rsidRPr="00224E3B">
        <w:rPr>
          <w:rFonts w:asciiTheme="minorHAnsi" w:hAnsiTheme="minorHAnsi" w:cstheme="minorHAnsi"/>
          <w:color w:val="0000FF"/>
          <w:sz w:val="22"/>
          <w:szCs w:val="22"/>
        </w:rPr>
        <w:t>tudy</w:t>
      </w:r>
      <w:r w:rsidR="00475FDA" w:rsidRPr="00224E3B">
        <w:rPr>
          <w:rFonts w:asciiTheme="minorHAnsi" w:hAnsiTheme="minorHAnsi" w:cstheme="minorHAnsi"/>
          <w:color w:val="0000FF"/>
          <w:sz w:val="22"/>
          <w:szCs w:val="22"/>
        </w:rPr>
        <w:t xml:space="preserve"> access for all participants who still need an intervention identified as beneficial in the </w:t>
      </w:r>
      <w:r w:rsidR="007B20E8">
        <w:rPr>
          <w:rFonts w:asciiTheme="minorHAnsi" w:hAnsiTheme="minorHAnsi" w:cstheme="minorHAnsi"/>
          <w:color w:val="0000FF"/>
          <w:sz w:val="22"/>
          <w:szCs w:val="22"/>
        </w:rPr>
        <w:t>s</w:t>
      </w:r>
      <w:r w:rsidR="00312101" w:rsidRPr="00224E3B">
        <w:rPr>
          <w:rFonts w:asciiTheme="minorHAnsi" w:hAnsiTheme="minorHAnsi" w:cstheme="minorHAnsi"/>
          <w:color w:val="0000FF"/>
          <w:sz w:val="22"/>
          <w:szCs w:val="22"/>
        </w:rPr>
        <w:t>tudy</w:t>
      </w:r>
      <w:r w:rsidR="00475FDA" w:rsidRPr="00224E3B">
        <w:rPr>
          <w:rFonts w:asciiTheme="minorHAnsi" w:hAnsiTheme="minorHAnsi" w:cstheme="minorHAnsi"/>
          <w:color w:val="0000FF"/>
          <w:sz w:val="22"/>
          <w:szCs w:val="22"/>
        </w:rPr>
        <w:t xml:space="preserve">. This information must also be disclosed to participants during the informed consent process” and that “in clinical </w:t>
      </w:r>
      <w:r w:rsidR="007B20E8">
        <w:rPr>
          <w:rFonts w:asciiTheme="minorHAnsi" w:hAnsiTheme="minorHAnsi" w:cstheme="minorHAnsi"/>
          <w:color w:val="0000FF"/>
          <w:sz w:val="22"/>
          <w:szCs w:val="22"/>
        </w:rPr>
        <w:t>s</w:t>
      </w:r>
      <w:r w:rsidR="00A201C3" w:rsidRPr="00224E3B">
        <w:rPr>
          <w:rFonts w:asciiTheme="minorHAnsi" w:hAnsiTheme="minorHAnsi" w:cstheme="minorHAnsi"/>
          <w:color w:val="0000FF"/>
          <w:sz w:val="22"/>
          <w:szCs w:val="22"/>
        </w:rPr>
        <w:t>tudies</w:t>
      </w:r>
      <w:r w:rsidR="00475FDA" w:rsidRPr="00224E3B">
        <w:rPr>
          <w:rFonts w:asciiTheme="minorHAnsi" w:hAnsiTheme="minorHAnsi" w:cstheme="minorHAnsi"/>
          <w:color w:val="0000FF"/>
          <w:sz w:val="22"/>
          <w:szCs w:val="22"/>
        </w:rPr>
        <w:t>, the protocol must also describe appropriate arrangements for post-</w:t>
      </w:r>
      <w:r w:rsidR="007B20E8">
        <w:rPr>
          <w:rFonts w:asciiTheme="minorHAnsi" w:hAnsiTheme="minorHAnsi" w:cstheme="minorHAnsi"/>
          <w:color w:val="0000FF"/>
          <w:sz w:val="22"/>
          <w:szCs w:val="22"/>
        </w:rPr>
        <w:t>s</w:t>
      </w:r>
      <w:r w:rsidR="00312101" w:rsidRPr="00224E3B">
        <w:rPr>
          <w:rFonts w:asciiTheme="minorHAnsi" w:hAnsiTheme="minorHAnsi" w:cstheme="minorHAnsi"/>
          <w:color w:val="0000FF"/>
          <w:sz w:val="22"/>
          <w:szCs w:val="22"/>
        </w:rPr>
        <w:t>tudy</w:t>
      </w:r>
      <w:r w:rsidR="00475FDA" w:rsidRPr="00224E3B">
        <w:rPr>
          <w:rFonts w:asciiTheme="minorHAnsi" w:hAnsiTheme="minorHAnsi" w:cstheme="minorHAnsi"/>
          <w:color w:val="0000FF"/>
          <w:sz w:val="22"/>
          <w:szCs w:val="22"/>
        </w:rPr>
        <w:t xml:space="preserve"> provisions.”</w:t>
      </w:r>
    </w:p>
    <w:p w14:paraId="29AA3128" w14:textId="4D9F660F" w:rsidR="00224E3B" w:rsidRDefault="00475FDA" w:rsidP="00224E3B">
      <w:pPr>
        <w:pStyle w:val="BodyText"/>
        <w:tabs>
          <w:tab w:val="left" w:pos="709"/>
        </w:tabs>
        <w:spacing w:after="120"/>
        <w:jc w:val="both"/>
        <w:rPr>
          <w:rFonts w:asciiTheme="minorHAnsi" w:hAnsiTheme="minorHAnsi" w:cstheme="minorHAnsi"/>
          <w:color w:val="0000FF"/>
          <w:sz w:val="22"/>
          <w:szCs w:val="22"/>
        </w:rPr>
      </w:pPr>
      <w:r w:rsidRPr="00224E3B">
        <w:rPr>
          <w:rFonts w:asciiTheme="minorHAnsi" w:hAnsiTheme="minorHAnsi" w:cstheme="minorHAnsi"/>
          <w:color w:val="0000FF"/>
          <w:sz w:val="22"/>
          <w:szCs w:val="22"/>
        </w:rPr>
        <w:t xml:space="preserve">The protocol should describe any interventions, benefits, or other care that the sponsor will continue to provide to participants after the </w:t>
      </w:r>
      <w:r w:rsidR="007B20E8">
        <w:rPr>
          <w:rFonts w:asciiTheme="minorHAnsi" w:hAnsiTheme="minorHAnsi" w:cstheme="minorHAnsi"/>
          <w:color w:val="0000FF"/>
          <w:sz w:val="22"/>
          <w:szCs w:val="22"/>
        </w:rPr>
        <w:t>s</w:t>
      </w:r>
      <w:r w:rsidR="00312101" w:rsidRPr="00224E3B">
        <w:rPr>
          <w:rFonts w:asciiTheme="minorHAnsi" w:hAnsiTheme="minorHAnsi" w:cstheme="minorHAnsi"/>
          <w:color w:val="0000FF"/>
          <w:sz w:val="22"/>
          <w:szCs w:val="22"/>
        </w:rPr>
        <w:t>tudy</w:t>
      </w:r>
      <w:r w:rsidRPr="00224E3B">
        <w:rPr>
          <w:rFonts w:asciiTheme="minorHAnsi" w:hAnsiTheme="minorHAnsi" w:cstheme="minorHAnsi"/>
          <w:color w:val="0000FF"/>
          <w:sz w:val="22"/>
          <w:szCs w:val="22"/>
        </w:rPr>
        <w:t xml:space="preserve"> is completed, and provide justification if continued access to the </w:t>
      </w:r>
      <w:r w:rsidR="007B20E8">
        <w:rPr>
          <w:rFonts w:asciiTheme="minorHAnsi" w:hAnsiTheme="minorHAnsi" w:cstheme="minorHAnsi"/>
          <w:color w:val="0000FF"/>
          <w:sz w:val="22"/>
          <w:szCs w:val="22"/>
        </w:rPr>
        <w:t>s</w:t>
      </w:r>
      <w:r w:rsidR="00312101" w:rsidRPr="00224E3B">
        <w:rPr>
          <w:rFonts w:asciiTheme="minorHAnsi" w:hAnsiTheme="minorHAnsi" w:cstheme="minorHAnsi"/>
          <w:color w:val="0000FF"/>
          <w:sz w:val="22"/>
          <w:szCs w:val="22"/>
        </w:rPr>
        <w:t>tudy</w:t>
      </w:r>
      <w:r w:rsidRPr="00224E3B">
        <w:rPr>
          <w:rFonts w:asciiTheme="minorHAnsi" w:hAnsiTheme="minorHAnsi" w:cstheme="minorHAnsi"/>
          <w:color w:val="0000FF"/>
          <w:sz w:val="22"/>
          <w:szCs w:val="22"/>
        </w:rPr>
        <w:t xml:space="preserve"> treatment(s) will not be funded. See the link for guidance</w:t>
      </w:r>
    </w:p>
    <w:p w14:paraId="53040F29" w14:textId="04AE3169" w:rsidR="00475FDA" w:rsidRPr="00224E3B" w:rsidRDefault="00475FDA" w:rsidP="00224E3B">
      <w:pPr>
        <w:pStyle w:val="BodyText"/>
        <w:tabs>
          <w:tab w:val="left" w:pos="709"/>
        </w:tabs>
        <w:spacing w:after="120"/>
        <w:jc w:val="both"/>
        <w:rPr>
          <w:rFonts w:asciiTheme="minorHAnsi" w:hAnsiTheme="minorHAnsi" w:cstheme="minorHAnsi"/>
          <w:color w:val="0000FF"/>
          <w:sz w:val="22"/>
          <w:szCs w:val="22"/>
        </w:rPr>
      </w:pPr>
      <w:r w:rsidRPr="00224E3B">
        <w:rPr>
          <w:rFonts w:asciiTheme="minorHAnsi" w:hAnsiTheme="minorHAnsi" w:cstheme="minorHAnsi"/>
          <w:color w:val="0000FF"/>
          <w:sz w:val="22"/>
          <w:szCs w:val="22"/>
        </w:rPr>
        <w:t xml:space="preserve"> </w:t>
      </w:r>
      <w:hyperlink r:id="rId38" w:history="1">
        <w:r w:rsidRPr="00224E3B">
          <w:rPr>
            <w:rStyle w:val="Hyperlink"/>
            <w:rFonts w:asciiTheme="minorHAnsi" w:hAnsiTheme="minorHAnsi" w:cstheme="minorHAnsi"/>
            <w:sz w:val="22"/>
            <w:szCs w:val="22"/>
          </w:rPr>
          <w:t>https://www.gov.uk/government/publications/guidance-on-attributing-the-costs-of-health-and-social-care-research</w:t>
        </w:r>
      </w:hyperlink>
      <w:r w:rsidRPr="00224E3B">
        <w:rPr>
          <w:rFonts w:asciiTheme="minorHAnsi" w:hAnsiTheme="minorHAnsi" w:cstheme="minorHAnsi"/>
          <w:color w:val="0000FF"/>
          <w:sz w:val="22"/>
          <w:szCs w:val="22"/>
        </w:rPr>
        <w:t xml:space="preserve">  </w:t>
      </w:r>
    </w:p>
    <w:p w14:paraId="5DC66931" w14:textId="77777777" w:rsidR="00475FDA" w:rsidRPr="00224E3B" w:rsidRDefault="00475FDA" w:rsidP="00224E3B">
      <w:pPr>
        <w:pStyle w:val="Heading31"/>
        <w:suppressAutoHyphens w:val="0"/>
        <w:spacing w:after="120"/>
        <w:jc w:val="both"/>
        <w:rPr>
          <w:rFonts w:asciiTheme="minorHAnsi" w:hAnsiTheme="minorHAnsi" w:cstheme="minorHAnsi"/>
          <w:bCs/>
          <w:i/>
          <w:color w:val="0000FF"/>
          <w:sz w:val="22"/>
          <w:szCs w:val="22"/>
          <w:lang w:val="en-GB"/>
        </w:rPr>
      </w:pPr>
    </w:p>
    <w:p w14:paraId="64847DF2" w14:textId="1522CF08" w:rsidR="00475FDA" w:rsidRPr="006B6502" w:rsidRDefault="00475FDA" w:rsidP="003802A1">
      <w:pPr>
        <w:spacing w:line="240" w:lineRule="auto"/>
        <w:rPr>
          <w:rFonts w:cstheme="minorHAnsi"/>
          <w:b/>
          <w:szCs w:val="22"/>
        </w:rPr>
      </w:pPr>
      <w:r w:rsidRPr="003C12DB">
        <w:rPr>
          <w:rFonts w:cstheme="minorHAnsi"/>
          <w:b/>
          <w:szCs w:val="22"/>
        </w:rPr>
        <w:t>1</w:t>
      </w:r>
      <w:r w:rsidR="002D2455">
        <w:rPr>
          <w:rFonts w:cstheme="minorHAnsi"/>
          <w:b/>
          <w:szCs w:val="22"/>
        </w:rPr>
        <w:t>2</w:t>
      </w:r>
      <w:r w:rsidRPr="003C12DB">
        <w:rPr>
          <w:rFonts w:cstheme="minorHAnsi"/>
          <w:b/>
          <w:szCs w:val="22"/>
        </w:rPr>
        <w:t>.1</w:t>
      </w:r>
      <w:r w:rsidR="00A040A1">
        <w:rPr>
          <w:rFonts w:cstheme="minorHAnsi"/>
          <w:b/>
          <w:szCs w:val="22"/>
        </w:rPr>
        <w:t>2</w:t>
      </w:r>
      <w:r w:rsidRPr="003C12DB">
        <w:rPr>
          <w:rFonts w:cstheme="minorHAnsi"/>
          <w:b/>
          <w:szCs w:val="22"/>
        </w:rPr>
        <w:t xml:space="preserve"> </w:t>
      </w:r>
      <w:r w:rsidR="00864F75">
        <w:rPr>
          <w:rFonts w:cstheme="minorHAnsi"/>
          <w:b/>
          <w:szCs w:val="22"/>
        </w:rPr>
        <w:tab/>
      </w:r>
      <w:r w:rsidRPr="003C12DB">
        <w:rPr>
          <w:rFonts w:cstheme="minorHAnsi"/>
          <w:b/>
          <w:szCs w:val="22"/>
        </w:rPr>
        <w:t xml:space="preserve">Access to the final </w:t>
      </w:r>
      <w:r w:rsidR="007B20E8">
        <w:rPr>
          <w:rFonts w:cstheme="minorHAnsi"/>
          <w:b/>
          <w:szCs w:val="22"/>
        </w:rPr>
        <w:t>s</w:t>
      </w:r>
      <w:r w:rsidR="00312101">
        <w:rPr>
          <w:rFonts w:cstheme="minorHAnsi"/>
          <w:b/>
          <w:szCs w:val="22"/>
        </w:rPr>
        <w:t>tudy</w:t>
      </w:r>
      <w:r w:rsidRPr="003C12DB">
        <w:rPr>
          <w:rFonts w:cstheme="minorHAnsi"/>
          <w:b/>
          <w:szCs w:val="22"/>
        </w:rPr>
        <w:t xml:space="preserve"> dataset</w:t>
      </w:r>
    </w:p>
    <w:p w14:paraId="48F9E51E" w14:textId="7E975AB6" w:rsidR="00475FDA" w:rsidRPr="00224E3B" w:rsidRDefault="00475FDA" w:rsidP="00224E3B">
      <w:pPr>
        <w:spacing w:line="240" w:lineRule="auto"/>
        <w:jc w:val="both"/>
        <w:rPr>
          <w:rFonts w:cstheme="minorHAnsi"/>
          <w:b/>
          <w:i/>
          <w:color w:val="0000FF"/>
          <w:szCs w:val="22"/>
        </w:rPr>
      </w:pPr>
      <w:r w:rsidRPr="00224E3B">
        <w:rPr>
          <w:rFonts w:cstheme="minorHAnsi"/>
          <w:i/>
          <w:color w:val="0000FF"/>
          <w:szCs w:val="22"/>
        </w:rPr>
        <w:t>Aim: to describe who will have access to the final dataset</w:t>
      </w:r>
    </w:p>
    <w:p w14:paraId="35D784B8" w14:textId="77777777" w:rsidR="00475FDA" w:rsidRPr="00224E3B" w:rsidRDefault="00475FDA" w:rsidP="00224E3B">
      <w:pPr>
        <w:pStyle w:val="BodyText"/>
        <w:tabs>
          <w:tab w:val="left" w:pos="0"/>
        </w:tabs>
        <w:spacing w:after="120"/>
        <w:jc w:val="both"/>
        <w:rPr>
          <w:rFonts w:asciiTheme="minorHAnsi" w:hAnsiTheme="minorHAnsi" w:cstheme="minorHAnsi"/>
          <w:color w:val="0000FF"/>
          <w:sz w:val="22"/>
          <w:szCs w:val="22"/>
        </w:rPr>
      </w:pPr>
      <w:r w:rsidRPr="00224E3B">
        <w:rPr>
          <w:rFonts w:asciiTheme="minorHAnsi" w:hAnsiTheme="minorHAnsi" w:cstheme="minorHAnsi"/>
          <w:color w:val="0000FF"/>
          <w:sz w:val="22"/>
          <w:szCs w:val="22"/>
        </w:rPr>
        <w:t>The protocol should:</w:t>
      </w:r>
    </w:p>
    <w:p w14:paraId="280B5200" w14:textId="2A832641" w:rsidR="00475FDA" w:rsidRPr="00224E3B" w:rsidRDefault="00475FDA" w:rsidP="00224E3B">
      <w:pPr>
        <w:numPr>
          <w:ilvl w:val="0"/>
          <w:numId w:val="28"/>
        </w:numPr>
        <w:autoSpaceDE w:val="0"/>
        <w:autoSpaceDN w:val="0"/>
        <w:adjustRightInd w:val="0"/>
        <w:spacing w:line="240" w:lineRule="auto"/>
        <w:jc w:val="both"/>
        <w:rPr>
          <w:rFonts w:cstheme="minorHAnsi"/>
          <w:i/>
          <w:color w:val="0000FF"/>
          <w:szCs w:val="22"/>
        </w:rPr>
      </w:pPr>
      <w:r w:rsidRPr="00224E3B">
        <w:rPr>
          <w:rFonts w:cstheme="minorHAnsi"/>
          <w:i/>
          <w:color w:val="0000FF"/>
          <w:szCs w:val="22"/>
        </w:rPr>
        <w:t xml:space="preserve">identify the individuals involved in the </w:t>
      </w:r>
      <w:r w:rsidR="007B20E8">
        <w:rPr>
          <w:rFonts w:cstheme="minorHAnsi"/>
          <w:i/>
          <w:color w:val="0000FF"/>
          <w:szCs w:val="22"/>
        </w:rPr>
        <w:t>s</w:t>
      </w:r>
      <w:r w:rsidR="00312101" w:rsidRPr="00224E3B">
        <w:rPr>
          <w:rFonts w:cstheme="minorHAnsi"/>
          <w:i/>
          <w:color w:val="0000FF"/>
          <w:szCs w:val="22"/>
        </w:rPr>
        <w:t>tudy</w:t>
      </w:r>
      <w:r w:rsidRPr="00224E3B">
        <w:rPr>
          <w:rFonts w:cstheme="minorHAnsi"/>
          <w:i/>
          <w:color w:val="0000FF"/>
          <w:szCs w:val="22"/>
        </w:rPr>
        <w:t xml:space="preserve"> who will have access to the full dataset</w:t>
      </w:r>
    </w:p>
    <w:p w14:paraId="55558498" w14:textId="0D396FF5" w:rsidR="00475FDA" w:rsidRPr="00224E3B" w:rsidRDefault="00357A5D" w:rsidP="00224E3B">
      <w:pPr>
        <w:numPr>
          <w:ilvl w:val="0"/>
          <w:numId w:val="28"/>
        </w:numPr>
        <w:autoSpaceDE w:val="0"/>
        <w:autoSpaceDN w:val="0"/>
        <w:adjustRightInd w:val="0"/>
        <w:spacing w:line="240" w:lineRule="auto"/>
        <w:jc w:val="both"/>
        <w:rPr>
          <w:rFonts w:cstheme="minorHAnsi"/>
          <w:i/>
          <w:color w:val="0000FF"/>
          <w:szCs w:val="22"/>
        </w:rPr>
      </w:pPr>
      <w:r w:rsidRPr="00224E3B">
        <w:rPr>
          <w:rFonts w:cstheme="minorHAnsi"/>
          <w:i/>
          <w:color w:val="0000FF"/>
          <w:szCs w:val="22"/>
        </w:rPr>
        <w:lastRenderedPageBreak/>
        <w:t xml:space="preserve">explicitly describe any restrictions in access for </w:t>
      </w:r>
      <w:r w:rsidR="007B20E8">
        <w:rPr>
          <w:rFonts w:cstheme="minorHAnsi"/>
          <w:i/>
          <w:color w:val="0000FF"/>
          <w:szCs w:val="22"/>
        </w:rPr>
        <w:t>s</w:t>
      </w:r>
      <w:r w:rsidRPr="00224E3B">
        <w:rPr>
          <w:rFonts w:cstheme="minorHAnsi"/>
          <w:i/>
          <w:color w:val="0000FF"/>
          <w:szCs w:val="22"/>
        </w:rPr>
        <w:t xml:space="preserve">tudy investigators e.g. for some multicentre </w:t>
      </w:r>
      <w:r>
        <w:rPr>
          <w:rFonts w:cstheme="minorHAnsi"/>
          <w:i/>
          <w:color w:val="0000FF"/>
          <w:szCs w:val="22"/>
        </w:rPr>
        <w:t>studies</w:t>
      </w:r>
      <w:r w:rsidRPr="00224E3B">
        <w:rPr>
          <w:rFonts w:cstheme="minorHAnsi"/>
          <w:i/>
          <w:color w:val="0000FF"/>
          <w:szCs w:val="22"/>
        </w:rPr>
        <w:t xml:space="preserve">, only the steering group has access to the full </w:t>
      </w:r>
      <w:r w:rsidR="007B20E8">
        <w:rPr>
          <w:rFonts w:cstheme="minorHAnsi"/>
          <w:i/>
          <w:color w:val="0000FF"/>
          <w:szCs w:val="22"/>
        </w:rPr>
        <w:t>s</w:t>
      </w:r>
      <w:r w:rsidRPr="00224E3B">
        <w:rPr>
          <w:rFonts w:cstheme="minorHAnsi"/>
          <w:i/>
          <w:color w:val="0000FF"/>
          <w:szCs w:val="22"/>
        </w:rPr>
        <w:t xml:space="preserve">tudy dataset in order to ensure that the overall results are not disclosed by an individual </w:t>
      </w:r>
      <w:r w:rsidR="007B20E8">
        <w:rPr>
          <w:rFonts w:cstheme="minorHAnsi"/>
          <w:i/>
          <w:color w:val="0000FF"/>
          <w:szCs w:val="22"/>
        </w:rPr>
        <w:t>s</w:t>
      </w:r>
      <w:r w:rsidRPr="00224E3B">
        <w:rPr>
          <w:rFonts w:cstheme="minorHAnsi"/>
          <w:i/>
          <w:color w:val="0000FF"/>
          <w:szCs w:val="22"/>
        </w:rPr>
        <w:t xml:space="preserve">tudy site prior to the main publication </w:t>
      </w:r>
    </w:p>
    <w:p w14:paraId="27BFC23F" w14:textId="6F88BDC7" w:rsidR="00475FDA" w:rsidRPr="00224E3B" w:rsidRDefault="00475FDA" w:rsidP="00224E3B">
      <w:pPr>
        <w:numPr>
          <w:ilvl w:val="0"/>
          <w:numId w:val="28"/>
        </w:numPr>
        <w:autoSpaceDE w:val="0"/>
        <w:autoSpaceDN w:val="0"/>
        <w:adjustRightInd w:val="0"/>
        <w:spacing w:line="240" w:lineRule="auto"/>
        <w:jc w:val="both"/>
        <w:rPr>
          <w:rFonts w:cstheme="minorHAnsi"/>
          <w:i/>
          <w:color w:val="0000FF"/>
          <w:szCs w:val="22"/>
        </w:rPr>
      </w:pPr>
      <w:r w:rsidRPr="00224E3B">
        <w:rPr>
          <w:rFonts w:cstheme="minorHAnsi"/>
          <w:i/>
          <w:color w:val="0000FF"/>
          <w:szCs w:val="22"/>
        </w:rPr>
        <w:t xml:space="preserve">state if the </w:t>
      </w:r>
      <w:r w:rsidR="007B20E8">
        <w:rPr>
          <w:rFonts w:cstheme="minorHAnsi"/>
          <w:i/>
          <w:color w:val="0000FF"/>
          <w:szCs w:val="22"/>
        </w:rPr>
        <w:t>s</w:t>
      </w:r>
      <w:r w:rsidR="00312101" w:rsidRPr="00224E3B">
        <w:rPr>
          <w:rFonts w:cstheme="minorHAnsi"/>
          <w:i/>
          <w:color w:val="0000FF"/>
          <w:szCs w:val="22"/>
        </w:rPr>
        <w:t>tudy</w:t>
      </w:r>
      <w:r w:rsidRPr="00224E3B">
        <w:rPr>
          <w:rFonts w:cstheme="minorHAnsi"/>
          <w:i/>
          <w:color w:val="0000FF"/>
          <w:szCs w:val="22"/>
        </w:rPr>
        <w:t xml:space="preserve"> will allow site investigators to access the full dataset if a formal request describing their plans is approved by the steering group</w:t>
      </w:r>
    </w:p>
    <w:p w14:paraId="36B461BB" w14:textId="77777777" w:rsidR="00864F75" w:rsidRPr="00224E3B" w:rsidRDefault="00864F75" w:rsidP="00224E3B">
      <w:pPr>
        <w:autoSpaceDE w:val="0"/>
        <w:autoSpaceDN w:val="0"/>
        <w:adjustRightInd w:val="0"/>
        <w:spacing w:line="240" w:lineRule="auto"/>
        <w:ind w:left="895"/>
        <w:jc w:val="both"/>
        <w:rPr>
          <w:rFonts w:cstheme="minorHAnsi"/>
          <w:i/>
          <w:color w:val="0000FF"/>
          <w:szCs w:val="22"/>
        </w:rPr>
      </w:pPr>
    </w:p>
    <w:p w14:paraId="46858B10" w14:textId="6BE568D6" w:rsidR="00475FDA" w:rsidRPr="00864F75" w:rsidRDefault="00475FDA" w:rsidP="00864F75">
      <w:pPr>
        <w:pStyle w:val="Heading3"/>
        <w:tabs>
          <w:tab w:val="left" w:pos="720"/>
        </w:tabs>
        <w:spacing w:before="0" w:after="120" w:line="240" w:lineRule="auto"/>
        <w:rPr>
          <w:rFonts w:asciiTheme="minorHAnsi" w:hAnsiTheme="minorHAnsi" w:cstheme="minorHAnsi"/>
          <w:color w:val="auto"/>
          <w:spacing w:val="-3"/>
          <w:szCs w:val="22"/>
        </w:rPr>
      </w:pPr>
      <w:r w:rsidRPr="003C12DB">
        <w:rPr>
          <w:rFonts w:asciiTheme="minorHAnsi" w:hAnsiTheme="minorHAnsi" w:cstheme="minorHAnsi"/>
          <w:color w:val="auto"/>
          <w:spacing w:val="-3"/>
          <w:szCs w:val="22"/>
        </w:rPr>
        <w:t>1</w:t>
      </w:r>
      <w:r w:rsidR="002D2455">
        <w:rPr>
          <w:rFonts w:asciiTheme="minorHAnsi" w:hAnsiTheme="minorHAnsi" w:cstheme="minorHAnsi"/>
          <w:color w:val="auto"/>
          <w:spacing w:val="-3"/>
          <w:szCs w:val="22"/>
        </w:rPr>
        <w:t>3</w:t>
      </w:r>
      <w:r w:rsidRPr="003C12DB">
        <w:rPr>
          <w:rFonts w:asciiTheme="minorHAnsi" w:hAnsiTheme="minorHAnsi" w:cstheme="minorHAnsi"/>
          <w:color w:val="auto"/>
          <w:spacing w:val="-3"/>
          <w:szCs w:val="22"/>
        </w:rPr>
        <w:t xml:space="preserve"> </w:t>
      </w:r>
      <w:r w:rsidR="00864F75">
        <w:rPr>
          <w:rFonts w:asciiTheme="minorHAnsi" w:hAnsiTheme="minorHAnsi" w:cstheme="minorHAnsi"/>
          <w:color w:val="auto"/>
          <w:spacing w:val="-3"/>
          <w:szCs w:val="22"/>
        </w:rPr>
        <w:tab/>
      </w:r>
      <w:r w:rsidRPr="003C12DB">
        <w:rPr>
          <w:rFonts w:asciiTheme="minorHAnsi" w:hAnsiTheme="minorHAnsi" w:cstheme="minorHAnsi"/>
          <w:color w:val="auto"/>
          <w:spacing w:val="-3"/>
          <w:szCs w:val="22"/>
        </w:rPr>
        <w:t>DISSEMINIATION POLICY</w:t>
      </w:r>
    </w:p>
    <w:p w14:paraId="0C34B7D7" w14:textId="5AF3C929" w:rsidR="00475FDA" w:rsidRPr="00864F75" w:rsidRDefault="00475FDA" w:rsidP="00864F75">
      <w:pPr>
        <w:pStyle w:val="Heading3"/>
        <w:tabs>
          <w:tab w:val="left" w:pos="720"/>
        </w:tabs>
        <w:spacing w:before="0" w:after="120" w:line="240" w:lineRule="auto"/>
        <w:rPr>
          <w:rFonts w:asciiTheme="minorHAnsi" w:hAnsiTheme="minorHAnsi" w:cstheme="minorHAnsi"/>
          <w:color w:val="auto"/>
          <w:spacing w:val="-3"/>
          <w:szCs w:val="22"/>
        </w:rPr>
      </w:pPr>
      <w:r w:rsidRPr="00864F75">
        <w:rPr>
          <w:rFonts w:asciiTheme="minorHAnsi" w:hAnsiTheme="minorHAnsi" w:cstheme="minorHAnsi"/>
          <w:color w:val="auto"/>
          <w:spacing w:val="-3"/>
          <w:szCs w:val="22"/>
        </w:rPr>
        <w:t>1</w:t>
      </w:r>
      <w:r w:rsidR="002D2455">
        <w:rPr>
          <w:rFonts w:asciiTheme="minorHAnsi" w:hAnsiTheme="minorHAnsi" w:cstheme="minorHAnsi"/>
          <w:color w:val="auto"/>
          <w:spacing w:val="-3"/>
          <w:szCs w:val="22"/>
        </w:rPr>
        <w:t>3</w:t>
      </w:r>
      <w:r w:rsidRPr="00864F75">
        <w:rPr>
          <w:rFonts w:asciiTheme="minorHAnsi" w:hAnsiTheme="minorHAnsi" w:cstheme="minorHAnsi"/>
          <w:color w:val="auto"/>
          <w:spacing w:val="-3"/>
          <w:szCs w:val="22"/>
        </w:rPr>
        <w:t xml:space="preserve">.1 </w:t>
      </w:r>
      <w:r w:rsidR="00864F75" w:rsidRPr="00864F75">
        <w:rPr>
          <w:rFonts w:asciiTheme="minorHAnsi" w:hAnsiTheme="minorHAnsi" w:cstheme="minorHAnsi"/>
          <w:color w:val="auto"/>
          <w:spacing w:val="-3"/>
          <w:szCs w:val="22"/>
        </w:rPr>
        <w:tab/>
      </w:r>
      <w:r w:rsidRPr="00864F75">
        <w:rPr>
          <w:rFonts w:asciiTheme="minorHAnsi" w:hAnsiTheme="minorHAnsi" w:cstheme="minorHAnsi"/>
          <w:color w:val="auto"/>
          <w:spacing w:val="-3"/>
          <w:szCs w:val="22"/>
        </w:rPr>
        <w:t>Dissemination policy</w:t>
      </w:r>
    </w:p>
    <w:p w14:paraId="2E035D3E" w14:textId="557907A1" w:rsidR="00475FDA" w:rsidRPr="00224E3B" w:rsidRDefault="00475FDA" w:rsidP="00224E3B">
      <w:pPr>
        <w:pStyle w:val="BodyText"/>
        <w:tabs>
          <w:tab w:val="left" w:pos="0"/>
        </w:tabs>
        <w:spacing w:after="120"/>
        <w:jc w:val="both"/>
        <w:rPr>
          <w:rFonts w:asciiTheme="minorHAnsi" w:hAnsiTheme="minorHAnsi" w:cstheme="minorHAnsi"/>
          <w:color w:val="0000FF"/>
          <w:sz w:val="22"/>
          <w:szCs w:val="22"/>
        </w:rPr>
      </w:pPr>
      <w:r w:rsidRPr="00224E3B">
        <w:rPr>
          <w:rFonts w:asciiTheme="minorHAnsi" w:hAnsiTheme="minorHAnsi" w:cstheme="minorHAnsi"/>
          <w:color w:val="0000FF"/>
          <w:sz w:val="22"/>
          <w:szCs w:val="22"/>
        </w:rPr>
        <w:t xml:space="preserve">Aim: to describe the dissemination policy for the </w:t>
      </w:r>
      <w:r w:rsidR="007B20E8">
        <w:rPr>
          <w:rFonts w:asciiTheme="minorHAnsi" w:hAnsiTheme="minorHAnsi" w:cstheme="minorHAnsi"/>
          <w:color w:val="0000FF"/>
          <w:sz w:val="22"/>
          <w:szCs w:val="22"/>
        </w:rPr>
        <w:t>s</w:t>
      </w:r>
      <w:r w:rsidR="00312101" w:rsidRPr="00224E3B">
        <w:rPr>
          <w:rFonts w:asciiTheme="minorHAnsi" w:hAnsiTheme="minorHAnsi" w:cstheme="minorHAnsi"/>
          <w:color w:val="0000FF"/>
          <w:sz w:val="22"/>
          <w:szCs w:val="22"/>
        </w:rPr>
        <w:t>tudy</w:t>
      </w:r>
    </w:p>
    <w:p w14:paraId="39D0C5B6" w14:textId="1F268E3F" w:rsidR="00475FDA" w:rsidRPr="00224E3B" w:rsidRDefault="00475FDA" w:rsidP="00224E3B">
      <w:pPr>
        <w:pStyle w:val="BodyText"/>
        <w:tabs>
          <w:tab w:val="left" w:pos="0"/>
        </w:tabs>
        <w:spacing w:after="120"/>
        <w:jc w:val="both"/>
        <w:rPr>
          <w:rFonts w:asciiTheme="minorHAnsi" w:hAnsiTheme="minorHAnsi" w:cstheme="minorHAnsi"/>
          <w:color w:val="0000FF"/>
          <w:spacing w:val="0"/>
          <w:sz w:val="22"/>
          <w:szCs w:val="22"/>
          <w:lang w:eastAsia="en-GB"/>
        </w:rPr>
      </w:pPr>
      <w:r w:rsidRPr="00224E3B">
        <w:rPr>
          <w:rFonts w:asciiTheme="minorHAnsi" w:hAnsiTheme="minorHAnsi" w:cstheme="minorHAnsi"/>
          <w:color w:val="0000FF"/>
          <w:spacing w:val="0"/>
          <w:sz w:val="22"/>
          <w:szCs w:val="22"/>
          <w:lang w:eastAsia="en-GB"/>
        </w:rPr>
        <w:t xml:space="preserve">It is highly recommended that the Consort Guidelines and checklist are reviewed prior to generating any publications for the </w:t>
      </w:r>
      <w:r w:rsidR="007B20E8">
        <w:rPr>
          <w:rFonts w:asciiTheme="minorHAnsi" w:hAnsiTheme="minorHAnsi" w:cstheme="minorHAnsi"/>
          <w:color w:val="0000FF"/>
          <w:spacing w:val="0"/>
          <w:sz w:val="22"/>
          <w:szCs w:val="22"/>
          <w:lang w:eastAsia="en-GB"/>
        </w:rPr>
        <w:t>s</w:t>
      </w:r>
      <w:r w:rsidR="00312101" w:rsidRPr="00224E3B">
        <w:rPr>
          <w:rFonts w:asciiTheme="minorHAnsi" w:hAnsiTheme="minorHAnsi" w:cstheme="minorHAnsi"/>
          <w:color w:val="0000FF"/>
          <w:spacing w:val="0"/>
          <w:sz w:val="22"/>
          <w:szCs w:val="22"/>
          <w:lang w:eastAsia="en-GB"/>
        </w:rPr>
        <w:t>tudy</w:t>
      </w:r>
      <w:r w:rsidRPr="00224E3B">
        <w:rPr>
          <w:rFonts w:asciiTheme="minorHAnsi" w:hAnsiTheme="minorHAnsi" w:cstheme="minorHAnsi"/>
          <w:color w:val="0000FF"/>
          <w:spacing w:val="0"/>
          <w:sz w:val="22"/>
          <w:szCs w:val="22"/>
          <w:lang w:eastAsia="en-GB"/>
        </w:rPr>
        <w:t xml:space="preserve"> to ensure they meet the standards required for submission to high quality peer reviewed journals etc. </w:t>
      </w:r>
      <w:hyperlink r:id="rId39" w:history="1">
        <w:r w:rsidRPr="00224E3B">
          <w:rPr>
            <w:rStyle w:val="Hyperlink"/>
            <w:rFonts w:asciiTheme="minorHAnsi" w:hAnsiTheme="minorHAnsi" w:cstheme="minorHAnsi"/>
            <w:sz w:val="22"/>
            <w:szCs w:val="22"/>
            <w:lang w:eastAsia="en-GB"/>
          </w:rPr>
          <w:t>http://www.consort-statement.org/</w:t>
        </w:r>
      </w:hyperlink>
    </w:p>
    <w:p w14:paraId="193D9769" w14:textId="77777777" w:rsidR="00475FDA" w:rsidRPr="00224E3B" w:rsidRDefault="00475FDA" w:rsidP="00224E3B">
      <w:pPr>
        <w:autoSpaceDE w:val="0"/>
        <w:autoSpaceDN w:val="0"/>
        <w:adjustRightInd w:val="0"/>
        <w:spacing w:line="240" w:lineRule="auto"/>
        <w:jc w:val="both"/>
        <w:rPr>
          <w:rFonts w:cstheme="minorHAnsi"/>
          <w:i/>
          <w:color w:val="0000FF"/>
          <w:szCs w:val="22"/>
          <w:lang w:eastAsia="en-GB"/>
        </w:rPr>
      </w:pPr>
      <w:r w:rsidRPr="00224E3B">
        <w:rPr>
          <w:rFonts w:cstheme="minorHAnsi"/>
          <w:i/>
          <w:color w:val="0000FF"/>
          <w:szCs w:val="22"/>
          <w:lang w:eastAsia="en-GB"/>
        </w:rPr>
        <w:t>The protocol should state</w:t>
      </w:r>
    </w:p>
    <w:p w14:paraId="6AE644C6" w14:textId="252BC9CD" w:rsidR="00475FDA" w:rsidRPr="00224E3B" w:rsidRDefault="00475FDA" w:rsidP="00224E3B">
      <w:pPr>
        <w:numPr>
          <w:ilvl w:val="0"/>
          <w:numId w:val="28"/>
        </w:numPr>
        <w:autoSpaceDE w:val="0"/>
        <w:autoSpaceDN w:val="0"/>
        <w:adjustRightInd w:val="0"/>
        <w:spacing w:line="240" w:lineRule="auto"/>
        <w:jc w:val="both"/>
        <w:rPr>
          <w:rFonts w:cstheme="minorHAnsi"/>
          <w:i/>
          <w:color w:val="0000FF"/>
          <w:szCs w:val="22"/>
        </w:rPr>
      </w:pPr>
      <w:r w:rsidRPr="00224E3B">
        <w:rPr>
          <w:rFonts w:cstheme="minorHAnsi"/>
          <w:i/>
          <w:color w:val="0000FF"/>
          <w:szCs w:val="22"/>
        </w:rPr>
        <w:t xml:space="preserve">who owns the data arising from the </w:t>
      </w:r>
      <w:r w:rsidR="007B20E8">
        <w:rPr>
          <w:rFonts w:cstheme="minorHAnsi"/>
          <w:i/>
          <w:color w:val="0000FF"/>
          <w:szCs w:val="22"/>
        </w:rPr>
        <w:t>s</w:t>
      </w:r>
      <w:r w:rsidR="00312101" w:rsidRPr="00224E3B">
        <w:rPr>
          <w:rFonts w:cstheme="minorHAnsi"/>
          <w:i/>
          <w:color w:val="0000FF"/>
          <w:szCs w:val="22"/>
        </w:rPr>
        <w:t>tudy</w:t>
      </w:r>
    </w:p>
    <w:p w14:paraId="1EE95186" w14:textId="1BE978D2" w:rsidR="00475FDA" w:rsidRPr="00224E3B" w:rsidRDefault="00475FDA" w:rsidP="00224E3B">
      <w:pPr>
        <w:numPr>
          <w:ilvl w:val="0"/>
          <w:numId w:val="28"/>
        </w:numPr>
        <w:autoSpaceDE w:val="0"/>
        <w:autoSpaceDN w:val="0"/>
        <w:adjustRightInd w:val="0"/>
        <w:spacing w:line="240" w:lineRule="auto"/>
        <w:jc w:val="both"/>
        <w:rPr>
          <w:rFonts w:cstheme="minorHAnsi"/>
          <w:i/>
          <w:color w:val="0000FF"/>
          <w:szCs w:val="22"/>
        </w:rPr>
      </w:pPr>
      <w:r w:rsidRPr="00224E3B">
        <w:rPr>
          <w:rFonts w:cstheme="minorHAnsi"/>
          <w:i/>
          <w:color w:val="0000FF"/>
          <w:szCs w:val="22"/>
        </w:rPr>
        <w:t xml:space="preserve">that on completion of the </w:t>
      </w:r>
      <w:r w:rsidR="007B20E8">
        <w:rPr>
          <w:rFonts w:cstheme="minorHAnsi"/>
          <w:i/>
          <w:color w:val="0000FF"/>
          <w:szCs w:val="22"/>
        </w:rPr>
        <w:t>s</w:t>
      </w:r>
      <w:r w:rsidR="00312101" w:rsidRPr="00224E3B">
        <w:rPr>
          <w:rFonts w:cstheme="minorHAnsi"/>
          <w:i/>
          <w:color w:val="0000FF"/>
          <w:szCs w:val="22"/>
        </w:rPr>
        <w:t>tudy</w:t>
      </w:r>
      <w:r w:rsidRPr="00224E3B">
        <w:rPr>
          <w:rFonts w:cstheme="minorHAnsi"/>
          <w:i/>
          <w:color w:val="0000FF"/>
          <w:szCs w:val="22"/>
        </w:rPr>
        <w:t xml:space="preserve">, the data will be analysed and tabulated and a Final </w:t>
      </w:r>
      <w:r w:rsidR="00312101" w:rsidRPr="00224E3B">
        <w:rPr>
          <w:rFonts w:cstheme="minorHAnsi"/>
          <w:i/>
          <w:color w:val="0000FF"/>
          <w:szCs w:val="22"/>
        </w:rPr>
        <w:t>Study</w:t>
      </w:r>
      <w:r w:rsidRPr="00224E3B">
        <w:rPr>
          <w:rFonts w:cstheme="minorHAnsi"/>
          <w:i/>
          <w:color w:val="0000FF"/>
          <w:szCs w:val="22"/>
        </w:rPr>
        <w:t xml:space="preserve"> Report prepared</w:t>
      </w:r>
      <w:r w:rsidR="00F64C2A" w:rsidRPr="00224E3B">
        <w:rPr>
          <w:rFonts w:cstheme="minorHAnsi"/>
          <w:i/>
          <w:color w:val="0000FF"/>
          <w:szCs w:val="22"/>
        </w:rPr>
        <w:t xml:space="preserve"> </w:t>
      </w:r>
      <w:hyperlink r:id="rId40" w:history="1">
        <w:r w:rsidR="00F64C2A" w:rsidRPr="00224E3B">
          <w:rPr>
            <w:rStyle w:val="Hyperlink"/>
            <w:i/>
          </w:rPr>
          <w:t>Ending your project - Health Research Authority (hra.nhs.uk)</w:t>
        </w:r>
      </w:hyperlink>
    </w:p>
    <w:p w14:paraId="77E9433D" w14:textId="66CCBE5E" w:rsidR="00475FDA" w:rsidRPr="00224E3B" w:rsidRDefault="00475FDA" w:rsidP="00224E3B">
      <w:pPr>
        <w:numPr>
          <w:ilvl w:val="0"/>
          <w:numId w:val="28"/>
        </w:numPr>
        <w:autoSpaceDE w:val="0"/>
        <w:autoSpaceDN w:val="0"/>
        <w:adjustRightInd w:val="0"/>
        <w:spacing w:line="240" w:lineRule="auto"/>
        <w:jc w:val="both"/>
        <w:rPr>
          <w:rFonts w:cstheme="minorHAnsi"/>
          <w:i/>
          <w:color w:val="0000FF"/>
          <w:szCs w:val="22"/>
        </w:rPr>
      </w:pPr>
      <w:r w:rsidRPr="00224E3B">
        <w:rPr>
          <w:rFonts w:cstheme="minorHAnsi"/>
          <w:i/>
          <w:color w:val="0000FF"/>
          <w:szCs w:val="22"/>
        </w:rPr>
        <w:t xml:space="preserve">where the full </w:t>
      </w:r>
      <w:r w:rsidR="007B20E8">
        <w:rPr>
          <w:rFonts w:cstheme="minorHAnsi"/>
          <w:i/>
          <w:color w:val="0000FF"/>
          <w:szCs w:val="22"/>
        </w:rPr>
        <w:t>s</w:t>
      </w:r>
      <w:r w:rsidR="00312101" w:rsidRPr="00224E3B">
        <w:rPr>
          <w:rFonts w:cstheme="minorHAnsi"/>
          <w:i/>
          <w:color w:val="0000FF"/>
          <w:szCs w:val="22"/>
        </w:rPr>
        <w:t>tudy</w:t>
      </w:r>
      <w:r w:rsidRPr="00224E3B">
        <w:rPr>
          <w:rFonts w:cstheme="minorHAnsi"/>
          <w:i/>
          <w:color w:val="0000FF"/>
          <w:szCs w:val="22"/>
        </w:rPr>
        <w:t xml:space="preserve"> report can be accessed</w:t>
      </w:r>
    </w:p>
    <w:p w14:paraId="4AC578E4" w14:textId="57B0112F" w:rsidR="00475FDA" w:rsidRPr="00224E3B" w:rsidRDefault="00475FDA" w:rsidP="00224E3B">
      <w:pPr>
        <w:numPr>
          <w:ilvl w:val="0"/>
          <w:numId w:val="28"/>
        </w:numPr>
        <w:autoSpaceDE w:val="0"/>
        <w:autoSpaceDN w:val="0"/>
        <w:adjustRightInd w:val="0"/>
        <w:spacing w:line="240" w:lineRule="auto"/>
        <w:jc w:val="both"/>
        <w:rPr>
          <w:rFonts w:cstheme="minorHAnsi"/>
          <w:i/>
          <w:color w:val="0000FF"/>
          <w:szCs w:val="22"/>
        </w:rPr>
      </w:pPr>
      <w:r w:rsidRPr="00224E3B">
        <w:rPr>
          <w:rFonts w:cstheme="minorHAnsi"/>
          <w:i/>
          <w:color w:val="0000FF"/>
          <w:szCs w:val="22"/>
        </w:rPr>
        <w:t xml:space="preserve">if any of the participating investigators will have rights to publish any of the </w:t>
      </w:r>
      <w:r w:rsidR="007B20E8">
        <w:rPr>
          <w:rFonts w:cstheme="minorHAnsi"/>
          <w:i/>
          <w:color w:val="0000FF"/>
          <w:szCs w:val="22"/>
        </w:rPr>
        <w:t>s</w:t>
      </w:r>
      <w:r w:rsidR="00312101" w:rsidRPr="00224E3B">
        <w:rPr>
          <w:rFonts w:cstheme="minorHAnsi"/>
          <w:i/>
          <w:color w:val="0000FF"/>
          <w:szCs w:val="22"/>
        </w:rPr>
        <w:t>tudy</w:t>
      </w:r>
      <w:r w:rsidRPr="00224E3B">
        <w:rPr>
          <w:rFonts w:cstheme="minorHAnsi"/>
          <w:i/>
          <w:color w:val="0000FF"/>
          <w:szCs w:val="22"/>
        </w:rPr>
        <w:t xml:space="preserve"> data </w:t>
      </w:r>
    </w:p>
    <w:p w14:paraId="14BB94E1" w14:textId="77777777" w:rsidR="00475FDA" w:rsidRPr="00224E3B" w:rsidRDefault="00475FDA" w:rsidP="00224E3B">
      <w:pPr>
        <w:numPr>
          <w:ilvl w:val="0"/>
          <w:numId w:val="28"/>
        </w:numPr>
        <w:autoSpaceDE w:val="0"/>
        <w:autoSpaceDN w:val="0"/>
        <w:adjustRightInd w:val="0"/>
        <w:spacing w:line="240" w:lineRule="auto"/>
        <w:jc w:val="both"/>
        <w:rPr>
          <w:rFonts w:cstheme="minorHAnsi"/>
          <w:i/>
          <w:color w:val="0000FF"/>
          <w:szCs w:val="22"/>
        </w:rPr>
      </w:pPr>
      <w:r w:rsidRPr="00224E3B">
        <w:rPr>
          <w:rFonts w:cstheme="minorHAnsi"/>
          <w:i/>
          <w:color w:val="0000FF"/>
          <w:szCs w:val="22"/>
        </w:rPr>
        <w:t>if there are any time limits or review requirements on the publications</w:t>
      </w:r>
    </w:p>
    <w:p w14:paraId="7B4B2B3D" w14:textId="18902DA4" w:rsidR="00475FDA" w:rsidRPr="00224E3B" w:rsidRDefault="00475FDA" w:rsidP="00224E3B">
      <w:pPr>
        <w:numPr>
          <w:ilvl w:val="0"/>
          <w:numId w:val="28"/>
        </w:numPr>
        <w:autoSpaceDE w:val="0"/>
        <w:autoSpaceDN w:val="0"/>
        <w:adjustRightInd w:val="0"/>
        <w:spacing w:line="240" w:lineRule="auto"/>
        <w:jc w:val="both"/>
        <w:rPr>
          <w:rFonts w:cstheme="minorHAnsi"/>
          <w:i/>
          <w:color w:val="0000FF"/>
          <w:szCs w:val="22"/>
        </w:rPr>
      </w:pPr>
      <w:r w:rsidRPr="00224E3B">
        <w:rPr>
          <w:rFonts w:cstheme="minorHAnsi"/>
          <w:i/>
          <w:color w:val="0000FF"/>
          <w:szCs w:val="22"/>
        </w:rPr>
        <w:t xml:space="preserve">whether any funding or supporting body needs to be acknowledged within the publications and whether they have review and publication rights of the data from the </w:t>
      </w:r>
      <w:r w:rsidR="007B20E8">
        <w:rPr>
          <w:rFonts w:cstheme="minorHAnsi"/>
          <w:i/>
          <w:color w:val="0000FF"/>
          <w:szCs w:val="22"/>
        </w:rPr>
        <w:t>s</w:t>
      </w:r>
      <w:r w:rsidR="00312101" w:rsidRPr="00224E3B">
        <w:rPr>
          <w:rFonts w:cstheme="minorHAnsi"/>
          <w:i/>
          <w:color w:val="0000FF"/>
          <w:szCs w:val="22"/>
        </w:rPr>
        <w:t>tudy</w:t>
      </w:r>
    </w:p>
    <w:p w14:paraId="0DC6C983" w14:textId="6E339FD4" w:rsidR="00475FDA" w:rsidRPr="00224E3B" w:rsidRDefault="00F64C2A" w:rsidP="00224E3B">
      <w:pPr>
        <w:pStyle w:val="CommentText"/>
        <w:numPr>
          <w:ilvl w:val="0"/>
          <w:numId w:val="28"/>
        </w:numPr>
        <w:jc w:val="both"/>
        <w:rPr>
          <w:i/>
          <w:sz w:val="22"/>
          <w:szCs w:val="22"/>
        </w:rPr>
      </w:pPr>
      <w:r w:rsidRPr="00224E3B">
        <w:rPr>
          <w:rFonts w:cstheme="minorHAnsi"/>
          <w:i/>
          <w:color w:val="0000FF"/>
          <w:sz w:val="22"/>
          <w:szCs w:val="22"/>
        </w:rPr>
        <w:t>Describe the</w:t>
      </w:r>
      <w:r w:rsidR="00475FDA" w:rsidRPr="00224E3B">
        <w:rPr>
          <w:rFonts w:cstheme="minorHAnsi"/>
          <w:i/>
          <w:color w:val="0000FF"/>
          <w:sz w:val="22"/>
          <w:szCs w:val="22"/>
        </w:rPr>
        <w:t xml:space="preserve"> plans to notify the participants of the outcome of the </w:t>
      </w:r>
      <w:r w:rsidR="007B20E8">
        <w:rPr>
          <w:rFonts w:cstheme="minorHAnsi"/>
          <w:i/>
          <w:color w:val="0000FF"/>
          <w:sz w:val="22"/>
          <w:szCs w:val="22"/>
        </w:rPr>
        <w:t>s</w:t>
      </w:r>
      <w:r w:rsidR="00312101" w:rsidRPr="00224E3B">
        <w:rPr>
          <w:rFonts w:cstheme="minorHAnsi"/>
          <w:i/>
          <w:color w:val="0000FF"/>
          <w:sz w:val="22"/>
          <w:szCs w:val="22"/>
        </w:rPr>
        <w:t>tudy</w:t>
      </w:r>
      <w:r w:rsidR="00475FDA" w:rsidRPr="00224E3B">
        <w:rPr>
          <w:rFonts w:cstheme="minorHAnsi"/>
          <w:i/>
          <w:color w:val="0000FF"/>
          <w:sz w:val="22"/>
          <w:szCs w:val="22"/>
        </w:rPr>
        <w:t>, either by provision of the publication, or via a specifically designed newsletter etc.</w:t>
      </w:r>
      <w:r w:rsidRPr="00224E3B">
        <w:rPr>
          <w:rFonts w:cstheme="minorHAnsi"/>
          <w:i/>
          <w:color w:val="0000FF"/>
          <w:sz w:val="22"/>
          <w:szCs w:val="22"/>
        </w:rPr>
        <w:t xml:space="preserve"> </w:t>
      </w:r>
      <w:hyperlink r:id="rId41" w:history="1">
        <w:r w:rsidRPr="00224E3B">
          <w:rPr>
            <w:rStyle w:val="Hyperlink"/>
            <w:i/>
            <w:sz w:val="22"/>
            <w:szCs w:val="22"/>
          </w:rPr>
          <w:t>https://www.hra.nhs.uk/about-us/news-updates/research-ethics-committee-members-help-develop-new-tool-benefit-people-who-participate-research/</w:t>
        </w:r>
      </w:hyperlink>
      <w:r w:rsidRPr="00224E3B">
        <w:rPr>
          <w:i/>
          <w:sz w:val="22"/>
          <w:szCs w:val="22"/>
        </w:rPr>
        <w:t xml:space="preserve"> </w:t>
      </w:r>
    </w:p>
    <w:p w14:paraId="1E2D4DEE" w14:textId="5F265044" w:rsidR="00475FDA" w:rsidRPr="00224E3B" w:rsidRDefault="00475FDA" w:rsidP="00224E3B">
      <w:pPr>
        <w:numPr>
          <w:ilvl w:val="0"/>
          <w:numId w:val="28"/>
        </w:numPr>
        <w:autoSpaceDE w:val="0"/>
        <w:autoSpaceDN w:val="0"/>
        <w:adjustRightInd w:val="0"/>
        <w:spacing w:line="240" w:lineRule="auto"/>
        <w:jc w:val="both"/>
        <w:rPr>
          <w:rFonts w:cstheme="minorHAnsi"/>
          <w:i/>
          <w:color w:val="0000FF"/>
          <w:szCs w:val="22"/>
        </w:rPr>
      </w:pPr>
      <w:r w:rsidRPr="00224E3B">
        <w:rPr>
          <w:rFonts w:cstheme="minorHAnsi"/>
          <w:i/>
          <w:color w:val="0000FF"/>
          <w:szCs w:val="22"/>
        </w:rPr>
        <w:t xml:space="preserve">if it </w:t>
      </w:r>
      <w:r w:rsidR="002C2B23">
        <w:rPr>
          <w:rFonts w:cstheme="minorHAnsi"/>
          <w:i/>
          <w:color w:val="0000FF"/>
          <w:szCs w:val="22"/>
        </w:rPr>
        <w:t xml:space="preserve">is </w:t>
      </w:r>
      <w:r w:rsidRPr="00224E3B">
        <w:rPr>
          <w:rFonts w:cstheme="minorHAnsi"/>
          <w:i/>
          <w:color w:val="0000FF"/>
          <w:szCs w:val="22"/>
        </w:rPr>
        <w:t xml:space="preserve">possible for the participant to specifically request results from their PI and when would this information be provided e.g. after the Final </w:t>
      </w:r>
      <w:r w:rsidR="00312101" w:rsidRPr="00224E3B">
        <w:rPr>
          <w:rFonts w:cstheme="minorHAnsi"/>
          <w:i/>
          <w:color w:val="0000FF"/>
          <w:szCs w:val="22"/>
        </w:rPr>
        <w:t>Study</w:t>
      </w:r>
      <w:r w:rsidRPr="00224E3B">
        <w:rPr>
          <w:rFonts w:cstheme="minorHAnsi"/>
          <w:i/>
          <w:color w:val="0000FF"/>
          <w:szCs w:val="22"/>
        </w:rPr>
        <w:t xml:space="preserve"> Report had been compiled or after the results ha</w:t>
      </w:r>
      <w:r w:rsidR="002D2455">
        <w:rPr>
          <w:rFonts w:cstheme="minorHAnsi"/>
          <w:i/>
          <w:color w:val="0000FF"/>
          <w:szCs w:val="22"/>
        </w:rPr>
        <w:t>ve</w:t>
      </w:r>
      <w:r w:rsidRPr="00224E3B">
        <w:rPr>
          <w:rFonts w:cstheme="minorHAnsi"/>
          <w:i/>
          <w:color w:val="0000FF"/>
          <w:szCs w:val="22"/>
        </w:rPr>
        <w:t xml:space="preserve"> been published</w:t>
      </w:r>
      <w:r w:rsidR="00F64C2A" w:rsidRPr="00224E3B">
        <w:rPr>
          <w:rFonts w:cstheme="minorHAnsi"/>
          <w:i/>
          <w:color w:val="0000FF"/>
          <w:szCs w:val="22"/>
        </w:rPr>
        <w:t>.  This should be added to the consent form</w:t>
      </w:r>
    </w:p>
    <w:p w14:paraId="4B1364CC" w14:textId="11037FEA" w:rsidR="00475FDA" w:rsidRPr="00224E3B" w:rsidRDefault="00475FDA" w:rsidP="00224E3B">
      <w:pPr>
        <w:numPr>
          <w:ilvl w:val="0"/>
          <w:numId w:val="28"/>
        </w:numPr>
        <w:autoSpaceDE w:val="0"/>
        <w:autoSpaceDN w:val="0"/>
        <w:adjustRightInd w:val="0"/>
        <w:spacing w:line="240" w:lineRule="auto"/>
        <w:jc w:val="both"/>
        <w:rPr>
          <w:rFonts w:cstheme="minorHAnsi"/>
          <w:i/>
          <w:color w:val="0000FF"/>
          <w:szCs w:val="22"/>
          <w:lang w:eastAsia="en-GB"/>
        </w:rPr>
      </w:pPr>
      <w:r w:rsidRPr="00224E3B">
        <w:rPr>
          <w:rFonts w:cstheme="minorHAnsi"/>
          <w:i/>
          <w:color w:val="0000FF"/>
          <w:szCs w:val="22"/>
        </w:rPr>
        <w:t xml:space="preserve">whether the </w:t>
      </w:r>
      <w:r w:rsidR="007B20E8">
        <w:rPr>
          <w:rFonts w:cstheme="minorHAnsi"/>
          <w:i/>
          <w:color w:val="0000FF"/>
          <w:szCs w:val="22"/>
        </w:rPr>
        <w:t>s</w:t>
      </w:r>
      <w:r w:rsidR="00312101" w:rsidRPr="00224E3B">
        <w:rPr>
          <w:rFonts w:cstheme="minorHAnsi"/>
          <w:i/>
          <w:color w:val="0000FF"/>
          <w:szCs w:val="22"/>
        </w:rPr>
        <w:t>tudy</w:t>
      </w:r>
      <w:r w:rsidRPr="00224E3B">
        <w:rPr>
          <w:rFonts w:cstheme="minorHAnsi"/>
          <w:i/>
          <w:color w:val="0000FF"/>
          <w:szCs w:val="22"/>
        </w:rPr>
        <w:t xml:space="preserve"> protocol, full </w:t>
      </w:r>
      <w:r w:rsidR="007B20E8">
        <w:rPr>
          <w:rFonts w:cstheme="minorHAnsi"/>
          <w:i/>
          <w:color w:val="0000FF"/>
          <w:szCs w:val="22"/>
        </w:rPr>
        <w:t>s</w:t>
      </w:r>
      <w:r w:rsidR="00312101" w:rsidRPr="00224E3B">
        <w:rPr>
          <w:rFonts w:cstheme="minorHAnsi"/>
          <w:i/>
          <w:color w:val="0000FF"/>
          <w:szCs w:val="22"/>
        </w:rPr>
        <w:t>tudy</w:t>
      </w:r>
      <w:r w:rsidRPr="00224E3B">
        <w:rPr>
          <w:rFonts w:cstheme="minorHAnsi"/>
          <w:i/>
          <w:color w:val="0000FF"/>
          <w:szCs w:val="22"/>
        </w:rPr>
        <w:t xml:space="preserve"> report, anonymised participant level dataset, and statistical code for generating the results will be made publicly available; and if so, describe where, the timeframe and any other conditions for access.</w:t>
      </w:r>
      <w:r w:rsidR="00F64C2A" w:rsidRPr="00224E3B">
        <w:rPr>
          <w:rFonts w:cstheme="minorHAnsi"/>
          <w:i/>
          <w:color w:val="0000FF"/>
          <w:szCs w:val="22"/>
        </w:rPr>
        <w:t xml:space="preserve">  The CI is responsible for updating all registries.</w:t>
      </w:r>
    </w:p>
    <w:p w14:paraId="20B397BD" w14:textId="77777777" w:rsidR="00224E3B" w:rsidRPr="00224E3B" w:rsidRDefault="00224E3B" w:rsidP="00957BB1">
      <w:pPr>
        <w:autoSpaceDE w:val="0"/>
        <w:autoSpaceDN w:val="0"/>
        <w:adjustRightInd w:val="0"/>
        <w:spacing w:line="240" w:lineRule="auto"/>
        <w:rPr>
          <w:rFonts w:cstheme="minorHAnsi"/>
          <w:color w:val="0000FF"/>
          <w:szCs w:val="22"/>
          <w:lang w:eastAsia="en-GB"/>
        </w:rPr>
      </w:pPr>
    </w:p>
    <w:p w14:paraId="53547BE6" w14:textId="4E4EF173" w:rsidR="00475FDA" w:rsidRPr="00864F75" w:rsidRDefault="00475FDA" w:rsidP="00864F75">
      <w:pPr>
        <w:spacing w:line="240" w:lineRule="auto"/>
        <w:rPr>
          <w:rFonts w:cstheme="minorHAnsi"/>
          <w:b/>
          <w:szCs w:val="22"/>
        </w:rPr>
      </w:pPr>
      <w:r w:rsidRPr="00864F75">
        <w:rPr>
          <w:rFonts w:cstheme="minorHAnsi"/>
          <w:b/>
          <w:szCs w:val="22"/>
        </w:rPr>
        <w:t>1</w:t>
      </w:r>
      <w:r w:rsidR="002D2455">
        <w:rPr>
          <w:rFonts w:cstheme="minorHAnsi"/>
          <w:b/>
          <w:szCs w:val="22"/>
        </w:rPr>
        <w:t>3</w:t>
      </w:r>
      <w:r w:rsidRPr="00864F75">
        <w:rPr>
          <w:rFonts w:cstheme="minorHAnsi"/>
          <w:b/>
          <w:szCs w:val="22"/>
        </w:rPr>
        <w:t xml:space="preserve">.2 </w:t>
      </w:r>
      <w:r w:rsidR="00864F75" w:rsidRPr="00864F75">
        <w:rPr>
          <w:rFonts w:cstheme="minorHAnsi"/>
          <w:b/>
          <w:szCs w:val="22"/>
        </w:rPr>
        <w:tab/>
      </w:r>
      <w:r w:rsidRPr="00864F75">
        <w:rPr>
          <w:rFonts w:cstheme="minorHAnsi"/>
          <w:b/>
          <w:szCs w:val="22"/>
        </w:rPr>
        <w:t>Authorship eligibility guidelines and any intended use of professional writers</w:t>
      </w:r>
    </w:p>
    <w:p w14:paraId="14086243" w14:textId="4591A085" w:rsidR="00475FDA" w:rsidRPr="00224E3B" w:rsidRDefault="00475FDA" w:rsidP="00224E3B">
      <w:pPr>
        <w:pStyle w:val="BodyText"/>
        <w:tabs>
          <w:tab w:val="left" w:pos="0"/>
        </w:tabs>
        <w:spacing w:after="120"/>
        <w:jc w:val="both"/>
        <w:rPr>
          <w:rFonts w:asciiTheme="minorHAnsi" w:hAnsiTheme="minorHAnsi" w:cstheme="minorHAnsi"/>
          <w:color w:val="0000FF"/>
          <w:spacing w:val="0"/>
          <w:sz w:val="22"/>
          <w:szCs w:val="22"/>
          <w:lang w:eastAsia="en-GB"/>
        </w:rPr>
      </w:pPr>
      <w:r w:rsidRPr="00224E3B">
        <w:rPr>
          <w:rFonts w:asciiTheme="minorHAnsi" w:hAnsiTheme="minorHAnsi" w:cstheme="minorHAnsi"/>
          <w:color w:val="0000FF"/>
          <w:spacing w:val="0"/>
          <w:sz w:val="22"/>
          <w:szCs w:val="22"/>
          <w:lang w:eastAsia="en-GB"/>
        </w:rPr>
        <w:t>Aim: to describe who will be granted</w:t>
      </w:r>
      <w:r w:rsidRPr="00224E3B">
        <w:rPr>
          <w:rFonts w:asciiTheme="minorHAnsi" w:hAnsiTheme="minorHAnsi" w:cstheme="minorHAnsi"/>
          <w:color w:val="0000FF"/>
          <w:sz w:val="22"/>
          <w:szCs w:val="22"/>
        </w:rPr>
        <w:t xml:space="preserve"> authorship on the final </w:t>
      </w:r>
      <w:r w:rsidR="007B20E8">
        <w:rPr>
          <w:rFonts w:asciiTheme="minorHAnsi" w:hAnsiTheme="minorHAnsi" w:cstheme="minorHAnsi"/>
          <w:color w:val="0000FF"/>
          <w:sz w:val="22"/>
          <w:szCs w:val="22"/>
        </w:rPr>
        <w:t>s</w:t>
      </w:r>
      <w:r w:rsidR="00312101" w:rsidRPr="00224E3B">
        <w:rPr>
          <w:rFonts w:asciiTheme="minorHAnsi" w:hAnsiTheme="minorHAnsi" w:cstheme="minorHAnsi"/>
          <w:color w:val="0000FF"/>
          <w:sz w:val="22"/>
          <w:szCs w:val="22"/>
        </w:rPr>
        <w:t>tudy</w:t>
      </w:r>
      <w:r w:rsidRPr="00224E3B">
        <w:rPr>
          <w:rFonts w:asciiTheme="minorHAnsi" w:hAnsiTheme="minorHAnsi" w:cstheme="minorHAnsi"/>
          <w:color w:val="0000FF"/>
          <w:sz w:val="22"/>
          <w:szCs w:val="22"/>
        </w:rPr>
        <w:t xml:space="preserve"> report</w:t>
      </w:r>
    </w:p>
    <w:p w14:paraId="20AE5605" w14:textId="77777777" w:rsidR="00475FDA" w:rsidRPr="00224E3B" w:rsidRDefault="00475FDA" w:rsidP="00224E3B">
      <w:pPr>
        <w:pStyle w:val="BodyText"/>
        <w:tabs>
          <w:tab w:val="left" w:pos="0"/>
        </w:tabs>
        <w:spacing w:after="120"/>
        <w:jc w:val="both"/>
        <w:rPr>
          <w:rFonts w:asciiTheme="minorHAnsi" w:hAnsiTheme="minorHAnsi" w:cstheme="minorHAnsi"/>
          <w:color w:val="0000FF"/>
          <w:sz w:val="22"/>
          <w:szCs w:val="22"/>
        </w:rPr>
      </w:pPr>
      <w:r w:rsidRPr="00224E3B">
        <w:rPr>
          <w:rFonts w:asciiTheme="minorHAnsi" w:hAnsiTheme="minorHAnsi" w:cstheme="minorHAnsi"/>
          <w:color w:val="0000FF"/>
          <w:sz w:val="22"/>
          <w:szCs w:val="22"/>
        </w:rPr>
        <w:t>The protocol should detail:</w:t>
      </w:r>
    </w:p>
    <w:p w14:paraId="5B26C1B3" w14:textId="7EC7DCB0" w:rsidR="00475FDA" w:rsidRPr="00224E3B" w:rsidRDefault="00475FDA" w:rsidP="00224E3B">
      <w:pPr>
        <w:pStyle w:val="BodyText"/>
        <w:numPr>
          <w:ilvl w:val="0"/>
          <w:numId w:val="31"/>
        </w:numPr>
        <w:tabs>
          <w:tab w:val="left" w:pos="0"/>
        </w:tabs>
        <w:spacing w:after="120"/>
        <w:jc w:val="both"/>
        <w:rPr>
          <w:rFonts w:asciiTheme="minorHAnsi" w:hAnsiTheme="minorHAnsi" w:cstheme="minorHAnsi"/>
          <w:color w:val="0000FF"/>
          <w:sz w:val="22"/>
          <w:szCs w:val="22"/>
        </w:rPr>
      </w:pPr>
      <w:r w:rsidRPr="00224E3B">
        <w:rPr>
          <w:rFonts w:asciiTheme="minorHAnsi" w:hAnsiTheme="minorHAnsi" w:cstheme="minorHAnsi"/>
          <w:color w:val="0000FF"/>
          <w:sz w:val="22"/>
          <w:szCs w:val="22"/>
        </w:rPr>
        <w:t xml:space="preserve">guidelines on authorship on the final </w:t>
      </w:r>
      <w:r w:rsidR="007B20E8">
        <w:rPr>
          <w:rFonts w:asciiTheme="minorHAnsi" w:hAnsiTheme="minorHAnsi" w:cstheme="minorHAnsi"/>
          <w:color w:val="0000FF"/>
          <w:sz w:val="22"/>
          <w:szCs w:val="22"/>
        </w:rPr>
        <w:t>s</w:t>
      </w:r>
      <w:r w:rsidR="00312101" w:rsidRPr="00224E3B">
        <w:rPr>
          <w:rFonts w:asciiTheme="minorHAnsi" w:hAnsiTheme="minorHAnsi" w:cstheme="minorHAnsi"/>
          <w:color w:val="0000FF"/>
          <w:sz w:val="22"/>
          <w:szCs w:val="22"/>
        </w:rPr>
        <w:t>tudy</w:t>
      </w:r>
      <w:r w:rsidRPr="00224E3B">
        <w:rPr>
          <w:rFonts w:asciiTheme="minorHAnsi" w:hAnsiTheme="minorHAnsi" w:cstheme="minorHAnsi"/>
          <w:color w:val="0000FF"/>
          <w:sz w:val="22"/>
          <w:szCs w:val="22"/>
        </w:rPr>
        <w:t xml:space="preserve"> report</w:t>
      </w:r>
    </w:p>
    <w:p w14:paraId="78E1DF98" w14:textId="2E1C98EE" w:rsidR="00475FDA" w:rsidRPr="00224E3B" w:rsidRDefault="00475FDA" w:rsidP="00224E3B">
      <w:pPr>
        <w:pStyle w:val="BodyText"/>
        <w:numPr>
          <w:ilvl w:val="0"/>
          <w:numId w:val="31"/>
        </w:numPr>
        <w:tabs>
          <w:tab w:val="left" w:pos="0"/>
        </w:tabs>
        <w:spacing w:after="120"/>
        <w:jc w:val="both"/>
        <w:rPr>
          <w:rFonts w:asciiTheme="minorHAnsi" w:hAnsiTheme="minorHAnsi" w:cstheme="minorHAnsi"/>
          <w:color w:val="0000FF"/>
          <w:sz w:val="22"/>
          <w:szCs w:val="22"/>
        </w:rPr>
      </w:pPr>
      <w:r w:rsidRPr="00224E3B">
        <w:rPr>
          <w:rFonts w:asciiTheme="minorHAnsi" w:hAnsiTheme="minorHAnsi" w:cstheme="minorHAnsi"/>
          <w:color w:val="0000FF"/>
          <w:sz w:val="22"/>
          <w:szCs w:val="22"/>
        </w:rPr>
        <w:t>criteria for individually named authors or group authorship</w:t>
      </w:r>
      <w:r w:rsidR="007B20E8">
        <w:rPr>
          <w:rFonts w:asciiTheme="minorHAnsi" w:hAnsiTheme="minorHAnsi" w:cstheme="minorHAnsi"/>
          <w:color w:val="0000FF"/>
          <w:sz w:val="22"/>
          <w:szCs w:val="22"/>
        </w:rPr>
        <w:t xml:space="preserve"> </w:t>
      </w:r>
      <w:r w:rsidRPr="00224E3B">
        <w:rPr>
          <w:rFonts w:asciiTheme="minorHAnsi" w:hAnsiTheme="minorHAnsi" w:cstheme="minorHAnsi"/>
          <w:color w:val="0000FF"/>
          <w:sz w:val="22"/>
          <w:szCs w:val="22"/>
        </w:rPr>
        <w:t>(The International Committee of Medical Journal Editors has defined authorship criteria for manuscripts submitted for publication)</w:t>
      </w:r>
    </w:p>
    <w:p w14:paraId="1EB877BE" w14:textId="546A4BFD" w:rsidR="00475FDA" w:rsidRPr="00224E3B" w:rsidRDefault="00475FDA" w:rsidP="00224E3B">
      <w:pPr>
        <w:pStyle w:val="BodyText"/>
        <w:numPr>
          <w:ilvl w:val="0"/>
          <w:numId w:val="31"/>
        </w:numPr>
        <w:tabs>
          <w:tab w:val="left" w:pos="0"/>
        </w:tabs>
        <w:spacing w:after="120"/>
        <w:jc w:val="both"/>
        <w:rPr>
          <w:rFonts w:asciiTheme="minorHAnsi" w:hAnsiTheme="minorHAnsi" w:cstheme="minorHAnsi"/>
          <w:color w:val="0000FF"/>
          <w:sz w:val="22"/>
          <w:szCs w:val="22"/>
        </w:rPr>
      </w:pPr>
      <w:r w:rsidRPr="00224E3B">
        <w:rPr>
          <w:rFonts w:asciiTheme="minorHAnsi" w:hAnsiTheme="minorHAnsi" w:cstheme="minorHAnsi"/>
          <w:color w:val="0000FF"/>
          <w:sz w:val="22"/>
          <w:szCs w:val="22"/>
        </w:rPr>
        <w:lastRenderedPageBreak/>
        <w:t xml:space="preserve">if professional medical writers are going to be hired and how their employment and funding will be acknowledged in </w:t>
      </w:r>
      <w:r w:rsidR="007B20E8">
        <w:rPr>
          <w:rFonts w:asciiTheme="minorHAnsi" w:hAnsiTheme="minorHAnsi" w:cstheme="minorHAnsi"/>
          <w:color w:val="0000FF"/>
          <w:sz w:val="22"/>
          <w:szCs w:val="22"/>
        </w:rPr>
        <w:t>s</w:t>
      </w:r>
      <w:r w:rsidR="00312101" w:rsidRPr="00224E3B">
        <w:rPr>
          <w:rFonts w:asciiTheme="minorHAnsi" w:hAnsiTheme="minorHAnsi" w:cstheme="minorHAnsi"/>
          <w:color w:val="0000FF"/>
          <w:sz w:val="22"/>
          <w:szCs w:val="22"/>
        </w:rPr>
        <w:t>tudy</w:t>
      </w:r>
      <w:r w:rsidRPr="00224E3B">
        <w:rPr>
          <w:rFonts w:asciiTheme="minorHAnsi" w:hAnsiTheme="minorHAnsi" w:cstheme="minorHAnsi"/>
          <w:color w:val="0000FF"/>
          <w:sz w:val="22"/>
          <w:szCs w:val="22"/>
        </w:rPr>
        <w:t xml:space="preserve"> reports</w:t>
      </w:r>
    </w:p>
    <w:p w14:paraId="7D98A5F2" w14:textId="77777777" w:rsidR="006B6502" w:rsidRPr="00224E3B" w:rsidRDefault="006B6502" w:rsidP="00224E3B">
      <w:pPr>
        <w:pStyle w:val="Heading3"/>
        <w:tabs>
          <w:tab w:val="left" w:pos="720"/>
        </w:tabs>
        <w:spacing w:before="0" w:after="120" w:line="240" w:lineRule="auto"/>
        <w:jc w:val="both"/>
        <w:rPr>
          <w:rFonts w:asciiTheme="minorHAnsi" w:hAnsiTheme="minorHAnsi" w:cstheme="minorHAnsi"/>
          <w:i/>
          <w:color w:val="auto"/>
          <w:spacing w:val="-3"/>
          <w:szCs w:val="22"/>
        </w:rPr>
      </w:pPr>
    </w:p>
    <w:p w14:paraId="2D5EAA66" w14:textId="0CF21316" w:rsidR="00475FDA" w:rsidRPr="00224E3B" w:rsidRDefault="00475FDA" w:rsidP="00224E3B">
      <w:pPr>
        <w:pStyle w:val="Heading3"/>
        <w:tabs>
          <w:tab w:val="left" w:pos="720"/>
        </w:tabs>
        <w:spacing w:before="0" w:after="120" w:line="240" w:lineRule="auto"/>
        <w:jc w:val="both"/>
        <w:rPr>
          <w:rFonts w:asciiTheme="minorHAnsi" w:hAnsiTheme="minorHAnsi" w:cstheme="minorHAnsi"/>
          <w:i/>
          <w:color w:val="auto"/>
          <w:spacing w:val="-3"/>
          <w:szCs w:val="22"/>
        </w:rPr>
      </w:pPr>
      <w:r w:rsidRPr="00224E3B">
        <w:rPr>
          <w:rFonts w:asciiTheme="minorHAnsi" w:hAnsiTheme="minorHAnsi" w:cstheme="minorHAnsi"/>
          <w:i/>
          <w:color w:val="auto"/>
          <w:spacing w:val="-3"/>
          <w:szCs w:val="22"/>
        </w:rPr>
        <w:t>1</w:t>
      </w:r>
      <w:r w:rsidR="002D2455">
        <w:rPr>
          <w:rFonts w:asciiTheme="minorHAnsi" w:hAnsiTheme="minorHAnsi" w:cstheme="minorHAnsi"/>
          <w:i/>
          <w:color w:val="auto"/>
          <w:spacing w:val="-3"/>
          <w:szCs w:val="22"/>
        </w:rPr>
        <w:t>4</w:t>
      </w:r>
      <w:r w:rsidRPr="00224E3B">
        <w:rPr>
          <w:rFonts w:asciiTheme="minorHAnsi" w:hAnsiTheme="minorHAnsi" w:cstheme="minorHAnsi"/>
          <w:i/>
          <w:color w:val="auto"/>
          <w:spacing w:val="-3"/>
          <w:szCs w:val="22"/>
        </w:rPr>
        <w:tab/>
        <w:t>REFERENCES</w:t>
      </w:r>
    </w:p>
    <w:p w14:paraId="23BBCBB8" w14:textId="6116A1C9" w:rsidR="00475FDA" w:rsidRPr="00224E3B" w:rsidRDefault="00475FDA" w:rsidP="00224E3B">
      <w:pPr>
        <w:spacing w:line="240" w:lineRule="auto"/>
        <w:jc w:val="both"/>
        <w:rPr>
          <w:rFonts w:cstheme="minorHAnsi"/>
          <w:i/>
          <w:color w:val="0000FF"/>
          <w:szCs w:val="22"/>
        </w:rPr>
      </w:pPr>
      <w:r w:rsidRPr="00224E3B">
        <w:rPr>
          <w:rFonts w:cstheme="minorHAnsi"/>
          <w:i/>
          <w:color w:val="0000FF"/>
          <w:szCs w:val="22"/>
        </w:rPr>
        <w:t xml:space="preserve">List the literature and data that are relevant to the </w:t>
      </w:r>
      <w:r w:rsidR="007B20E8">
        <w:rPr>
          <w:rFonts w:cstheme="minorHAnsi"/>
          <w:i/>
          <w:color w:val="0000FF"/>
          <w:szCs w:val="22"/>
        </w:rPr>
        <w:t>s</w:t>
      </w:r>
      <w:r w:rsidR="00312101" w:rsidRPr="00224E3B">
        <w:rPr>
          <w:rFonts w:cstheme="minorHAnsi"/>
          <w:i/>
          <w:color w:val="0000FF"/>
          <w:szCs w:val="22"/>
        </w:rPr>
        <w:t>tudy</w:t>
      </w:r>
      <w:r w:rsidRPr="00224E3B">
        <w:rPr>
          <w:rFonts w:cstheme="minorHAnsi"/>
          <w:i/>
          <w:color w:val="0000FF"/>
          <w:szCs w:val="22"/>
        </w:rPr>
        <w:t xml:space="preserve">, and that provide background for the </w:t>
      </w:r>
      <w:r w:rsidR="007B20E8">
        <w:rPr>
          <w:rFonts w:cstheme="minorHAnsi"/>
          <w:i/>
          <w:color w:val="0000FF"/>
          <w:szCs w:val="22"/>
        </w:rPr>
        <w:t>s</w:t>
      </w:r>
      <w:r w:rsidR="00312101" w:rsidRPr="00224E3B">
        <w:rPr>
          <w:rFonts w:cstheme="minorHAnsi"/>
          <w:i/>
          <w:color w:val="0000FF"/>
          <w:szCs w:val="22"/>
        </w:rPr>
        <w:t>tudy</w:t>
      </w:r>
      <w:r w:rsidRPr="00224E3B">
        <w:rPr>
          <w:rFonts w:cstheme="minorHAnsi"/>
          <w:i/>
          <w:color w:val="0000FF"/>
          <w:szCs w:val="22"/>
        </w:rPr>
        <w:t>. Please ensure the text contains appropriate cross references to this list</w:t>
      </w:r>
    </w:p>
    <w:p w14:paraId="1FC85A6A" w14:textId="77777777" w:rsidR="00475FDA" w:rsidRPr="003C12DB" w:rsidRDefault="00475FDA" w:rsidP="003802A1">
      <w:pPr>
        <w:spacing w:line="240" w:lineRule="auto"/>
        <w:rPr>
          <w:rFonts w:cstheme="minorHAnsi"/>
          <w:szCs w:val="22"/>
        </w:rPr>
      </w:pPr>
    </w:p>
    <w:p w14:paraId="431BDBB5" w14:textId="77777777" w:rsidR="00093582" w:rsidRDefault="00093582">
      <w:pPr>
        <w:spacing w:after="0" w:line="240" w:lineRule="auto"/>
        <w:rPr>
          <w:rFonts w:eastAsiaTheme="majorEastAsia" w:cstheme="minorHAnsi"/>
          <w:b/>
          <w:bCs/>
          <w:spacing w:val="-3"/>
          <w:szCs w:val="22"/>
        </w:rPr>
      </w:pPr>
      <w:r>
        <w:rPr>
          <w:rFonts w:cstheme="minorHAnsi"/>
          <w:spacing w:val="-3"/>
          <w:szCs w:val="22"/>
        </w:rPr>
        <w:br w:type="page"/>
      </w:r>
    </w:p>
    <w:p w14:paraId="432A0097" w14:textId="4B51C349" w:rsidR="002D2455" w:rsidRPr="00224E3B" w:rsidRDefault="002D2455" w:rsidP="002D2455">
      <w:pPr>
        <w:pStyle w:val="Heading3"/>
        <w:tabs>
          <w:tab w:val="left" w:pos="720"/>
        </w:tabs>
        <w:spacing w:before="0" w:after="120" w:line="240" w:lineRule="auto"/>
        <w:jc w:val="both"/>
        <w:rPr>
          <w:rFonts w:asciiTheme="minorHAnsi" w:hAnsiTheme="minorHAnsi" w:cstheme="minorHAnsi"/>
          <w:i/>
          <w:color w:val="auto"/>
          <w:spacing w:val="-3"/>
          <w:szCs w:val="22"/>
        </w:rPr>
      </w:pPr>
      <w:r w:rsidRPr="00224E3B">
        <w:rPr>
          <w:rFonts w:asciiTheme="minorHAnsi" w:hAnsiTheme="minorHAnsi" w:cstheme="minorHAnsi"/>
          <w:i/>
          <w:color w:val="auto"/>
          <w:spacing w:val="-3"/>
          <w:szCs w:val="22"/>
        </w:rPr>
        <w:lastRenderedPageBreak/>
        <w:t>1</w:t>
      </w:r>
      <w:r>
        <w:rPr>
          <w:rFonts w:asciiTheme="minorHAnsi" w:hAnsiTheme="minorHAnsi" w:cstheme="minorHAnsi"/>
          <w:i/>
          <w:color w:val="auto"/>
          <w:spacing w:val="-3"/>
          <w:szCs w:val="22"/>
        </w:rPr>
        <w:t>5</w:t>
      </w:r>
      <w:r w:rsidRPr="00224E3B">
        <w:rPr>
          <w:rFonts w:asciiTheme="minorHAnsi" w:hAnsiTheme="minorHAnsi" w:cstheme="minorHAnsi"/>
          <w:i/>
          <w:color w:val="auto"/>
          <w:spacing w:val="-3"/>
          <w:szCs w:val="22"/>
        </w:rPr>
        <w:tab/>
      </w:r>
      <w:r>
        <w:rPr>
          <w:rFonts w:asciiTheme="minorHAnsi" w:hAnsiTheme="minorHAnsi" w:cstheme="minorHAnsi"/>
          <w:i/>
          <w:color w:val="auto"/>
          <w:spacing w:val="-3"/>
          <w:szCs w:val="22"/>
        </w:rPr>
        <w:t>APPENDICIES</w:t>
      </w:r>
    </w:p>
    <w:p w14:paraId="4D233830" w14:textId="77777777" w:rsidR="00475FDA" w:rsidRPr="003C12DB" w:rsidRDefault="00475FDA" w:rsidP="003802A1">
      <w:pPr>
        <w:autoSpaceDE w:val="0"/>
        <w:autoSpaceDN w:val="0"/>
        <w:adjustRightInd w:val="0"/>
        <w:spacing w:line="240" w:lineRule="auto"/>
        <w:rPr>
          <w:rFonts w:cstheme="minorHAnsi"/>
          <w:b/>
          <w:bCs/>
          <w:color w:val="0000FF"/>
          <w:szCs w:val="22"/>
          <w:lang w:eastAsia="en-GB"/>
        </w:rPr>
      </w:pPr>
    </w:p>
    <w:p w14:paraId="463C72BB" w14:textId="59027A5C" w:rsidR="00475FDA" w:rsidRPr="006B6502" w:rsidRDefault="002445F8" w:rsidP="006578EF">
      <w:pPr>
        <w:spacing w:after="0" w:line="240" w:lineRule="auto"/>
        <w:rPr>
          <w:rFonts w:cstheme="minorHAnsi"/>
          <w:b/>
          <w:bCs/>
          <w:szCs w:val="22"/>
          <w:lang w:eastAsia="en-GB"/>
        </w:rPr>
      </w:pPr>
      <w:r>
        <w:rPr>
          <w:rFonts w:cstheme="minorHAnsi"/>
          <w:b/>
          <w:bCs/>
          <w:szCs w:val="22"/>
          <w:lang w:eastAsia="en-GB"/>
        </w:rPr>
        <w:t>1</w:t>
      </w:r>
      <w:r w:rsidR="002D2455">
        <w:rPr>
          <w:rFonts w:cstheme="minorHAnsi"/>
          <w:b/>
          <w:bCs/>
          <w:szCs w:val="22"/>
          <w:lang w:eastAsia="en-GB"/>
        </w:rPr>
        <w:t>5</w:t>
      </w:r>
      <w:r w:rsidR="00475FDA" w:rsidRPr="003C12DB">
        <w:rPr>
          <w:rFonts w:cstheme="minorHAnsi"/>
          <w:b/>
          <w:bCs/>
          <w:szCs w:val="22"/>
          <w:lang w:eastAsia="en-GB"/>
        </w:rPr>
        <w:t>.</w:t>
      </w:r>
      <w:r w:rsidR="007D0079">
        <w:rPr>
          <w:rFonts w:cstheme="minorHAnsi"/>
          <w:b/>
          <w:bCs/>
          <w:szCs w:val="22"/>
          <w:lang w:eastAsia="en-GB"/>
        </w:rPr>
        <w:t>1</w:t>
      </w:r>
      <w:r w:rsidR="00475FDA" w:rsidRPr="003C12DB">
        <w:rPr>
          <w:rFonts w:cstheme="minorHAnsi"/>
          <w:b/>
          <w:bCs/>
          <w:szCs w:val="22"/>
          <w:lang w:eastAsia="en-GB"/>
        </w:rPr>
        <w:t xml:space="preserve"> </w:t>
      </w:r>
      <w:r w:rsidR="00864F75">
        <w:rPr>
          <w:rFonts w:cstheme="minorHAnsi"/>
          <w:b/>
          <w:bCs/>
          <w:szCs w:val="22"/>
          <w:lang w:eastAsia="en-GB"/>
        </w:rPr>
        <w:tab/>
        <w:t xml:space="preserve">Appendix </w:t>
      </w:r>
      <w:r w:rsidR="00357A5D">
        <w:rPr>
          <w:rFonts w:cstheme="minorHAnsi"/>
          <w:b/>
          <w:bCs/>
          <w:szCs w:val="22"/>
          <w:lang w:eastAsia="en-GB"/>
        </w:rPr>
        <w:t>1</w:t>
      </w:r>
      <w:r w:rsidR="00864F75">
        <w:rPr>
          <w:rFonts w:cstheme="minorHAnsi"/>
          <w:b/>
          <w:bCs/>
          <w:szCs w:val="22"/>
          <w:lang w:eastAsia="en-GB"/>
        </w:rPr>
        <w:t xml:space="preserve"> - </w:t>
      </w:r>
      <w:r w:rsidR="00312101">
        <w:rPr>
          <w:rFonts w:cstheme="minorHAnsi"/>
          <w:b/>
          <w:bCs/>
          <w:szCs w:val="22"/>
          <w:lang w:eastAsia="en-GB"/>
        </w:rPr>
        <w:t>Study</w:t>
      </w:r>
      <w:r w:rsidR="00864F75">
        <w:rPr>
          <w:rFonts w:cstheme="minorHAnsi"/>
          <w:b/>
          <w:bCs/>
          <w:szCs w:val="22"/>
          <w:lang w:eastAsia="en-GB"/>
        </w:rPr>
        <w:t xml:space="preserve"> management / r</w:t>
      </w:r>
      <w:r w:rsidR="00475FDA" w:rsidRPr="003C12DB">
        <w:rPr>
          <w:rFonts w:cstheme="minorHAnsi"/>
          <w:b/>
          <w:bCs/>
          <w:szCs w:val="22"/>
          <w:lang w:eastAsia="en-GB"/>
        </w:rPr>
        <w:t xml:space="preserve">esponsibilities </w:t>
      </w:r>
    </w:p>
    <w:p w14:paraId="5B80FC56" w14:textId="4D8B4E64" w:rsidR="00475FDA" w:rsidRDefault="00475FDA" w:rsidP="003802A1">
      <w:pPr>
        <w:autoSpaceDE w:val="0"/>
        <w:autoSpaceDN w:val="0"/>
        <w:adjustRightInd w:val="0"/>
        <w:spacing w:line="240" w:lineRule="auto"/>
        <w:rPr>
          <w:rFonts w:cstheme="minorHAnsi"/>
          <w:color w:val="0000FF"/>
          <w:szCs w:val="22"/>
          <w:lang w:eastAsia="en-GB"/>
        </w:rPr>
      </w:pPr>
      <w:r w:rsidRPr="003C12DB">
        <w:rPr>
          <w:rFonts w:cstheme="minorHAnsi"/>
          <w:color w:val="0000FF"/>
          <w:szCs w:val="22"/>
          <w:lang w:eastAsia="en-GB"/>
        </w:rPr>
        <w:t xml:space="preserve">(For multi-centre </w:t>
      </w:r>
      <w:r w:rsidR="00224E3B">
        <w:rPr>
          <w:rFonts w:cstheme="minorHAnsi"/>
          <w:color w:val="0000FF"/>
          <w:szCs w:val="22"/>
          <w:lang w:eastAsia="en-GB"/>
        </w:rPr>
        <w:t>Studi</w:t>
      </w:r>
      <w:r w:rsidR="00224E3B" w:rsidRPr="003C12DB">
        <w:rPr>
          <w:rFonts w:cstheme="minorHAnsi"/>
          <w:color w:val="0000FF"/>
          <w:szCs w:val="22"/>
          <w:lang w:eastAsia="en-GB"/>
        </w:rPr>
        <w:t>es</w:t>
      </w:r>
      <w:r w:rsidRPr="003C12DB">
        <w:rPr>
          <w:rFonts w:cstheme="minorHAnsi"/>
          <w:color w:val="0000FF"/>
          <w:szCs w:val="22"/>
          <w:lang w:eastAsia="en-GB"/>
        </w:rPr>
        <w:t xml:space="preserve"> only)</w:t>
      </w:r>
    </w:p>
    <w:p w14:paraId="36088419" w14:textId="231EEA98" w:rsidR="004B3BCA" w:rsidRPr="004B3BCA" w:rsidRDefault="004B3BCA" w:rsidP="004B3BCA">
      <w:pPr>
        <w:pStyle w:val="BodyText"/>
        <w:tabs>
          <w:tab w:val="left" w:pos="0"/>
        </w:tabs>
        <w:spacing w:after="120"/>
        <w:rPr>
          <w:rFonts w:asciiTheme="minorHAnsi" w:hAnsiTheme="minorHAnsi" w:cstheme="minorHAnsi"/>
          <w:i w:val="0"/>
          <w:color w:val="0000FF"/>
          <w:spacing w:val="0"/>
          <w:sz w:val="22"/>
          <w:szCs w:val="22"/>
          <w:lang w:eastAsia="en-GB"/>
        </w:rPr>
      </w:pPr>
    </w:p>
    <w:p w14:paraId="502886CC" w14:textId="386C2F1A" w:rsidR="00475FDA" w:rsidRPr="004B3BCA" w:rsidRDefault="00475FDA" w:rsidP="004B3BCA">
      <w:pPr>
        <w:autoSpaceDE w:val="0"/>
        <w:autoSpaceDN w:val="0"/>
        <w:adjustRightInd w:val="0"/>
        <w:spacing w:line="240" w:lineRule="auto"/>
        <w:rPr>
          <w:rFonts w:cstheme="minorHAnsi"/>
          <w:b/>
          <w:bCs/>
          <w:szCs w:val="22"/>
          <w:lang w:eastAsia="en-GB"/>
        </w:rPr>
      </w:pPr>
      <w:r w:rsidRPr="004B3BCA">
        <w:rPr>
          <w:rFonts w:cstheme="minorHAnsi"/>
          <w:b/>
          <w:bCs/>
          <w:szCs w:val="22"/>
          <w:lang w:eastAsia="en-GB"/>
        </w:rPr>
        <w:t>1</w:t>
      </w:r>
      <w:r w:rsidR="00717F62">
        <w:rPr>
          <w:rFonts w:cstheme="minorHAnsi"/>
          <w:b/>
          <w:bCs/>
          <w:szCs w:val="22"/>
          <w:lang w:eastAsia="en-GB"/>
        </w:rPr>
        <w:t>5</w:t>
      </w:r>
      <w:r w:rsidRPr="004B3BCA">
        <w:rPr>
          <w:rFonts w:cstheme="minorHAnsi"/>
          <w:b/>
          <w:bCs/>
          <w:szCs w:val="22"/>
          <w:lang w:eastAsia="en-GB"/>
        </w:rPr>
        <w:t>.</w:t>
      </w:r>
      <w:r w:rsidR="007D0079">
        <w:rPr>
          <w:rFonts w:cstheme="minorHAnsi"/>
          <w:b/>
          <w:bCs/>
          <w:szCs w:val="22"/>
          <w:lang w:eastAsia="en-GB"/>
        </w:rPr>
        <w:t>1</w:t>
      </w:r>
      <w:r w:rsidRPr="004B3BCA">
        <w:rPr>
          <w:rFonts w:cstheme="minorHAnsi"/>
          <w:b/>
          <w:bCs/>
          <w:szCs w:val="22"/>
          <w:lang w:eastAsia="en-GB"/>
        </w:rPr>
        <w:t>.</w:t>
      </w:r>
      <w:r w:rsidR="007D0079">
        <w:rPr>
          <w:rFonts w:cstheme="minorHAnsi"/>
          <w:b/>
          <w:bCs/>
          <w:szCs w:val="22"/>
          <w:lang w:eastAsia="en-GB"/>
        </w:rPr>
        <w:t>1</w:t>
      </w:r>
      <w:r w:rsidRPr="004B3BCA">
        <w:rPr>
          <w:rFonts w:cstheme="minorHAnsi"/>
          <w:b/>
          <w:bCs/>
          <w:szCs w:val="22"/>
          <w:lang w:eastAsia="en-GB"/>
        </w:rPr>
        <w:t xml:space="preserve"> </w:t>
      </w:r>
      <w:r w:rsidR="00864F75">
        <w:rPr>
          <w:rFonts w:cstheme="minorHAnsi"/>
          <w:b/>
          <w:bCs/>
          <w:szCs w:val="22"/>
          <w:lang w:eastAsia="en-GB"/>
        </w:rPr>
        <w:tab/>
      </w:r>
      <w:r w:rsidRPr="004B3BCA">
        <w:rPr>
          <w:rFonts w:cstheme="minorHAnsi"/>
          <w:b/>
          <w:bCs/>
          <w:szCs w:val="22"/>
          <w:lang w:eastAsia="en-GB"/>
        </w:rPr>
        <w:t xml:space="preserve">Data management </w:t>
      </w:r>
    </w:p>
    <w:p w14:paraId="42A93927" w14:textId="2957CC11" w:rsidR="00475FDA" w:rsidRPr="00224E3B" w:rsidRDefault="00475FDA" w:rsidP="004B3BCA">
      <w:pPr>
        <w:pStyle w:val="BodyText"/>
        <w:tabs>
          <w:tab w:val="left" w:pos="0"/>
        </w:tabs>
        <w:spacing w:after="120"/>
        <w:rPr>
          <w:rFonts w:asciiTheme="minorHAnsi" w:hAnsiTheme="minorHAnsi" w:cstheme="minorHAnsi"/>
          <w:color w:val="0000FF"/>
          <w:spacing w:val="0"/>
          <w:sz w:val="22"/>
          <w:szCs w:val="22"/>
          <w:lang w:eastAsia="en-GB"/>
        </w:rPr>
      </w:pPr>
      <w:r w:rsidRPr="00224E3B">
        <w:rPr>
          <w:rFonts w:asciiTheme="minorHAnsi" w:hAnsiTheme="minorHAnsi" w:cstheme="minorHAnsi"/>
          <w:color w:val="0000FF"/>
          <w:spacing w:val="0"/>
          <w:sz w:val="22"/>
          <w:szCs w:val="22"/>
          <w:lang w:eastAsia="en-GB"/>
        </w:rPr>
        <w:t xml:space="preserve">Include who is responsible for DM if any part of the </w:t>
      </w:r>
      <w:r w:rsidR="007B20E8">
        <w:rPr>
          <w:rFonts w:asciiTheme="minorHAnsi" w:hAnsiTheme="minorHAnsi" w:cstheme="minorHAnsi"/>
          <w:color w:val="0000FF"/>
          <w:spacing w:val="0"/>
          <w:sz w:val="22"/>
          <w:szCs w:val="22"/>
          <w:lang w:eastAsia="en-GB"/>
        </w:rPr>
        <w:t>s</w:t>
      </w:r>
      <w:r w:rsidR="00312101" w:rsidRPr="00224E3B">
        <w:rPr>
          <w:rFonts w:asciiTheme="minorHAnsi" w:hAnsiTheme="minorHAnsi" w:cstheme="minorHAnsi"/>
          <w:color w:val="0000FF"/>
          <w:spacing w:val="0"/>
          <w:sz w:val="22"/>
          <w:szCs w:val="22"/>
          <w:lang w:eastAsia="en-GB"/>
        </w:rPr>
        <w:t>tudy</w:t>
      </w:r>
      <w:r w:rsidRPr="00224E3B">
        <w:rPr>
          <w:rFonts w:asciiTheme="minorHAnsi" w:hAnsiTheme="minorHAnsi" w:cstheme="minorHAnsi"/>
          <w:color w:val="0000FF"/>
          <w:spacing w:val="0"/>
          <w:sz w:val="22"/>
          <w:szCs w:val="22"/>
          <w:lang w:eastAsia="en-GB"/>
        </w:rPr>
        <w:t xml:space="preserve"> coordination is outsourced or centralised. Also include what data management will entail (CRF checking, data queries/clarifications etc and including timelines for each of these tasks). </w:t>
      </w:r>
    </w:p>
    <w:p w14:paraId="1C7094B9" w14:textId="77777777" w:rsidR="004B3BCA" w:rsidRPr="004B3BCA" w:rsidRDefault="004B3BCA" w:rsidP="004B3BCA">
      <w:pPr>
        <w:pStyle w:val="BodyText"/>
        <w:tabs>
          <w:tab w:val="left" w:pos="0"/>
        </w:tabs>
        <w:spacing w:after="120"/>
        <w:rPr>
          <w:rFonts w:asciiTheme="minorHAnsi" w:hAnsiTheme="minorHAnsi" w:cstheme="minorHAnsi"/>
          <w:i w:val="0"/>
          <w:color w:val="0000FF"/>
          <w:spacing w:val="0"/>
          <w:sz w:val="22"/>
          <w:szCs w:val="22"/>
          <w:lang w:eastAsia="en-GB"/>
        </w:rPr>
      </w:pPr>
    </w:p>
    <w:p w14:paraId="1CE73FCF" w14:textId="6D9A5E32" w:rsidR="00475FDA" w:rsidRDefault="00864F75" w:rsidP="004B3BCA">
      <w:pPr>
        <w:autoSpaceDE w:val="0"/>
        <w:autoSpaceDN w:val="0"/>
        <w:adjustRightInd w:val="0"/>
        <w:spacing w:line="240" w:lineRule="auto"/>
        <w:rPr>
          <w:rFonts w:cstheme="minorHAnsi"/>
          <w:b/>
          <w:bCs/>
          <w:szCs w:val="22"/>
          <w:lang w:eastAsia="en-GB"/>
        </w:rPr>
      </w:pPr>
      <w:r>
        <w:rPr>
          <w:rFonts w:cstheme="minorHAnsi"/>
          <w:b/>
          <w:bCs/>
          <w:szCs w:val="22"/>
          <w:lang w:eastAsia="en-GB"/>
        </w:rPr>
        <w:t>1</w:t>
      </w:r>
      <w:r w:rsidR="00717F62">
        <w:rPr>
          <w:rFonts w:cstheme="minorHAnsi"/>
          <w:b/>
          <w:bCs/>
          <w:szCs w:val="22"/>
          <w:lang w:eastAsia="en-GB"/>
        </w:rPr>
        <w:t>5</w:t>
      </w:r>
      <w:r>
        <w:rPr>
          <w:rFonts w:cstheme="minorHAnsi"/>
          <w:b/>
          <w:bCs/>
          <w:szCs w:val="22"/>
          <w:lang w:eastAsia="en-GB"/>
        </w:rPr>
        <w:t>.</w:t>
      </w:r>
      <w:r w:rsidR="007D0079">
        <w:rPr>
          <w:rFonts w:cstheme="minorHAnsi"/>
          <w:b/>
          <w:bCs/>
          <w:szCs w:val="22"/>
          <w:lang w:eastAsia="en-GB"/>
        </w:rPr>
        <w:t>1</w:t>
      </w:r>
      <w:r>
        <w:rPr>
          <w:rFonts w:cstheme="minorHAnsi"/>
          <w:b/>
          <w:bCs/>
          <w:szCs w:val="22"/>
          <w:lang w:eastAsia="en-GB"/>
        </w:rPr>
        <w:t>.</w:t>
      </w:r>
      <w:r w:rsidR="007D0079">
        <w:rPr>
          <w:rFonts w:cstheme="minorHAnsi"/>
          <w:b/>
          <w:bCs/>
          <w:szCs w:val="22"/>
          <w:lang w:eastAsia="en-GB"/>
        </w:rPr>
        <w:t>2</w:t>
      </w:r>
      <w:r>
        <w:rPr>
          <w:rFonts w:cstheme="minorHAnsi"/>
          <w:b/>
          <w:bCs/>
          <w:szCs w:val="22"/>
          <w:lang w:eastAsia="en-GB"/>
        </w:rPr>
        <w:tab/>
        <w:t>Data protection/</w:t>
      </w:r>
      <w:r w:rsidR="00475FDA" w:rsidRPr="004B3BCA">
        <w:rPr>
          <w:rFonts w:cstheme="minorHAnsi"/>
          <w:b/>
          <w:bCs/>
          <w:szCs w:val="22"/>
          <w:lang w:eastAsia="en-GB"/>
        </w:rPr>
        <w:t xml:space="preserve">confidentiality </w:t>
      </w:r>
    </w:p>
    <w:p w14:paraId="3AA841EB" w14:textId="561C87AB" w:rsidR="001D0704" w:rsidRPr="00357A5D" w:rsidRDefault="001D0704" w:rsidP="001D0704">
      <w:pPr>
        <w:pStyle w:val="CommentText"/>
        <w:rPr>
          <w:i/>
          <w:color w:val="1E0EF2"/>
          <w:sz w:val="22"/>
          <w:szCs w:val="22"/>
        </w:rPr>
      </w:pPr>
      <w:r w:rsidRPr="00357A5D">
        <w:rPr>
          <w:rFonts w:cstheme="minorHAnsi"/>
          <w:bCs/>
          <w:i/>
          <w:color w:val="1E0EF2"/>
          <w:sz w:val="22"/>
          <w:szCs w:val="22"/>
          <w:lang w:eastAsia="en-GB"/>
        </w:rPr>
        <w:t xml:space="preserve">For </w:t>
      </w:r>
      <w:r w:rsidR="005B437D" w:rsidRPr="00357A5D">
        <w:rPr>
          <w:rFonts w:cstheme="minorHAnsi"/>
          <w:bCs/>
          <w:i/>
          <w:color w:val="1E0EF2"/>
          <w:sz w:val="22"/>
          <w:szCs w:val="22"/>
          <w:lang w:eastAsia="en-GB"/>
        </w:rPr>
        <w:t>example,</w:t>
      </w:r>
      <w:r w:rsidRPr="00357A5D">
        <w:rPr>
          <w:rFonts w:cstheme="minorHAnsi"/>
          <w:bCs/>
          <w:i/>
          <w:color w:val="1E0EF2"/>
          <w:sz w:val="22"/>
          <w:szCs w:val="22"/>
          <w:lang w:eastAsia="en-GB"/>
        </w:rPr>
        <w:t xml:space="preserve"> describe</w:t>
      </w:r>
      <w:r w:rsidRPr="00357A5D">
        <w:rPr>
          <w:rFonts w:cstheme="minorHAnsi"/>
          <w:b/>
          <w:bCs/>
          <w:i/>
          <w:color w:val="1E0EF2"/>
          <w:sz w:val="22"/>
          <w:szCs w:val="22"/>
          <w:lang w:eastAsia="en-GB"/>
        </w:rPr>
        <w:t xml:space="preserve"> </w:t>
      </w:r>
      <w:r w:rsidRPr="00357A5D">
        <w:rPr>
          <w:i/>
          <w:color w:val="1E0EF2"/>
          <w:sz w:val="22"/>
          <w:szCs w:val="22"/>
        </w:rPr>
        <w:t xml:space="preserve">the potential sharing of personal confidential data and sensitive information between participating sites and the Sponsor organisation or with </w:t>
      </w:r>
      <w:r w:rsidR="00441FB4">
        <w:rPr>
          <w:i/>
          <w:color w:val="1E0EF2"/>
          <w:sz w:val="22"/>
          <w:szCs w:val="22"/>
        </w:rPr>
        <w:t xml:space="preserve">e.g. </w:t>
      </w:r>
      <w:r w:rsidRPr="00357A5D">
        <w:rPr>
          <w:i/>
          <w:color w:val="1E0EF2"/>
          <w:sz w:val="22"/>
          <w:szCs w:val="22"/>
        </w:rPr>
        <w:t xml:space="preserve">the </w:t>
      </w:r>
      <w:r w:rsidR="00441FB4">
        <w:rPr>
          <w:i/>
          <w:color w:val="1E0EF2"/>
          <w:sz w:val="22"/>
          <w:szCs w:val="22"/>
        </w:rPr>
        <w:t>Clinical Trials Unit (</w:t>
      </w:r>
      <w:r w:rsidRPr="00357A5D">
        <w:rPr>
          <w:i/>
          <w:color w:val="1E0EF2"/>
          <w:sz w:val="22"/>
          <w:szCs w:val="22"/>
        </w:rPr>
        <w:t>CTU</w:t>
      </w:r>
      <w:r w:rsidR="00441FB4">
        <w:rPr>
          <w:i/>
          <w:color w:val="1E0EF2"/>
          <w:sz w:val="22"/>
          <w:szCs w:val="22"/>
        </w:rPr>
        <w:t>)</w:t>
      </w:r>
      <w:r w:rsidRPr="00357A5D">
        <w:rPr>
          <w:i/>
          <w:color w:val="1E0EF2"/>
          <w:sz w:val="22"/>
          <w:szCs w:val="22"/>
        </w:rPr>
        <w:t xml:space="preserve"> acting on their behalf. It should address the difference between data entered into a secure and validated database with access restricted to key study personnel in line with whatever the participants have consented to in the ICF OR, alternatively, the lawful basis for sharing without consent. Data that may be sent directly e.g. via </w:t>
      </w:r>
      <w:proofErr w:type="spellStart"/>
      <w:r w:rsidRPr="00357A5D">
        <w:rPr>
          <w:i/>
          <w:color w:val="1E0EF2"/>
          <w:sz w:val="22"/>
          <w:szCs w:val="22"/>
        </w:rPr>
        <w:t>NHSmail</w:t>
      </w:r>
      <w:proofErr w:type="spellEnd"/>
      <w:r w:rsidRPr="00357A5D">
        <w:rPr>
          <w:i/>
          <w:color w:val="1E0EF2"/>
          <w:sz w:val="22"/>
          <w:szCs w:val="22"/>
        </w:rPr>
        <w:t xml:space="preserve"> should also be handled in accordance with local organisation policies and processes and guidance is available here </w:t>
      </w:r>
      <w:hyperlink r:id="rId42" w:history="1">
        <w:r w:rsidRPr="00357A5D">
          <w:rPr>
            <w:rStyle w:val="Hyperlink"/>
            <w:i/>
            <w:color w:val="1E0EF2"/>
            <w:sz w:val="22"/>
            <w:szCs w:val="22"/>
          </w:rPr>
          <w:t>https://digital.nhs.uk/services/nhsmail/guidance-for-sending-secure-email</w:t>
        </w:r>
      </w:hyperlink>
      <w:r w:rsidRPr="00357A5D">
        <w:rPr>
          <w:i/>
          <w:color w:val="1E0EF2"/>
          <w:sz w:val="22"/>
          <w:szCs w:val="22"/>
        </w:rPr>
        <w:t xml:space="preserve"> </w:t>
      </w:r>
    </w:p>
    <w:p w14:paraId="26062FDC" w14:textId="03F930B0" w:rsidR="004B3BCA" w:rsidRPr="004B3BCA" w:rsidRDefault="004B3BCA" w:rsidP="004B3BCA">
      <w:pPr>
        <w:autoSpaceDE w:val="0"/>
        <w:autoSpaceDN w:val="0"/>
        <w:adjustRightInd w:val="0"/>
        <w:spacing w:line="240" w:lineRule="auto"/>
        <w:rPr>
          <w:rFonts w:cstheme="minorHAnsi"/>
          <w:b/>
          <w:bCs/>
          <w:szCs w:val="22"/>
          <w:lang w:eastAsia="en-GB"/>
        </w:rPr>
      </w:pPr>
    </w:p>
    <w:p w14:paraId="6E87A8A3" w14:textId="5773E3C7" w:rsidR="00475FDA" w:rsidRPr="004B3BCA" w:rsidRDefault="00864F75" w:rsidP="004B3BCA">
      <w:pPr>
        <w:autoSpaceDE w:val="0"/>
        <w:autoSpaceDN w:val="0"/>
        <w:adjustRightInd w:val="0"/>
        <w:spacing w:line="240" w:lineRule="auto"/>
        <w:rPr>
          <w:rFonts w:cstheme="minorHAnsi"/>
          <w:b/>
          <w:bCs/>
          <w:szCs w:val="22"/>
          <w:lang w:eastAsia="en-GB"/>
        </w:rPr>
      </w:pPr>
      <w:r>
        <w:rPr>
          <w:rFonts w:cstheme="minorHAnsi"/>
          <w:b/>
          <w:bCs/>
          <w:szCs w:val="22"/>
          <w:lang w:eastAsia="en-GB"/>
        </w:rPr>
        <w:t>1</w:t>
      </w:r>
      <w:r w:rsidR="00717F62">
        <w:rPr>
          <w:rFonts w:cstheme="minorHAnsi"/>
          <w:b/>
          <w:bCs/>
          <w:szCs w:val="22"/>
          <w:lang w:eastAsia="en-GB"/>
        </w:rPr>
        <w:t>5</w:t>
      </w:r>
      <w:r>
        <w:rPr>
          <w:rFonts w:cstheme="minorHAnsi"/>
          <w:b/>
          <w:bCs/>
          <w:szCs w:val="22"/>
          <w:lang w:eastAsia="en-GB"/>
        </w:rPr>
        <w:t>.</w:t>
      </w:r>
      <w:r w:rsidR="007D0079">
        <w:rPr>
          <w:rFonts w:cstheme="minorHAnsi"/>
          <w:b/>
          <w:bCs/>
          <w:szCs w:val="22"/>
          <w:lang w:eastAsia="en-GB"/>
        </w:rPr>
        <w:t>1</w:t>
      </w:r>
      <w:r>
        <w:rPr>
          <w:rFonts w:cstheme="minorHAnsi"/>
          <w:b/>
          <w:bCs/>
          <w:szCs w:val="22"/>
          <w:lang w:eastAsia="en-GB"/>
        </w:rPr>
        <w:t>.</w:t>
      </w:r>
      <w:r w:rsidR="007D0079">
        <w:rPr>
          <w:rFonts w:cstheme="minorHAnsi"/>
          <w:b/>
          <w:bCs/>
          <w:szCs w:val="22"/>
          <w:lang w:eastAsia="en-GB"/>
        </w:rPr>
        <w:t>3</w:t>
      </w:r>
      <w:r>
        <w:rPr>
          <w:rFonts w:cstheme="minorHAnsi"/>
          <w:b/>
          <w:bCs/>
          <w:szCs w:val="22"/>
          <w:lang w:eastAsia="en-GB"/>
        </w:rPr>
        <w:tab/>
      </w:r>
      <w:r w:rsidR="00312101">
        <w:rPr>
          <w:rFonts w:cstheme="minorHAnsi"/>
          <w:b/>
          <w:bCs/>
          <w:szCs w:val="22"/>
          <w:lang w:eastAsia="en-GB"/>
        </w:rPr>
        <w:t>Study</w:t>
      </w:r>
      <w:r>
        <w:rPr>
          <w:rFonts w:cstheme="minorHAnsi"/>
          <w:b/>
          <w:bCs/>
          <w:szCs w:val="22"/>
          <w:lang w:eastAsia="en-GB"/>
        </w:rPr>
        <w:t xml:space="preserve"> documentation and </w:t>
      </w:r>
      <w:r w:rsidR="00475FDA" w:rsidRPr="004B3BCA">
        <w:rPr>
          <w:rFonts w:cstheme="minorHAnsi"/>
          <w:b/>
          <w:bCs/>
          <w:szCs w:val="22"/>
          <w:lang w:eastAsia="en-GB"/>
        </w:rPr>
        <w:t xml:space="preserve">archiving </w:t>
      </w:r>
    </w:p>
    <w:p w14:paraId="655D5725" w14:textId="02F5FA46" w:rsidR="00475FDA" w:rsidRPr="00224E3B" w:rsidRDefault="00475FDA" w:rsidP="004B3BCA">
      <w:pPr>
        <w:pStyle w:val="BodyText"/>
        <w:tabs>
          <w:tab w:val="left" w:pos="0"/>
        </w:tabs>
        <w:spacing w:after="120"/>
        <w:rPr>
          <w:rFonts w:asciiTheme="minorHAnsi" w:hAnsiTheme="minorHAnsi" w:cstheme="minorHAnsi"/>
          <w:color w:val="0000FF"/>
          <w:spacing w:val="0"/>
          <w:sz w:val="22"/>
          <w:szCs w:val="22"/>
          <w:lang w:eastAsia="en-GB"/>
        </w:rPr>
      </w:pPr>
      <w:r w:rsidRPr="00224E3B">
        <w:rPr>
          <w:rFonts w:asciiTheme="minorHAnsi" w:hAnsiTheme="minorHAnsi" w:cstheme="minorHAnsi"/>
          <w:color w:val="0000FF"/>
          <w:spacing w:val="0"/>
          <w:sz w:val="22"/>
          <w:szCs w:val="22"/>
          <w:lang w:eastAsia="en-GB"/>
        </w:rPr>
        <w:t xml:space="preserve">Include details here of who will be responsible for archiving the </w:t>
      </w:r>
      <w:r w:rsidR="007B20E8">
        <w:rPr>
          <w:rFonts w:asciiTheme="minorHAnsi" w:hAnsiTheme="minorHAnsi" w:cstheme="minorHAnsi"/>
          <w:color w:val="0000FF"/>
          <w:spacing w:val="0"/>
          <w:sz w:val="22"/>
          <w:szCs w:val="22"/>
          <w:lang w:eastAsia="en-GB"/>
        </w:rPr>
        <w:t>s</w:t>
      </w:r>
      <w:r w:rsidR="00312101" w:rsidRPr="00224E3B">
        <w:rPr>
          <w:rFonts w:asciiTheme="minorHAnsi" w:hAnsiTheme="minorHAnsi" w:cstheme="minorHAnsi"/>
          <w:color w:val="0000FF"/>
          <w:spacing w:val="0"/>
          <w:sz w:val="22"/>
          <w:szCs w:val="22"/>
          <w:lang w:eastAsia="en-GB"/>
        </w:rPr>
        <w:t>tudy</w:t>
      </w:r>
      <w:r w:rsidRPr="00224E3B">
        <w:rPr>
          <w:rFonts w:asciiTheme="minorHAnsi" w:hAnsiTheme="minorHAnsi" w:cstheme="minorHAnsi"/>
          <w:color w:val="0000FF"/>
          <w:spacing w:val="0"/>
          <w:sz w:val="22"/>
          <w:szCs w:val="22"/>
          <w:lang w:eastAsia="en-GB"/>
        </w:rPr>
        <w:t xml:space="preserve"> data if any part of the </w:t>
      </w:r>
      <w:r w:rsidR="007B20E8">
        <w:rPr>
          <w:rFonts w:asciiTheme="minorHAnsi" w:hAnsiTheme="minorHAnsi" w:cstheme="minorHAnsi"/>
          <w:color w:val="0000FF"/>
          <w:spacing w:val="0"/>
          <w:sz w:val="22"/>
          <w:szCs w:val="22"/>
          <w:lang w:eastAsia="en-GB"/>
        </w:rPr>
        <w:t>s</w:t>
      </w:r>
      <w:r w:rsidR="00312101" w:rsidRPr="00224E3B">
        <w:rPr>
          <w:rFonts w:asciiTheme="minorHAnsi" w:hAnsiTheme="minorHAnsi" w:cstheme="minorHAnsi"/>
          <w:color w:val="0000FF"/>
          <w:spacing w:val="0"/>
          <w:sz w:val="22"/>
          <w:szCs w:val="22"/>
          <w:lang w:eastAsia="en-GB"/>
        </w:rPr>
        <w:t>tudy</w:t>
      </w:r>
      <w:r w:rsidRPr="00224E3B">
        <w:rPr>
          <w:rFonts w:asciiTheme="minorHAnsi" w:hAnsiTheme="minorHAnsi" w:cstheme="minorHAnsi"/>
          <w:color w:val="0000FF"/>
          <w:spacing w:val="0"/>
          <w:sz w:val="22"/>
          <w:szCs w:val="22"/>
          <w:lang w:eastAsia="en-GB"/>
        </w:rPr>
        <w:t xml:space="preserve"> coordination is outsourced or centralised. Suggested optional text: “P</w:t>
      </w:r>
      <w:r w:rsidR="004B3BCA" w:rsidRPr="00224E3B">
        <w:rPr>
          <w:rFonts w:asciiTheme="minorHAnsi" w:hAnsiTheme="minorHAnsi" w:cstheme="minorHAnsi"/>
          <w:color w:val="0000FF"/>
          <w:spacing w:val="0"/>
          <w:sz w:val="22"/>
          <w:szCs w:val="22"/>
          <w:lang w:eastAsia="en-GB"/>
        </w:rPr>
        <w:t xml:space="preserve">lease note, we are not able to </w:t>
      </w:r>
      <w:r w:rsidRPr="00224E3B">
        <w:rPr>
          <w:rFonts w:asciiTheme="minorHAnsi" w:hAnsiTheme="minorHAnsi" w:cstheme="minorHAnsi"/>
          <w:color w:val="0000FF"/>
          <w:spacing w:val="0"/>
          <w:sz w:val="22"/>
          <w:szCs w:val="22"/>
          <w:lang w:eastAsia="en-GB"/>
        </w:rPr>
        <w:t>archive source data or the I</w:t>
      </w:r>
      <w:r w:rsidR="00441FB4">
        <w:rPr>
          <w:rFonts w:asciiTheme="minorHAnsi" w:hAnsiTheme="minorHAnsi" w:cstheme="minorHAnsi"/>
          <w:color w:val="0000FF"/>
          <w:spacing w:val="0"/>
          <w:sz w:val="22"/>
          <w:szCs w:val="22"/>
          <w:lang w:eastAsia="en-GB"/>
        </w:rPr>
        <w:t xml:space="preserve">nvestigator </w:t>
      </w:r>
      <w:r w:rsidRPr="00224E3B">
        <w:rPr>
          <w:rFonts w:asciiTheme="minorHAnsi" w:hAnsiTheme="minorHAnsi" w:cstheme="minorHAnsi"/>
          <w:color w:val="0000FF"/>
          <w:spacing w:val="0"/>
          <w:sz w:val="22"/>
          <w:szCs w:val="22"/>
          <w:lang w:eastAsia="en-GB"/>
        </w:rPr>
        <w:t>S</w:t>
      </w:r>
      <w:r w:rsidR="00441FB4">
        <w:rPr>
          <w:rFonts w:asciiTheme="minorHAnsi" w:hAnsiTheme="minorHAnsi" w:cstheme="minorHAnsi"/>
          <w:color w:val="0000FF"/>
          <w:spacing w:val="0"/>
          <w:sz w:val="22"/>
          <w:szCs w:val="22"/>
          <w:lang w:eastAsia="en-GB"/>
        </w:rPr>
        <w:t xml:space="preserve">ite </w:t>
      </w:r>
      <w:r w:rsidRPr="00224E3B">
        <w:rPr>
          <w:rFonts w:asciiTheme="minorHAnsi" w:hAnsiTheme="minorHAnsi" w:cstheme="minorHAnsi"/>
          <w:color w:val="0000FF"/>
          <w:spacing w:val="0"/>
          <w:sz w:val="22"/>
          <w:szCs w:val="22"/>
          <w:lang w:eastAsia="en-GB"/>
        </w:rPr>
        <w:t>F</w:t>
      </w:r>
      <w:r w:rsidR="00441FB4">
        <w:rPr>
          <w:rFonts w:asciiTheme="minorHAnsi" w:hAnsiTheme="minorHAnsi" w:cstheme="minorHAnsi"/>
          <w:color w:val="0000FF"/>
          <w:spacing w:val="0"/>
          <w:sz w:val="22"/>
          <w:szCs w:val="22"/>
          <w:lang w:eastAsia="en-GB"/>
        </w:rPr>
        <w:t>ile (ISF)</w:t>
      </w:r>
      <w:r w:rsidRPr="00224E3B">
        <w:rPr>
          <w:rFonts w:asciiTheme="minorHAnsi" w:hAnsiTheme="minorHAnsi" w:cstheme="minorHAnsi"/>
          <w:color w:val="0000FF"/>
          <w:spacing w:val="0"/>
          <w:sz w:val="22"/>
          <w:szCs w:val="22"/>
          <w:lang w:eastAsia="en-GB"/>
        </w:rPr>
        <w:t xml:space="preserve"> for participating sites, </w:t>
      </w:r>
      <w:r w:rsidR="004B3BCA" w:rsidRPr="00224E3B">
        <w:rPr>
          <w:rFonts w:asciiTheme="minorHAnsi" w:hAnsiTheme="minorHAnsi" w:cstheme="minorHAnsi"/>
          <w:color w:val="0000FF"/>
          <w:spacing w:val="0"/>
          <w:sz w:val="22"/>
          <w:szCs w:val="22"/>
          <w:lang w:eastAsia="en-GB"/>
        </w:rPr>
        <w:t xml:space="preserve">however we can arrange for the </w:t>
      </w:r>
      <w:r w:rsidRPr="00224E3B">
        <w:rPr>
          <w:rFonts w:asciiTheme="minorHAnsi" w:hAnsiTheme="minorHAnsi" w:cstheme="minorHAnsi"/>
          <w:color w:val="0000FF"/>
          <w:spacing w:val="0"/>
          <w:sz w:val="22"/>
          <w:szCs w:val="22"/>
          <w:lang w:eastAsia="en-GB"/>
        </w:rPr>
        <w:t xml:space="preserve">payment and set-up of a central archiving facility to be used for the </w:t>
      </w:r>
      <w:r w:rsidR="007B20E8">
        <w:rPr>
          <w:rFonts w:asciiTheme="minorHAnsi" w:hAnsiTheme="minorHAnsi" w:cstheme="minorHAnsi"/>
          <w:color w:val="0000FF"/>
          <w:spacing w:val="0"/>
          <w:sz w:val="22"/>
          <w:szCs w:val="22"/>
          <w:lang w:eastAsia="en-GB"/>
        </w:rPr>
        <w:t>s</w:t>
      </w:r>
      <w:r w:rsidR="00312101" w:rsidRPr="00224E3B">
        <w:rPr>
          <w:rFonts w:asciiTheme="minorHAnsi" w:hAnsiTheme="minorHAnsi" w:cstheme="minorHAnsi"/>
          <w:color w:val="0000FF"/>
          <w:spacing w:val="0"/>
          <w:sz w:val="22"/>
          <w:szCs w:val="22"/>
          <w:lang w:eastAsia="en-GB"/>
        </w:rPr>
        <w:t>tudy</w:t>
      </w:r>
      <w:r w:rsidRPr="00224E3B">
        <w:rPr>
          <w:rFonts w:asciiTheme="minorHAnsi" w:hAnsiTheme="minorHAnsi" w:cstheme="minorHAnsi"/>
          <w:color w:val="0000FF"/>
          <w:spacing w:val="0"/>
          <w:sz w:val="22"/>
          <w:szCs w:val="22"/>
          <w:lang w:eastAsia="en-GB"/>
        </w:rPr>
        <w:t>”. Delete if not applicable.</w:t>
      </w:r>
    </w:p>
    <w:p w14:paraId="16157E3C" w14:textId="3A79B297" w:rsidR="00475FDA" w:rsidRPr="00224E3B" w:rsidRDefault="001D0704" w:rsidP="004B3BCA">
      <w:pPr>
        <w:pStyle w:val="BodyText"/>
        <w:tabs>
          <w:tab w:val="left" w:pos="0"/>
        </w:tabs>
        <w:spacing w:after="120"/>
        <w:rPr>
          <w:rFonts w:asciiTheme="minorHAnsi" w:hAnsiTheme="minorHAnsi" w:cstheme="minorHAnsi"/>
          <w:color w:val="0000FF"/>
          <w:spacing w:val="0"/>
          <w:sz w:val="22"/>
          <w:szCs w:val="22"/>
          <w:lang w:eastAsia="en-GB"/>
        </w:rPr>
      </w:pPr>
      <w:r w:rsidRPr="00224E3B">
        <w:rPr>
          <w:rFonts w:asciiTheme="minorHAnsi" w:hAnsiTheme="minorHAnsi" w:cstheme="minorHAnsi"/>
          <w:color w:val="0000FF"/>
          <w:spacing w:val="0"/>
          <w:sz w:val="22"/>
          <w:szCs w:val="22"/>
          <w:lang w:eastAsia="en-GB"/>
        </w:rPr>
        <w:t>Source data may be in the participants’ health records and these need to also be retained for the period indicated in section in line with statutory requirements, National Guidance and site policies.</w:t>
      </w:r>
    </w:p>
    <w:p w14:paraId="16D25536" w14:textId="77777777" w:rsidR="00475FDA" w:rsidRPr="00224E3B" w:rsidRDefault="00475FDA" w:rsidP="004B3BCA">
      <w:pPr>
        <w:pStyle w:val="BodyText"/>
        <w:tabs>
          <w:tab w:val="left" w:pos="0"/>
        </w:tabs>
        <w:spacing w:after="120"/>
        <w:rPr>
          <w:rFonts w:asciiTheme="minorHAnsi" w:hAnsiTheme="minorHAnsi" w:cstheme="minorHAnsi"/>
          <w:color w:val="0000FF"/>
          <w:spacing w:val="0"/>
          <w:sz w:val="22"/>
          <w:szCs w:val="22"/>
          <w:lang w:eastAsia="en-GB"/>
        </w:rPr>
      </w:pPr>
    </w:p>
    <w:p w14:paraId="0662EF8A" w14:textId="40030601" w:rsidR="00475FDA" w:rsidRPr="003C12DB" w:rsidRDefault="00093582" w:rsidP="003802A1">
      <w:pPr>
        <w:spacing w:line="240" w:lineRule="auto"/>
        <w:rPr>
          <w:rFonts w:cstheme="minorHAnsi"/>
          <w:b/>
          <w:bCs/>
          <w:color w:val="0000FF"/>
          <w:szCs w:val="22"/>
          <w:lang w:eastAsia="en-GB"/>
        </w:rPr>
      </w:pPr>
      <w:r>
        <w:rPr>
          <w:rFonts w:cstheme="minorHAnsi"/>
          <w:b/>
          <w:bCs/>
          <w:szCs w:val="22"/>
          <w:lang w:eastAsia="en-GB"/>
        </w:rPr>
        <w:br w:type="page"/>
      </w:r>
    </w:p>
    <w:p w14:paraId="63F72DC6" w14:textId="05D83E57" w:rsidR="00475FDA" w:rsidRDefault="00475FDA" w:rsidP="004B3BCA">
      <w:pPr>
        <w:spacing w:line="240" w:lineRule="auto"/>
        <w:rPr>
          <w:rFonts w:cstheme="minorHAnsi"/>
          <w:b/>
          <w:bCs/>
          <w:szCs w:val="22"/>
          <w:lang w:eastAsia="en-GB"/>
        </w:rPr>
      </w:pPr>
      <w:r w:rsidRPr="003C12DB">
        <w:rPr>
          <w:rFonts w:cstheme="minorHAnsi"/>
          <w:b/>
          <w:szCs w:val="22"/>
          <w:lang w:eastAsia="en-GB"/>
        </w:rPr>
        <w:lastRenderedPageBreak/>
        <w:t>1</w:t>
      </w:r>
      <w:r w:rsidR="00717F62">
        <w:rPr>
          <w:rFonts w:cstheme="minorHAnsi"/>
          <w:b/>
          <w:szCs w:val="22"/>
          <w:lang w:eastAsia="en-GB"/>
        </w:rPr>
        <w:t>5</w:t>
      </w:r>
      <w:r w:rsidRPr="003C12DB">
        <w:rPr>
          <w:rFonts w:cstheme="minorHAnsi"/>
          <w:b/>
          <w:szCs w:val="22"/>
          <w:lang w:eastAsia="en-GB"/>
        </w:rPr>
        <w:t>.</w:t>
      </w:r>
      <w:r w:rsidR="007D0079">
        <w:rPr>
          <w:rFonts w:cstheme="minorHAnsi"/>
          <w:b/>
          <w:szCs w:val="22"/>
          <w:lang w:eastAsia="en-GB"/>
        </w:rPr>
        <w:t>2</w:t>
      </w:r>
      <w:r w:rsidRPr="003C12DB">
        <w:rPr>
          <w:rFonts w:cstheme="minorHAnsi"/>
          <w:szCs w:val="22"/>
          <w:lang w:eastAsia="en-GB"/>
        </w:rPr>
        <w:t xml:space="preserve"> </w:t>
      </w:r>
      <w:r w:rsidR="00864F75">
        <w:rPr>
          <w:rFonts w:cstheme="minorHAnsi"/>
          <w:szCs w:val="22"/>
          <w:lang w:eastAsia="en-GB"/>
        </w:rPr>
        <w:tab/>
      </w:r>
      <w:r w:rsidRPr="003C12DB">
        <w:rPr>
          <w:rFonts w:cstheme="minorHAnsi"/>
          <w:b/>
          <w:bCs/>
          <w:szCs w:val="22"/>
          <w:lang w:eastAsia="en-GB"/>
        </w:rPr>
        <w:t xml:space="preserve">Appendix </w:t>
      </w:r>
      <w:r w:rsidR="00357A5D">
        <w:rPr>
          <w:rFonts w:cstheme="minorHAnsi"/>
          <w:b/>
          <w:bCs/>
          <w:szCs w:val="22"/>
          <w:lang w:eastAsia="en-GB"/>
        </w:rPr>
        <w:t>2</w:t>
      </w:r>
      <w:r w:rsidRPr="003C12DB">
        <w:rPr>
          <w:rFonts w:cstheme="minorHAnsi"/>
          <w:b/>
          <w:bCs/>
          <w:szCs w:val="22"/>
          <w:lang w:eastAsia="en-GB"/>
        </w:rPr>
        <w:t xml:space="preserve"> –</w:t>
      </w:r>
      <w:r w:rsidR="008672F3">
        <w:rPr>
          <w:rFonts w:cstheme="minorHAnsi"/>
          <w:b/>
          <w:bCs/>
          <w:szCs w:val="22"/>
          <w:lang w:eastAsia="en-GB"/>
        </w:rPr>
        <w:t xml:space="preserve"> Example</w:t>
      </w:r>
      <w:r w:rsidRPr="003C12DB">
        <w:rPr>
          <w:rFonts w:cstheme="minorHAnsi"/>
          <w:b/>
          <w:bCs/>
          <w:szCs w:val="22"/>
          <w:lang w:eastAsia="en-GB"/>
        </w:rPr>
        <w:t xml:space="preserve"> Schedule of Procedures</w:t>
      </w:r>
      <w:r w:rsidR="008672F3">
        <w:rPr>
          <w:rFonts w:cstheme="minorHAnsi"/>
          <w:b/>
          <w:bCs/>
          <w:szCs w:val="22"/>
          <w:lang w:eastAsia="en-GB"/>
        </w:rPr>
        <w:t xml:space="preserve"> </w:t>
      </w:r>
      <w:r w:rsidR="00357A5D" w:rsidRPr="00E77B75">
        <w:rPr>
          <w:rFonts w:cstheme="minorHAnsi"/>
          <w:b/>
          <w:bCs/>
          <w:i/>
          <w:iCs/>
          <w:color w:val="1E0EF2"/>
          <w:szCs w:val="22"/>
          <w:lang w:eastAsia="en-GB"/>
        </w:rPr>
        <w:t>(</w:t>
      </w:r>
      <w:r w:rsidR="008672F3" w:rsidRPr="00E77B75">
        <w:rPr>
          <w:rFonts w:cstheme="minorHAnsi"/>
          <w:b/>
          <w:bCs/>
          <w:i/>
          <w:iCs/>
          <w:color w:val="1E0EF2"/>
          <w:szCs w:val="22"/>
          <w:lang w:eastAsia="en-GB"/>
        </w:rPr>
        <w:t>adapt as required</w:t>
      </w:r>
      <w:r w:rsidR="00357A5D" w:rsidRPr="00E77B75">
        <w:rPr>
          <w:rFonts w:cstheme="minorHAnsi"/>
          <w:b/>
          <w:bCs/>
          <w:i/>
          <w:iCs/>
          <w:color w:val="1E0EF2"/>
          <w:szCs w:val="22"/>
          <w:lang w:eastAsia="en-GB"/>
        </w:rPr>
        <w:t>)</w:t>
      </w:r>
    </w:p>
    <w:p w14:paraId="56C2DDD7" w14:textId="77777777" w:rsidR="004B3BCA" w:rsidRPr="004B3BCA" w:rsidRDefault="004B3BCA" w:rsidP="004B3BCA">
      <w:pPr>
        <w:spacing w:line="240" w:lineRule="auto"/>
        <w:rPr>
          <w:rFonts w:cstheme="minorHAnsi"/>
          <w:b/>
          <w:bCs/>
          <w:szCs w:val="22"/>
          <w:lang w:eastAsia="en-GB"/>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15"/>
        <w:gridCol w:w="1546"/>
        <w:gridCol w:w="1417"/>
        <w:gridCol w:w="1560"/>
        <w:gridCol w:w="1417"/>
        <w:gridCol w:w="1418"/>
      </w:tblGrid>
      <w:tr w:rsidR="00475FDA" w:rsidRPr="003C12DB" w14:paraId="591119A1" w14:textId="77777777" w:rsidTr="004B3BCA">
        <w:trPr>
          <w:trHeight w:val="454"/>
        </w:trPr>
        <w:tc>
          <w:tcPr>
            <w:tcW w:w="2815" w:type="dxa"/>
            <w:vMerge w:val="restart"/>
          </w:tcPr>
          <w:p w14:paraId="1CA40309" w14:textId="77777777" w:rsidR="00475FDA" w:rsidRPr="00E77B75" w:rsidRDefault="00475FDA" w:rsidP="003802A1">
            <w:pPr>
              <w:spacing w:line="240" w:lineRule="auto"/>
              <w:rPr>
                <w:rFonts w:cstheme="minorHAnsi"/>
                <w:b/>
                <w:iCs/>
                <w:szCs w:val="22"/>
              </w:rPr>
            </w:pPr>
            <w:r w:rsidRPr="00E77B75">
              <w:rPr>
                <w:rFonts w:cstheme="minorHAnsi"/>
                <w:b/>
                <w:iCs/>
                <w:szCs w:val="22"/>
              </w:rPr>
              <w:t>Procedures</w:t>
            </w:r>
          </w:p>
        </w:tc>
        <w:tc>
          <w:tcPr>
            <w:tcW w:w="7358" w:type="dxa"/>
            <w:gridSpan w:val="5"/>
            <w:vAlign w:val="center"/>
          </w:tcPr>
          <w:p w14:paraId="5B153EA5" w14:textId="77777777" w:rsidR="00475FDA" w:rsidRPr="00E77B75" w:rsidRDefault="00475FDA" w:rsidP="003802A1">
            <w:pPr>
              <w:spacing w:line="240" w:lineRule="auto"/>
              <w:rPr>
                <w:rFonts w:cstheme="minorHAnsi"/>
                <w:b/>
                <w:iCs/>
                <w:szCs w:val="22"/>
              </w:rPr>
            </w:pPr>
            <w:r w:rsidRPr="00E77B75">
              <w:rPr>
                <w:rFonts w:cstheme="minorHAnsi"/>
                <w:b/>
                <w:iCs/>
                <w:szCs w:val="22"/>
              </w:rPr>
              <w:t>Visits (insert visit numbers as appropriate)</w:t>
            </w:r>
          </w:p>
        </w:tc>
      </w:tr>
      <w:tr w:rsidR="004B3BCA" w:rsidRPr="003C12DB" w14:paraId="783ED491" w14:textId="77777777" w:rsidTr="004B3BCA">
        <w:trPr>
          <w:trHeight w:val="454"/>
        </w:trPr>
        <w:tc>
          <w:tcPr>
            <w:tcW w:w="2815" w:type="dxa"/>
            <w:vMerge/>
          </w:tcPr>
          <w:p w14:paraId="00111F97" w14:textId="77777777" w:rsidR="00475FDA" w:rsidRPr="00E77B75" w:rsidRDefault="00475FDA" w:rsidP="003802A1">
            <w:pPr>
              <w:spacing w:line="240" w:lineRule="auto"/>
              <w:rPr>
                <w:rFonts w:cstheme="minorHAnsi"/>
                <w:b/>
                <w:iCs/>
                <w:szCs w:val="22"/>
              </w:rPr>
            </w:pPr>
          </w:p>
        </w:tc>
        <w:tc>
          <w:tcPr>
            <w:tcW w:w="1546" w:type="dxa"/>
            <w:vAlign w:val="center"/>
          </w:tcPr>
          <w:p w14:paraId="2BF59F20" w14:textId="77777777" w:rsidR="00475FDA" w:rsidRPr="00E77B75" w:rsidRDefault="00475FDA" w:rsidP="003802A1">
            <w:pPr>
              <w:spacing w:line="240" w:lineRule="auto"/>
              <w:rPr>
                <w:rFonts w:cstheme="minorHAnsi"/>
                <w:b/>
                <w:iCs/>
                <w:szCs w:val="22"/>
              </w:rPr>
            </w:pPr>
            <w:r w:rsidRPr="00E77B75">
              <w:rPr>
                <w:rFonts w:cstheme="minorHAnsi"/>
                <w:b/>
                <w:iCs/>
                <w:szCs w:val="22"/>
              </w:rPr>
              <w:t>Screening</w:t>
            </w:r>
          </w:p>
        </w:tc>
        <w:tc>
          <w:tcPr>
            <w:tcW w:w="1417" w:type="dxa"/>
            <w:vAlign w:val="center"/>
          </w:tcPr>
          <w:p w14:paraId="08E65C1B" w14:textId="77777777" w:rsidR="00475FDA" w:rsidRPr="00E77B75" w:rsidRDefault="00475FDA" w:rsidP="003802A1">
            <w:pPr>
              <w:spacing w:line="240" w:lineRule="auto"/>
              <w:rPr>
                <w:rFonts w:cstheme="minorHAnsi"/>
                <w:b/>
                <w:iCs/>
                <w:szCs w:val="22"/>
              </w:rPr>
            </w:pPr>
            <w:r w:rsidRPr="00E77B75">
              <w:rPr>
                <w:rFonts w:cstheme="minorHAnsi"/>
                <w:b/>
                <w:iCs/>
                <w:szCs w:val="22"/>
              </w:rPr>
              <w:t>Baseline</w:t>
            </w:r>
          </w:p>
        </w:tc>
        <w:tc>
          <w:tcPr>
            <w:tcW w:w="2977" w:type="dxa"/>
            <w:gridSpan w:val="2"/>
            <w:vAlign w:val="center"/>
          </w:tcPr>
          <w:p w14:paraId="086831E2" w14:textId="77777777" w:rsidR="00475FDA" w:rsidRPr="00E77B75" w:rsidRDefault="00475FDA" w:rsidP="003802A1">
            <w:pPr>
              <w:spacing w:line="240" w:lineRule="auto"/>
              <w:rPr>
                <w:rFonts w:cstheme="minorHAnsi"/>
                <w:b/>
                <w:bCs/>
                <w:szCs w:val="22"/>
              </w:rPr>
            </w:pPr>
            <w:r w:rsidRPr="00E77B75">
              <w:rPr>
                <w:rFonts w:cstheme="minorHAnsi"/>
                <w:b/>
                <w:bCs/>
                <w:szCs w:val="22"/>
                <w:lang w:val="en-US"/>
              </w:rPr>
              <w:t>Treatment Phase</w:t>
            </w:r>
          </w:p>
        </w:tc>
        <w:tc>
          <w:tcPr>
            <w:tcW w:w="1418" w:type="dxa"/>
            <w:vAlign w:val="center"/>
          </w:tcPr>
          <w:p w14:paraId="204E55D0" w14:textId="77777777" w:rsidR="00475FDA" w:rsidRPr="00E77B75" w:rsidRDefault="00475FDA" w:rsidP="003802A1">
            <w:pPr>
              <w:spacing w:line="240" w:lineRule="auto"/>
              <w:rPr>
                <w:rFonts w:cstheme="minorHAnsi"/>
                <w:b/>
                <w:bCs/>
                <w:szCs w:val="22"/>
              </w:rPr>
            </w:pPr>
            <w:r w:rsidRPr="00E77B75">
              <w:rPr>
                <w:rFonts w:cstheme="minorHAnsi"/>
                <w:b/>
                <w:bCs/>
                <w:szCs w:val="22"/>
                <w:lang w:val="en-US"/>
              </w:rPr>
              <w:t>Follow Up</w:t>
            </w:r>
          </w:p>
        </w:tc>
      </w:tr>
      <w:tr w:rsidR="004B3BCA" w:rsidRPr="003C12DB" w14:paraId="7866830B" w14:textId="77777777" w:rsidTr="004B3BCA">
        <w:trPr>
          <w:trHeight w:val="454"/>
        </w:trPr>
        <w:tc>
          <w:tcPr>
            <w:tcW w:w="2815" w:type="dxa"/>
            <w:vAlign w:val="center"/>
          </w:tcPr>
          <w:p w14:paraId="1D6DADDF" w14:textId="77777777" w:rsidR="00475FDA" w:rsidRPr="003C12DB" w:rsidRDefault="00475FDA" w:rsidP="003802A1">
            <w:pPr>
              <w:spacing w:line="240" w:lineRule="auto"/>
              <w:rPr>
                <w:rFonts w:cstheme="minorHAnsi"/>
                <w:color w:val="0000FF"/>
                <w:szCs w:val="22"/>
              </w:rPr>
            </w:pPr>
            <w:r w:rsidRPr="003C12DB">
              <w:rPr>
                <w:rFonts w:cstheme="minorHAnsi"/>
                <w:color w:val="0000FF"/>
                <w:szCs w:val="22"/>
              </w:rPr>
              <w:t>Informed consent</w:t>
            </w:r>
          </w:p>
        </w:tc>
        <w:tc>
          <w:tcPr>
            <w:tcW w:w="1546" w:type="dxa"/>
            <w:vAlign w:val="center"/>
          </w:tcPr>
          <w:p w14:paraId="13B40CC5" w14:textId="77777777" w:rsidR="00475FDA" w:rsidRPr="003C12DB" w:rsidRDefault="00475FDA" w:rsidP="003802A1">
            <w:pPr>
              <w:spacing w:line="240" w:lineRule="auto"/>
              <w:rPr>
                <w:rFonts w:cstheme="minorHAnsi"/>
                <w:bCs/>
                <w:color w:val="0000FF"/>
                <w:szCs w:val="22"/>
              </w:rPr>
            </w:pPr>
          </w:p>
        </w:tc>
        <w:tc>
          <w:tcPr>
            <w:tcW w:w="1417" w:type="dxa"/>
            <w:vAlign w:val="center"/>
          </w:tcPr>
          <w:p w14:paraId="7D5AA35A" w14:textId="77777777" w:rsidR="00475FDA" w:rsidRPr="003C12DB" w:rsidRDefault="00475FDA" w:rsidP="003802A1">
            <w:pPr>
              <w:spacing w:line="240" w:lineRule="auto"/>
              <w:rPr>
                <w:rFonts w:cstheme="minorHAnsi"/>
                <w:bCs/>
                <w:color w:val="0000FF"/>
                <w:szCs w:val="22"/>
              </w:rPr>
            </w:pPr>
          </w:p>
        </w:tc>
        <w:tc>
          <w:tcPr>
            <w:tcW w:w="1560" w:type="dxa"/>
            <w:vAlign w:val="center"/>
          </w:tcPr>
          <w:p w14:paraId="19399FF8" w14:textId="77777777" w:rsidR="00475FDA" w:rsidRPr="003C12DB" w:rsidRDefault="00475FDA" w:rsidP="003802A1">
            <w:pPr>
              <w:spacing w:line="240" w:lineRule="auto"/>
              <w:rPr>
                <w:rFonts w:cstheme="minorHAnsi"/>
                <w:bCs/>
                <w:color w:val="0000FF"/>
                <w:szCs w:val="22"/>
              </w:rPr>
            </w:pPr>
          </w:p>
        </w:tc>
        <w:tc>
          <w:tcPr>
            <w:tcW w:w="1417" w:type="dxa"/>
            <w:vAlign w:val="center"/>
          </w:tcPr>
          <w:p w14:paraId="52BAB2B4" w14:textId="77777777" w:rsidR="00475FDA" w:rsidRPr="003C12DB" w:rsidRDefault="00475FDA" w:rsidP="003802A1">
            <w:pPr>
              <w:spacing w:line="240" w:lineRule="auto"/>
              <w:rPr>
                <w:rFonts w:cstheme="minorHAnsi"/>
                <w:bCs/>
                <w:color w:val="0000FF"/>
                <w:szCs w:val="22"/>
              </w:rPr>
            </w:pPr>
          </w:p>
        </w:tc>
        <w:tc>
          <w:tcPr>
            <w:tcW w:w="1418" w:type="dxa"/>
            <w:vAlign w:val="center"/>
          </w:tcPr>
          <w:p w14:paraId="5F66736A" w14:textId="77777777" w:rsidR="00475FDA" w:rsidRPr="003C12DB" w:rsidRDefault="00475FDA" w:rsidP="003802A1">
            <w:pPr>
              <w:spacing w:line="240" w:lineRule="auto"/>
              <w:rPr>
                <w:rFonts w:cstheme="minorHAnsi"/>
                <w:bCs/>
                <w:color w:val="0000FF"/>
                <w:szCs w:val="22"/>
              </w:rPr>
            </w:pPr>
          </w:p>
        </w:tc>
      </w:tr>
      <w:tr w:rsidR="004B3BCA" w:rsidRPr="003C12DB" w14:paraId="2EEF3CD4" w14:textId="77777777" w:rsidTr="004B3BCA">
        <w:trPr>
          <w:trHeight w:val="327"/>
        </w:trPr>
        <w:tc>
          <w:tcPr>
            <w:tcW w:w="2815" w:type="dxa"/>
            <w:vAlign w:val="center"/>
          </w:tcPr>
          <w:p w14:paraId="0FBE3F86" w14:textId="77777777" w:rsidR="00475FDA" w:rsidRPr="003C12DB" w:rsidRDefault="00475FDA" w:rsidP="003802A1">
            <w:pPr>
              <w:spacing w:line="240" w:lineRule="auto"/>
              <w:rPr>
                <w:rFonts w:cstheme="minorHAnsi"/>
                <w:color w:val="0000FF"/>
                <w:szCs w:val="22"/>
              </w:rPr>
            </w:pPr>
            <w:r w:rsidRPr="003C12DB">
              <w:rPr>
                <w:rFonts w:cstheme="minorHAnsi"/>
                <w:color w:val="0000FF"/>
                <w:szCs w:val="22"/>
              </w:rPr>
              <w:t>Demographics</w:t>
            </w:r>
          </w:p>
        </w:tc>
        <w:tc>
          <w:tcPr>
            <w:tcW w:w="1546" w:type="dxa"/>
            <w:vAlign w:val="center"/>
          </w:tcPr>
          <w:p w14:paraId="1097BB58" w14:textId="77777777" w:rsidR="00475FDA" w:rsidRPr="003C12DB" w:rsidRDefault="00475FDA" w:rsidP="003802A1">
            <w:pPr>
              <w:spacing w:line="240" w:lineRule="auto"/>
              <w:rPr>
                <w:rFonts w:cstheme="minorHAnsi"/>
                <w:bCs/>
                <w:color w:val="0000FF"/>
                <w:szCs w:val="22"/>
              </w:rPr>
            </w:pPr>
          </w:p>
        </w:tc>
        <w:tc>
          <w:tcPr>
            <w:tcW w:w="1417" w:type="dxa"/>
            <w:vAlign w:val="center"/>
          </w:tcPr>
          <w:p w14:paraId="27FAD345" w14:textId="77777777" w:rsidR="00475FDA" w:rsidRPr="003C12DB" w:rsidRDefault="00475FDA" w:rsidP="003802A1">
            <w:pPr>
              <w:spacing w:line="240" w:lineRule="auto"/>
              <w:rPr>
                <w:rFonts w:cstheme="minorHAnsi"/>
                <w:bCs/>
                <w:color w:val="0000FF"/>
                <w:szCs w:val="22"/>
              </w:rPr>
            </w:pPr>
          </w:p>
        </w:tc>
        <w:tc>
          <w:tcPr>
            <w:tcW w:w="1560" w:type="dxa"/>
            <w:vAlign w:val="center"/>
          </w:tcPr>
          <w:p w14:paraId="5C87CFA9" w14:textId="77777777" w:rsidR="00475FDA" w:rsidRPr="003C12DB" w:rsidRDefault="00475FDA" w:rsidP="003802A1">
            <w:pPr>
              <w:spacing w:line="240" w:lineRule="auto"/>
              <w:rPr>
                <w:rFonts w:cstheme="minorHAnsi"/>
                <w:bCs/>
                <w:color w:val="0000FF"/>
                <w:szCs w:val="22"/>
              </w:rPr>
            </w:pPr>
          </w:p>
        </w:tc>
        <w:tc>
          <w:tcPr>
            <w:tcW w:w="1417" w:type="dxa"/>
            <w:vAlign w:val="center"/>
          </w:tcPr>
          <w:p w14:paraId="61367F2D" w14:textId="77777777" w:rsidR="00475FDA" w:rsidRPr="003C12DB" w:rsidRDefault="00475FDA" w:rsidP="003802A1">
            <w:pPr>
              <w:spacing w:line="240" w:lineRule="auto"/>
              <w:rPr>
                <w:rFonts w:cstheme="minorHAnsi"/>
                <w:bCs/>
                <w:color w:val="0000FF"/>
                <w:szCs w:val="22"/>
              </w:rPr>
            </w:pPr>
          </w:p>
        </w:tc>
        <w:tc>
          <w:tcPr>
            <w:tcW w:w="1418" w:type="dxa"/>
            <w:vAlign w:val="center"/>
          </w:tcPr>
          <w:p w14:paraId="02B9DA10" w14:textId="77777777" w:rsidR="00475FDA" w:rsidRPr="003C12DB" w:rsidRDefault="00475FDA" w:rsidP="003802A1">
            <w:pPr>
              <w:spacing w:line="240" w:lineRule="auto"/>
              <w:rPr>
                <w:rFonts w:cstheme="minorHAnsi"/>
                <w:bCs/>
                <w:color w:val="0000FF"/>
                <w:szCs w:val="22"/>
              </w:rPr>
            </w:pPr>
          </w:p>
        </w:tc>
      </w:tr>
      <w:tr w:rsidR="004B3BCA" w:rsidRPr="003C12DB" w14:paraId="469E0E98" w14:textId="77777777" w:rsidTr="004B3BCA">
        <w:trPr>
          <w:trHeight w:val="454"/>
        </w:trPr>
        <w:tc>
          <w:tcPr>
            <w:tcW w:w="2815" w:type="dxa"/>
            <w:vAlign w:val="center"/>
          </w:tcPr>
          <w:p w14:paraId="2AFD6085" w14:textId="77777777" w:rsidR="00475FDA" w:rsidRPr="003C12DB" w:rsidRDefault="00475FDA" w:rsidP="003802A1">
            <w:pPr>
              <w:spacing w:line="240" w:lineRule="auto"/>
              <w:rPr>
                <w:rFonts w:cstheme="minorHAnsi"/>
                <w:color w:val="0000FF"/>
                <w:szCs w:val="22"/>
              </w:rPr>
            </w:pPr>
            <w:r w:rsidRPr="003C12DB">
              <w:rPr>
                <w:rFonts w:cstheme="minorHAnsi"/>
                <w:color w:val="0000FF"/>
                <w:szCs w:val="22"/>
              </w:rPr>
              <w:t>Medical history</w:t>
            </w:r>
          </w:p>
        </w:tc>
        <w:tc>
          <w:tcPr>
            <w:tcW w:w="1546" w:type="dxa"/>
            <w:vAlign w:val="center"/>
          </w:tcPr>
          <w:p w14:paraId="556C8E14" w14:textId="77777777" w:rsidR="00475FDA" w:rsidRPr="003C12DB" w:rsidRDefault="00475FDA" w:rsidP="003802A1">
            <w:pPr>
              <w:spacing w:line="240" w:lineRule="auto"/>
              <w:rPr>
                <w:rFonts w:cstheme="minorHAnsi"/>
                <w:bCs/>
                <w:color w:val="0000FF"/>
                <w:szCs w:val="22"/>
              </w:rPr>
            </w:pPr>
          </w:p>
        </w:tc>
        <w:tc>
          <w:tcPr>
            <w:tcW w:w="1417" w:type="dxa"/>
            <w:vAlign w:val="center"/>
          </w:tcPr>
          <w:p w14:paraId="40938535" w14:textId="77777777" w:rsidR="00475FDA" w:rsidRPr="003C12DB" w:rsidRDefault="00475FDA" w:rsidP="003802A1">
            <w:pPr>
              <w:spacing w:line="240" w:lineRule="auto"/>
              <w:rPr>
                <w:rFonts w:cstheme="minorHAnsi"/>
                <w:bCs/>
                <w:color w:val="0000FF"/>
                <w:szCs w:val="22"/>
              </w:rPr>
            </w:pPr>
          </w:p>
        </w:tc>
        <w:tc>
          <w:tcPr>
            <w:tcW w:w="1560" w:type="dxa"/>
            <w:vAlign w:val="center"/>
          </w:tcPr>
          <w:p w14:paraId="766A2A54" w14:textId="77777777" w:rsidR="00475FDA" w:rsidRPr="003C12DB" w:rsidRDefault="00475FDA" w:rsidP="003802A1">
            <w:pPr>
              <w:spacing w:line="240" w:lineRule="auto"/>
              <w:rPr>
                <w:rFonts w:cstheme="minorHAnsi"/>
                <w:bCs/>
                <w:color w:val="0000FF"/>
                <w:szCs w:val="22"/>
              </w:rPr>
            </w:pPr>
          </w:p>
        </w:tc>
        <w:tc>
          <w:tcPr>
            <w:tcW w:w="1417" w:type="dxa"/>
            <w:vAlign w:val="center"/>
          </w:tcPr>
          <w:p w14:paraId="61E6BDD1" w14:textId="77777777" w:rsidR="00475FDA" w:rsidRPr="003C12DB" w:rsidRDefault="00475FDA" w:rsidP="003802A1">
            <w:pPr>
              <w:spacing w:line="240" w:lineRule="auto"/>
              <w:rPr>
                <w:rFonts w:cstheme="minorHAnsi"/>
                <w:bCs/>
                <w:color w:val="0000FF"/>
                <w:szCs w:val="22"/>
              </w:rPr>
            </w:pPr>
          </w:p>
        </w:tc>
        <w:tc>
          <w:tcPr>
            <w:tcW w:w="1418" w:type="dxa"/>
            <w:vAlign w:val="center"/>
          </w:tcPr>
          <w:p w14:paraId="6C0CEAF1" w14:textId="77777777" w:rsidR="00475FDA" w:rsidRPr="003C12DB" w:rsidRDefault="00475FDA" w:rsidP="003802A1">
            <w:pPr>
              <w:spacing w:line="240" w:lineRule="auto"/>
              <w:rPr>
                <w:rFonts w:cstheme="minorHAnsi"/>
                <w:bCs/>
                <w:color w:val="0000FF"/>
                <w:szCs w:val="22"/>
              </w:rPr>
            </w:pPr>
          </w:p>
        </w:tc>
      </w:tr>
      <w:tr w:rsidR="004B3BCA" w:rsidRPr="003C12DB" w14:paraId="0B5C0808" w14:textId="77777777" w:rsidTr="004B3BCA">
        <w:trPr>
          <w:trHeight w:val="454"/>
        </w:trPr>
        <w:tc>
          <w:tcPr>
            <w:tcW w:w="2815" w:type="dxa"/>
            <w:vAlign w:val="center"/>
          </w:tcPr>
          <w:p w14:paraId="38A2BE8D" w14:textId="77777777" w:rsidR="00475FDA" w:rsidRPr="003C12DB" w:rsidRDefault="00475FDA" w:rsidP="003802A1">
            <w:pPr>
              <w:spacing w:line="240" w:lineRule="auto"/>
              <w:rPr>
                <w:rFonts w:cstheme="minorHAnsi"/>
                <w:color w:val="0000FF"/>
                <w:szCs w:val="22"/>
              </w:rPr>
            </w:pPr>
            <w:r w:rsidRPr="003C12DB">
              <w:rPr>
                <w:rFonts w:cstheme="minorHAnsi"/>
                <w:color w:val="0000FF"/>
                <w:szCs w:val="22"/>
              </w:rPr>
              <w:t>Physical examination</w:t>
            </w:r>
          </w:p>
        </w:tc>
        <w:tc>
          <w:tcPr>
            <w:tcW w:w="1546" w:type="dxa"/>
            <w:vAlign w:val="center"/>
          </w:tcPr>
          <w:p w14:paraId="5674FF30" w14:textId="77777777" w:rsidR="00475FDA" w:rsidRPr="003C12DB" w:rsidRDefault="00475FDA" w:rsidP="003802A1">
            <w:pPr>
              <w:spacing w:line="240" w:lineRule="auto"/>
              <w:rPr>
                <w:rFonts w:cstheme="minorHAnsi"/>
                <w:bCs/>
                <w:color w:val="0000FF"/>
                <w:szCs w:val="22"/>
              </w:rPr>
            </w:pPr>
          </w:p>
        </w:tc>
        <w:tc>
          <w:tcPr>
            <w:tcW w:w="1417" w:type="dxa"/>
            <w:vAlign w:val="center"/>
          </w:tcPr>
          <w:p w14:paraId="616EB7B7" w14:textId="77777777" w:rsidR="00475FDA" w:rsidRPr="003C12DB" w:rsidRDefault="00475FDA" w:rsidP="003802A1">
            <w:pPr>
              <w:spacing w:line="240" w:lineRule="auto"/>
              <w:rPr>
                <w:rFonts w:cstheme="minorHAnsi"/>
                <w:bCs/>
                <w:color w:val="0000FF"/>
                <w:szCs w:val="22"/>
              </w:rPr>
            </w:pPr>
          </w:p>
        </w:tc>
        <w:tc>
          <w:tcPr>
            <w:tcW w:w="1560" w:type="dxa"/>
            <w:vAlign w:val="center"/>
          </w:tcPr>
          <w:p w14:paraId="6F8ADB2B" w14:textId="77777777" w:rsidR="00475FDA" w:rsidRPr="003C12DB" w:rsidRDefault="00475FDA" w:rsidP="003802A1">
            <w:pPr>
              <w:spacing w:line="240" w:lineRule="auto"/>
              <w:rPr>
                <w:rFonts w:cstheme="minorHAnsi"/>
                <w:bCs/>
                <w:color w:val="0000FF"/>
                <w:szCs w:val="22"/>
              </w:rPr>
            </w:pPr>
          </w:p>
        </w:tc>
        <w:tc>
          <w:tcPr>
            <w:tcW w:w="1417" w:type="dxa"/>
            <w:vAlign w:val="center"/>
          </w:tcPr>
          <w:p w14:paraId="3D06EBD8" w14:textId="77777777" w:rsidR="00475FDA" w:rsidRPr="003C12DB" w:rsidRDefault="00475FDA" w:rsidP="003802A1">
            <w:pPr>
              <w:spacing w:line="240" w:lineRule="auto"/>
              <w:rPr>
                <w:rFonts w:cstheme="minorHAnsi"/>
                <w:bCs/>
                <w:color w:val="0000FF"/>
                <w:szCs w:val="22"/>
              </w:rPr>
            </w:pPr>
          </w:p>
        </w:tc>
        <w:tc>
          <w:tcPr>
            <w:tcW w:w="1418" w:type="dxa"/>
            <w:vAlign w:val="center"/>
          </w:tcPr>
          <w:p w14:paraId="4D92949C" w14:textId="77777777" w:rsidR="00475FDA" w:rsidRPr="003C12DB" w:rsidRDefault="00475FDA" w:rsidP="003802A1">
            <w:pPr>
              <w:spacing w:line="240" w:lineRule="auto"/>
              <w:rPr>
                <w:rFonts w:cstheme="minorHAnsi"/>
                <w:bCs/>
                <w:color w:val="0000FF"/>
                <w:szCs w:val="22"/>
              </w:rPr>
            </w:pPr>
          </w:p>
        </w:tc>
      </w:tr>
      <w:tr w:rsidR="004B3BCA" w:rsidRPr="003C12DB" w14:paraId="01DA182C" w14:textId="77777777" w:rsidTr="004B3BCA">
        <w:trPr>
          <w:trHeight w:val="454"/>
        </w:trPr>
        <w:tc>
          <w:tcPr>
            <w:tcW w:w="2815" w:type="dxa"/>
            <w:vAlign w:val="center"/>
          </w:tcPr>
          <w:p w14:paraId="64ACC8D6" w14:textId="77777777" w:rsidR="00475FDA" w:rsidRPr="003C12DB" w:rsidRDefault="00475FDA" w:rsidP="003802A1">
            <w:pPr>
              <w:spacing w:line="240" w:lineRule="auto"/>
              <w:rPr>
                <w:rFonts w:cstheme="minorHAnsi"/>
                <w:color w:val="0000FF"/>
                <w:szCs w:val="22"/>
              </w:rPr>
            </w:pPr>
            <w:r w:rsidRPr="003C12DB">
              <w:rPr>
                <w:rFonts w:cstheme="minorHAnsi"/>
                <w:color w:val="0000FF"/>
                <w:szCs w:val="22"/>
              </w:rPr>
              <w:t>Vital signs</w:t>
            </w:r>
          </w:p>
        </w:tc>
        <w:tc>
          <w:tcPr>
            <w:tcW w:w="1546" w:type="dxa"/>
            <w:vAlign w:val="center"/>
          </w:tcPr>
          <w:p w14:paraId="53A1A0D8" w14:textId="77777777" w:rsidR="00475FDA" w:rsidRPr="003C12DB" w:rsidRDefault="00475FDA" w:rsidP="003802A1">
            <w:pPr>
              <w:spacing w:line="240" w:lineRule="auto"/>
              <w:rPr>
                <w:rFonts w:cstheme="minorHAnsi"/>
                <w:bCs/>
                <w:color w:val="0000FF"/>
                <w:szCs w:val="22"/>
              </w:rPr>
            </w:pPr>
          </w:p>
        </w:tc>
        <w:tc>
          <w:tcPr>
            <w:tcW w:w="1417" w:type="dxa"/>
            <w:vAlign w:val="center"/>
          </w:tcPr>
          <w:p w14:paraId="7AA455E8" w14:textId="77777777" w:rsidR="00475FDA" w:rsidRPr="003C12DB" w:rsidRDefault="00475FDA" w:rsidP="003802A1">
            <w:pPr>
              <w:spacing w:line="240" w:lineRule="auto"/>
              <w:rPr>
                <w:rFonts w:cstheme="minorHAnsi"/>
                <w:bCs/>
                <w:color w:val="0000FF"/>
                <w:szCs w:val="22"/>
              </w:rPr>
            </w:pPr>
          </w:p>
        </w:tc>
        <w:tc>
          <w:tcPr>
            <w:tcW w:w="1560" w:type="dxa"/>
            <w:vAlign w:val="center"/>
          </w:tcPr>
          <w:p w14:paraId="0D80A483" w14:textId="77777777" w:rsidR="00475FDA" w:rsidRPr="003C12DB" w:rsidRDefault="00475FDA" w:rsidP="003802A1">
            <w:pPr>
              <w:spacing w:line="240" w:lineRule="auto"/>
              <w:rPr>
                <w:rFonts w:cstheme="minorHAnsi"/>
                <w:bCs/>
                <w:color w:val="0000FF"/>
                <w:szCs w:val="22"/>
              </w:rPr>
            </w:pPr>
          </w:p>
        </w:tc>
        <w:tc>
          <w:tcPr>
            <w:tcW w:w="1417" w:type="dxa"/>
            <w:vAlign w:val="center"/>
          </w:tcPr>
          <w:p w14:paraId="1B33F98D" w14:textId="77777777" w:rsidR="00475FDA" w:rsidRPr="003C12DB" w:rsidRDefault="00475FDA" w:rsidP="003802A1">
            <w:pPr>
              <w:spacing w:line="240" w:lineRule="auto"/>
              <w:rPr>
                <w:rFonts w:cstheme="minorHAnsi"/>
                <w:bCs/>
                <w:color w:val="0000FF"/>
                <w:szCs w:val="22"/>
              </w:rPr>
            </w:pPr>
          </w:p>
        </w:tc>
        <w:tc>
          <w:tcPr>
            <w:tcW w:w="1418" w:type="dxa"/>
            <w:vAlign w:val="center"/>
          </w:tcPr>
          <w:p w14:paraId="33F96666" w14:textId="77777777" w:rsidR="00475FDA" w:rsidRPr="003C12DB" w:rsidRDefault="00475FDA" w:rsidP="003802A1">
            <w:pPr>
              <w:spacing w:line="240" w:lineRule="auto"/>
              <w:rPr>
                <w:rFonts w:cstheme="minorHAnsi"/>
                <w:bCs/>
                <w:color w:val="0000FF"/>
                <w:szCs w:val="22"/>
              </w:rPr>
            </w:pPr>
          </w:p>
        </w:tc>
      </w:tr>
      <w:tr w:rsidR="004B3BCA" w:rsidRPr="003C12DB" w14:paraId="261D18B9" w14:textId="77777777" w:rsidTr="004B3BCA">
        <w:trPr>
          <w:trHeight w:val="454"/>
        </w:trPr>
        <w:tc>
          <w:tcPr>
            <w:tcW w:w="2815" w:type="dxa"/>
            <w:vAlign w:val="center"/>
          </w:tcPr>
          <w:p w14:paraId="26DDFD8B" w14:textId="53DC42DB" w:rsidR="00475FDA" w:rsidRPr="003C12DB" w:rsidRDefault="00475FDA" w:rsidP="003802A1">
            <w:pPr>
              <w:spacing w:line="240" w:lineRule="auto"/>
              <w:rPr>
                <w:rFonts w:cstheme="minorHAnsi"/>
                <w:color w:val="0000FF"/>
                <w:szCs w:val="22"/>
              </w:rPr>
            </w:pPr>
            <w:r w:rsidRPr="003C12DB">
              <w:rPr>
                <w:rFonts w:cstheme="minorHAnsi"/>
                <w:color w:val="0000FF"/>
                <w:szCs w:val="22"/>
                <w:lang w:val="en-US"/>
              </w:rPr>
              <w:t xml:space="preserve">Add ALL Protocol Assessments including bloods/urine </w:t>
            </w:r>
            <w:r w:rsidR="00357A5D" w:rsidRPr="003C12DB">
              <w:rPr>
                <w:rFonts w:cstheme="minorHAnsi"/>
                <w:color w:val="0000FF"/>
                <w:szCs w:val="22"/>
                <w:lang w:val="en-US"/>
              </w:rPr>
              <w:t>etc</w:t>
            </w:r>
            <w:r w:rsidR="00357A5D">
              <w:rPr>
                <w:rFonts w:cstheme="minorHAnsi"/>
                <w:color w:val="0000FF"/>
                <w:szCs w:val="22"/>
                <w:lang w:val="en-US"/>
              </w:rPr>
              <w:t>.</w:t>
            </w:r>
            <w:r w:rsidRPr="003C12DB">
              <w:rPr>
                <w:rFonts w:cstheme="minorHAnsi"/>
                <w:color w:val="0000FF"/>
                <w:szCs w:val="22"/>
                <w:lang w:val="en-US"/>
              </w:rPr>
              <w:t xml:space="preserve"> as applicable both </w:t>
            </w:r>
            <w:r w:rsidR="007B20E8">
              <w:rPr>
                <w:rFonts w:cstheme="minorHAnsi"/>
                <w:color w:val="0000FF"/>
                <w:szCs w:val="22"/>
                <w:lang w:val="en-US"/>
              </w:rPr>
              <w:t>s</w:t>
            </w:r>
            <w:r w:rsidR="00312101">
              <w:rPr>
                <w:rFonts w:cstheme="minorHAnsi"/>
                <w:color w:val="0000FF"/>
                <w:szCs w:val="22"/>
                <w:lang w:val="en-US"/>
              </w:rPr>
              <w:t>tudy</w:t>
            </w:r>
            <w:r w:rsidRPr="003C12DB">
              <w:rPr>
                <w:rFonts w:cstheme="minorHAnsi"/>
                <w:color w:val="0000FF"/>
                <w:szCs w:val="22"/>
                <w:lang w:val="en-US"/>
              </w:rPr>
              <w:t xml:space="preserve"> </w:t>
            </w:r>
            <w:r w:rsidRPr="003C12DB">
              <w:rPr>
                <w:rFonts w:eastAsia="MS Gothic" w:cstheme="minorHAnsi"/>
                <w:color w:val="0000FF"/>
                <w:szCs w:val="22"/>
                <w:lang w:val="en-US"/>
              </w:rPr>
              <w:t>specific</w:t>
            </w:r>
            <w:r w:rsidRPr="003C12DB">
              <w:rPr>
                <w:rFonts w:cstheme="minorHAnsi"/>
                <w:color w:val="0000FF"/>
                <w:szCs w:val="22"/>
                <w:lang w:val="en-US"/>
              </w:rPr>
              <w:t xml:space="preserve"> and routine</w:t>
            </w:r>
          </w:p>
        </w:tc>
        <w:tc>
          <w:tcPr>
            <w:tcW w:w="1546" w:type="dxa"/>
            <w:vAlign w:val="center"/>
          </w:tcPr>
          <w:p w14:paraId="2D5481C2" w14:textId="77777777" w:rsidR="00475FDA" w:rsidRPr="003C12DB" w:rsidRDefault="00475FDA" w:rsidP="003802A1">
            <w:pPr>
              <w:spacing w:line="240" w:lineRule="auto"/>
              <w:rPr>
                <w:rFonts w:cstheme="minorHAnsi"/>
                <w:bCs/>
                <w:color w:val="0000FF"/>
                <w:szCs w:val="22"/>
              </w:rPr>
            </w:pPr>
          </w:p>
        </w:tc>
        <w:tc>
          <w:tcPr>
            <w:tcW w:w="1417" w:type="dxa"/>
            <w:vAlign w:val="center"/>
          </w:tcPr>
          <w:p w14:paraId="1E02CC2A" w14:textId="77777777" w:rsidR="00475FDA" w:rsidRPr="003C12DB" w:rsidRDefault="00475FDA" w:rsidP="003802A1">
            <w:pPr>
              <w:spacing w:line="240" w:lineRule="auto"/>
              <w:rPr>
                <w:rFonts w:cstheme="minorHAnsi"/>
                <w:bCs/>
                <w:color w:val="0000FF"/>
                <w:szCs w:val="22"/>
              </w:rPr>
            </w:pPr>
          </w:p>
        </w:tc>
        <w:tc>
          <w:tcPr>
            <w:tcW w:w="1560" w:type="dxa"/>
            <w:vAlign w:val="center"/>
          </w:tcPr>
          <w:p w14:paraId="6C5F352E" w14:textId="77777777" w:rsidR="00475FDA" w:rsidRPr="003C12DB" w:rsidRDefault="00475FDA" w:rsidP="003802A1">
            <w:pPr>
              <w:spacing w:line="240" w:lineRule="auto"/>
              <w:rPr>
                <w:rFonts w:cstheme="minorHAnsi"/>
                <w:bCs/>
                <w:color w:val="0000FF"/>
                <w:szCs w:val="22"/>
              </w:rPr>
            </w:pPr>
          </w:p>
        </w:tc>
        <w:tc>
          <w:tcPr>
            <w:tcW w:w="1417" w:type="dxa"/>
            <w:vAlign w:val="center"/>
          </w:tcPr>
          <w:p w14:paraId="1B882252" w14:textId="77777777" w:rsidR="00475FDA" w:rsidRPr="003C12DB" w:rsidRDefault="00475FDA" w:rsidP="003802A1">
            <w:pPr>
              <w:spacing w:line="240" w:lineRule="auto"/>
              <w:rPr>
                <w:rFonts w:cstheme="minorHAnsi"/>
                <w:bCs/>
                <w:color w:val="0000FF"/>
                <w:szCs w:val="22"/>
              </w:rPr>
            </w:pPr>
          </w:p>
        </w:tc>
        <w:tc>
          <w:tcPr>
            <w:tcW w:w="1418" w:type="dxa"/>
            <w:vAlign w:val="center"/>
          </w:tcPr>
          <w:p w14:paraId="509959F6" w14:textId="77777777" w:rsidR="00475FDA" w:rsidRPr="003C12DB" w:rsidRDefault="00475FDA" w:rsidP="003802A1">
            <w:pPr>
              <w:spacing w:line="240" w:lineRule="auto"/>
              <w:rPr>
                <w:rFonts w:cstheme="minorHAnsi"/>
                <w:bCs/>
                <w:color w:val="0000FF"/>
                <w:szCs w:val="22"/>
              </w:rPr>
            </w:pPr>
          </w:p>
        </w:tc>
      </w:tr>
      <w:tr w:rsidR="004B3BCA" w:rsidRPr="003C12DB" w14:paraId="5C5D2AD7" w14:textId="77777777" w:rsidTr="004B3BCA">
        <w:trPr>
          <w:trHeight w:val="454"/>
        </w:trPr>
        <w:tc>
          <w:tcPr>
            <w:tcW w:w="2815" w:type="dxa"/>
            <w:vAlign w:val="center"/>
          </w:tcPr>
          <w:p w14:paraId="454A2954" w14:textId="77777777" w:rsidR="00475FDA" w:rsidRPr="003C12DB" w:rsidRDefault="00475FDA" w:rsidP="003802A1">
            <w:pPr>
              <w:spacing w:line="240" w:lineRule="auto"/>
              <w:rPr>
                <w:rFonts w:cstheme="minorHAnsi"/>
                <w:color w:val="0000FF"/>
                <w:szCs w:val="22"/>
              </w:rPr>
            </w:pPr>
            <w:r w:rsidRPr="003C12DB">
              <w:rPr>
                <w:rFonts w:cstheme="minorHAnsi"/>
                <w:color w:val="0000FF"/>
                <w:szCs w:val="22"/>
              </w:rPr>
              <w:t>Concomitant medications</w:t>
            </w:r>
          </w:p>
        </w:tc>
        <w:tc>
          <w:tcPr>
            <w:tcW w:w="1546" w:type="dxa"/>
            <w:vAlign w:val="center"/>
          </w:tcPr>
          <w:p w14:paraId="4920573A" w14:textId="77777777" w:rsidR="00475FDA" w:rsidRPr="003C12DB" w:rsidRDefault="00475FDA" w:rsidP="003802A1">
            <w:pPr>
              <w:spacing w:line="240" w:lineRule="auto"/>
              <w:rPr>
                <w:rFonts w:cstheme="minorHAnsi"/>
                <w:bCs/>
                <w:color w:val="0000FF"/>
                <w:szCs w:val="22"/>
              </w:rPr>
            </w:pPr>
          </w:p>
        </w:tc>
        <w:tc>
          <w:tcPr>
            <w:tcW w:w="1417" w:type="dxa"/>
            <w:vAlign w:val="center"/>
          </w:tcPr>
          <w:p w14:paraId="78BF327F" w14:textId="77777777" w:rsidR="00475FDA" w:rsidRPr="003C12DB" w:rsidRDefault="00475FDA" w:rsidP="003802A1">
            <w:pPr>
              <w:spacing w:line="240" w:lineRule="auto"/>
              <w:rPr>
                <w:rFonts w:cstheme="minorHAnsi"/>
                <w:bCs/>
                <w:color w:val="0000FF"/>
                <w:szCs w:val="22"/>
              </w:rPr>
            </w:pPr>
          </w:p>
        </w:tc>
        <w:tc>
          <w:tcPr>
            <w:tcW w:w="1560" w:type="dxa"/>
            <w:vAlign w:val="center"/>
          </w:tcPr>
          <w:p w14:paraId="5A011797" w14:textId="77777777" w:rsidR="00475FDA" w:rsidRPr="003C12DB" w:rsidRDefault="00475FDA" w:rsidP="003802A1">
            <w:pPr>
              <w:spacing w:line="240" w:lineRule="auto"/>
              <w:rPr>
                <w:rFonts w:cstheme="minorHAnsi"/>
                <w:bCs/>
                <w:color w:val="0000FF"/>
                <w:szCs w:val="22"/>
              </w:rPr>
            </w:pPr>
          </w:p>
        </w:tc>
        <w:tc>
          <w:tcPr>
            <w:tcW w:w="1417" w:type="dxa"/>
            <w:vAlign w:val="center"/>
          </w:tcPr>
          <w:p w14:paraId="76F2D398" w14:textId="77777777" w:rsidR="00475FDA" w:rsidRPr="003C12DB" w:rsidRDefault="00475FDA" w:rsidP="003802A1">
            <w:pPr>
              <w:spacing w:line="240" w:lineRule="auto"/>
              <w:rPr>
                <w:rFonts w:cstheme="minorHAnsi"/>
                <w:bCs/>
                <w:color w:val="0000FF"/>
                <w:szCs w:val="22"/>
              </w:rPr>
            </w:pPr>
          </w:p>
        </w:tc>
        <w:tc>
          <w:tcPr>
            <w:tcW w:w="1418" w:type="dxa"/>
            <w:vAlign w:val="center"/>
          </w:tcPr>
          <w:p w14:paraId="5CAC62F5" w14:textId="77777777" w:rsidR="00475FDA" w:rsidRPr="003C12DB" w:rsidRDefault="00475FDA" w:rsidP="003802A1">
            <w:pPr>
              <w:spacing w:line="240" w:lineRule="auto"/>
              <w:rPr>
                <w:rFonts w:cstheme="minorHAnsi"/>
                <w:bCs/>
                <w:color w:val="0000FF"/>
                <w:szCs w:val="22"/>
              </w:rPr>
            </w:pPr>
          </w:p>
        </w:tc>
      </w:tr>
      <w:tr w:rsidR="004B3BCA" w:rsidRPr="003C12DB" w14:paraId="386E307F" w14:textId="77777777" w:rsidTr="004B3BCA">
        <w:trPr>
          <w:trHeight w:val="454"/>
        </w:trPr>
        <w:tc>
          <w:tcPr>
            <w:tcW w:w="2815" w:type="dxa"/>
            <w:vAlign w:val="center"/>
          </w:tcPr>
          <w:p w14:paraId="7D417223" w14:textId="77777777" w:rsidR="00475FDA" w:rsidRPr="003C12DB" w:rsidRDefault="00475FDA" w:rsidP="003802A1">
            <w:pPr>
              <w:spacing w:line="240" w:lineRule="auto"/>
              <w:rPr>
                <w:rFonts w:cstheme="minorHAnsi"/>
                <w:color w:val="0000FF"/>
                <w:szCs w:val="22"/>
              </w:rPr>
            </w:pPr>
            <w:r w:rsidRPr="003C12DB">
              <w:rPr>
                <w:rFonts w:cstheme="minorHAnsi"/>
                <w:color w:val="0000FF"/>
                <w:szCs w:val="22"/>
              </w:rPr>
              <w:t>ECG</w:t>
            </w:r>
          </w:p>
        </w:tc>
        <w:tc>
          <w:tcPr>
            <w:tcW w:w="1546" w:type="dxa"/>
            <w:vAlign w:val="center"/>
          </w:tcPr>
          <w:p w14:paraId="52C4A877" w14:textId="77777777" w:rsidR="00475FDA" w:rsidRPr="003C12DB" w:rsidRDefault="00475FDA" w:rsidP="003802A1">
            <w:pPr>
              <w:spacing w:line="240" w:lineRule="auto"/>
              <w:rPr>
                <w:rFonts w:cstheme="minorHAnsi"/>
                <w:bCs/>
                <w:color w:val="0000FF"/>
                <w:szCs w:val="22"/>
              </w:rPr>
            </w:pPr>
          </w:p>
        </w:tc>
        <w:tc>
          <w:tcPr>
            <w:tcW w:w="1417" w:type="dxa"/>
            <w:vAlign w:val="center"/>
          </w:tcPr>
          <w:p w14:paraId="5D7FD1E4" w14:textId="77777777" w:rsidR="00475FDA" w:rsidRPr="003C12DB" w:rsidRDefault="00475FDA" w:rsidP="003802A1">
            <w:pPr>
              <w:spacing w:line="240" w:lineRule="auto"/>
              <w:rPr>
                <w:rFonts w:cstheme="minorHAnsi"/>
                <w:bCs/>
                <w:color w:val="0000FF"/>
                <w:szCs w:val="22"/>
              </w:rPr>
            </w:pPr>
          </w:p>
        </w:tc>
        <w:tc>
          <w:tcPr>
            <w:tcW w:w="1560" w:type="dxa"/>
            <w:vAlign w:val="center"/>
          </w:tcPr>
          <w:p w14:paraId="0BA410EA" w14:textId="77777777" w:rsidR="00475FDA" w:rsidRPr="003C12DB" w:rsidRDefault="00475FDA" w:rsidP="003802A1">
            <w:pPr>
              <w:spacing w:line="240" w:lineRule="auto"/>
              <w:rPr>
                <w:rFonts w:cstheme="minorHAnsi"/>
                <w:bCs/>
                <w:color w:val="0000FF"/>
                <w:szCs w:val="22"/>
              </w:rPr>
            </w:pPr>
          </w:p>
        </w:tc>
        <w:tc>
          <w:tcPr>
            <w:tcW w:w="1417" w:type="dxa"/>
            <w:vAlign w:val="center"/>
          </w:tcPr>
          <w:p w14:paraId="3029A8DE" w14:textId="77777777" w:rsidR="00475FDA" w:rsidRPr="003C12DB" w:rsidRDefault="00475FDA" w:rsidP="003802A1">
            <w:pPr>
              <w:spacing w:line="240" w:lineRule="auto"/>
              <w:rPr>
                <w:rFonts w:cstheme="minorHAnsi"/>
                <w:bCs/>
                <w:color w:val="0000FF"/>
                <w:szCs w:val="22"/>
              </w:rPr>
            </w:pPr>
          </w:p>
        </w:tc>
        <w:tc>
          <w:tcPr>
            <w:tcW w:w="1418" w:type="dxa"/>
            <w:vAlign w:val="center"/>
          </w:tcPr>
          <w:p w14:paraId="4940078B" w14:textId="77777777" w:rsidR="00475FDA" w:rsidRPr="003C12DB" w:rsidRDefault="00475FDA" w:rsidP="003802A1">
            <w:pPr>
              <w:spacing w:line="240" w:lineRule="auto"/>
              <w:rPr>
                <w:rFonts w:cstheme="minorHAnsi"/>
                <w:bCs/>
                <w:color w:val="0000FF"/>
                <w:szCs w:val="22"/>
              </w:rPr>
            </w:pPr>
          </w:p>
        </w:tc>
      </w:tr>
      <w:tr w:rsidR="004B3BCA" w:rsidRPr="003C12DB" w14:paraId="5D138DE7" w14:textId="77777777" w:rsidTr="004B3BCA">
        <w:trPr>
          <w:trHeight w:val="454"/>
        </w:trPr>
        <w:tc>
          <w:tcPr>
            <w:tcW w:w="2815" w:type="dxa"/>
            <w:vAlign w:val="center"/>
          </w:tcPr>
          <w:p w14:paraId="7647392C" w14:textId="77777777" w:rsidR="00475FDA" w:rsidRPr="003C12DB" w:rsidRDefault="00475FDA" w:rsidP="003802A1">
            <w:pPr>
              <w:spacing w:line="240" w:lineRule="auto"/>
              <w:rPr>
                <w:rFonts w:cstheme="minorHAnsi"/>
                <w:color w:val="0000FF"/>
                <w:szCs w:val="22"/>
              </w:rPr>
            </w:pPr>
            <w:r w:rsidRPr="003C12DB">
              <w:rPr>
                <w:rFonts w:cstheme="minorHAnsi"/>
                <w:color w:val="0000FF"/>
                <w:szCs w:val="22"/>
              </w:rPr>
              <w:t>Laboratory tests</w:t>
            </w:r>
          </w:p>
        </w:tc>
        <w:tc>
          <w:tcPr>
            <w:tcW w:w="1546" w:type="dxa"/>
            <w:vAlign w:val="center"/>
          </w:tcPr>
          <w:p w14:paraId="2569404D" w14:textId="77777777" w:rsidR="00475FDA" w:rsidRPr="003C12DB" w:rsidRDefault="00475FDA" w:rsidP="003802A1">
            <w:pPr>
              <w:spacing w:line="240" w:lineRule="auto"/>
              <w:rPr>
                <w:rFonts w:cstheme="minorHAnsi"/>
                <w:bCs/>
                <w:color w:val="0000FF"/>
                <w:szCs w:val="22"/>
              </w:rPr>
            </w:pPr>
          </w:p>
        </w:tc>
        <w:tc>
          <w:tcPr>
            <w:tcW w:w="1417" w:type="dxa"/>
            <w:vAlign w:val="center"/>
          </w:tcPr>
          <w:p w14:paraId="51D4926D" w14:textId="77777777" w:rsidR="00475FDA" w:rsidRPr="003C12DB" w:rsidRDefault="00475FDA" w:rsidP="003802A1">
            <w:pPr>
              <w:spacing w:line="240" w:lineRule="auto"/>
              <w:rPr>
                <w:rFonts w:cstheme="minorHAnsi"/>
                <w:bCs/>
                <w:color w:val="0000FF"/>
                <w:szCs w:val="22"/>
              </w:rPr>
            </w:pPr>
          </w:p>
        </w:tc>
        <w:tc>
          <w:tcPr>
            <w:tcW w:w="1560" w:type="dxa"/>
            <w:vAlign w:val="center"/>
          </w:tcPr>
          <w:p w14:paraId="6302523C" w14:textId="77777777" w:rsidR="00475FDA" w:rsidRPr="003C12DB" w:rsidRDefault="00475FDA" w:rsidP="003802A1">
            <w:pPr>
              <w:spacing w:line="240" w:lineRule="auto"/>
              <w:rPr>
                <w:rFonts w:cstheme="minorHAnsi"/>
                <w:bCs/>
                <w:color w:val="0000FF"/>
                <w:szCs w:val="22"/>
              </w:rPr>
            </w:pPr>
          </w:p>
        </w:tc>
        <w:tc>
          <w:tcPr>
            <w:tcW w:w="1417" w:type="dxa"/>
            <w:vAlign w:val="center"/>
          </w:tcPr>
          <w:p w14:paraId="6B19C48D" w14:textId="77777777" w:rsidR="00475FDA" w:rsidRPr="003C12DB" w:rsidRDefault="00475FDA" w:rsidP="003802A1">
            <w:pPr>
              <w:spacing w:line="240" w:lineRule="auto"/>
              <w:rPr>
                <w:rFonts w:cstheme="minorHAnsi"/>
                <w:bCs/>
                <w:color w:val="0000FF"/>
                <w:szCs w:val="22"/>
              </w:rPr>
            </w:pPr>
          </w:p>
        </w:tc>
        <w:tc>
          <w:tcPr>
            <w:tcW w:w="1418" w:type="dxa"/>
            <w:vAlign w:val="center"/>
          </w:tcPr>
          <w:p w14:paraId="56963F9F" w14:textId="77777777" w:rsidR="00475FDA" w:rsidRPr="003C12DB" w:rsidRDefault="00475FDA" w:rsidP="003802A1">
            <w:pPr>
              <w:spacing w:line="240" w:lineRule="auto"/>
              <w:rPr>
                <w:rFonts w:cstheme="minorHAnsi"/>
                <w:bCs/>
                <w:color w:val="0000FF"/>
                <w:szCs w:val="22"/>
              </w:rPr>
            </w:pPr>
          </w:p>
        </w:tc>
      </w:tr>
      <w:tr w:rsidR="004B3BCA" w:rsidRPr="003C12DB" w14:paraId="6EF63ECE" w14:textId="77777777" w:rsidTr="004B3BCA">
        <w:trPr>
          <w:trHeight w:val="454"/>
        </w:trPr>
        <w:tc>
          <w:tcPr>
            <w:tcW w:w="2815" w:type="dxa"/>
            <w:vAlign w:val="center"/>
          </w:tcPr>
          <w:p w14:paraId="5237BA46" w14:textId="77777777" w:rsidR="00475FDA" w:rsidRPr="003C12DB" w:rsidRDefault="00475FDA" w:rsidP="003802A1">
            <w:pPr>
              <w:spacing w:line="240" w:lineRule="auto"/>
              <w:rPr>
                <w:rFonts w:cstheme="minorHAnsi"/>
                <w:color w:val="0000FF"/>
                <w:szCs w:val="22"/>
              </w:rPr>
            </w:pPr>
            <w:r w:rsidRPr="003C12DB">
              <w:rPr>
                <w:rFonts w:cstheme="minorHAnsi"/>
                <w:color w:val="0000FF"/>
                <w:szCs w:val="22"/>
              </w:rPr>
              <w:t>Eligibility assessment</w:t>
            </w:r>
          </w:p>
        </w:tc>
        <w:tc>
          <w:tcPr>
            <w:tcW w:w="1546" w:type="dxa"/>
            <w:vAlign w:val="center"/>
          </w:tcPr>
          <w:p w14:paraId="3EF1E3B9" w14:textId="77777777" w:rsidR="00475FDA" w:rsidRPr="003C12DB" w:rsidRDefault="00475FDA" w:rsidP="003802A1">
            <w:pPr>
              <w:spacing w:line="240" w:lineRule="auto"/>
              <w:rPr>
                <w:rFonts w:cstheme="minorHAnsi"/>
                <w:bCs/>
                <w:color w:val="0000FF"/>
                <w:szCs w:val="22"/>
              </w:rPr>
            </w:pPr>
          </w:p>
        </w:tc>
        <w:tc>
          <w:tcPr>
            <w:tcW w:w="1417" w:type="dxa"/>
            <w:vAlign w:val="center"/>
          </w:tcPr>
          <w:p w14:paraId="60BA174F" w14:textId="77777777" w:rsidR="00475FDA" w:rsidRPr="003C12DB" w:rsidRDefault="00475FDA" w:rsidP="003802A1">
            <w:pPr>
              <w:spacing w:line="240" w:lineRule="auto"/>
              <w:rPr>
                <w:rFonts w:cstheme="minorHAnsi"/>
                <w:bCs/>
                <w:color w:val="0000FF"/>
                <w:szCs w:val="22"/>
              </w:rPr>
            </w:pPr>
          </w:p>
        </w:tc>
        <w:tc>
          <w:tcPr>
            <w:tcW w:w="1560" w:type="dxa"/>
            <w:vAlign w:val="center"/>
          </w:tcPr>
          <w:p w14:paraId="5E1D0924" w14:textId="77777777" w:rsidR="00475FDA" w:rsidRPr="003C12DB" w:rsidRDefault="00475FDA" w:rsidP="003802A1">
            <w:pPr>
              <w:spacing w:line="240" w:lineRule="auto"/>
              <w:rPr>
                <w:rFonts w:cstheme="minorHAnsi"/>
                <w:bCs/>
                <w:color w:val="0000FF"/>
                <w:szCs w:val="22"/>
              </w:rPr>
            </w:pPr>
          </w:p>
        </w:tc>
        <w:tc>
          <w:tcPr>
            <w:tcW w:w="1417" w:type="dxa"/>
            <w:vAlign w:val="center"/>
          </w:tcPr>
          <w:p w14:paraId="1AF482F2" w14:textId="77777777" w:rsidR="00475FDA" w:rsidRPr="003C12DB" w:rsidRDefault="00475FDA" w:rsidP="003802A1">
            <w:pPr>
              <w:spacing w:line="240" w:lineRule="auto"/>
              <w:rPr>
                <w:rFonts w:cstheme="minorHAnsi"/>
                <w:bCs/>
                <w:color w:val="0000FF"/>
                <w:szCs w:val="22"/>
              </w:rPr>
            </w:pPr>
          </w:p>
        </w:tc>
        <w:tc>
          <w:tcPr>
            <w:tcW w:w="1418" w:type="dxa"/>
            <w:vAlign w:val="center"/>
          </w:tcPr>
          <w:p w14:paraId="315041BA" w14:textId="77777777" w:rsidR="00475FDA" w:rsidRPr="003C12DB" w:rsidRDefault="00475FDA" w:rsidP="003802A1">
            <w:pPr>
              <w:spacing w:line="240" w:lineRule="auto"/>
              <w:rPr>
                <w:rFonts w:cstheme="minorHAnsi"/>
                <w:bCs/>
                <w:color w:val="0000FF"/>
                <w:szCs w:val="22"/>
              </w:rPr>
            </w:pPr>
          </w:p>
        </w:tc>
      </w:tr>
      <w:tr w:rsidR="004B3BCA" w:rsidRPr="003C12DB" w14:paraId="710FDE63" w14:textId="77777777" w:rsidTr="004B3BCA">
        <w:trPr>
          <w:trHeight w:val="454"/>
        </w:trPr>
        <w:tc>
          <w:tcPr>
            <w:tcW w:w="2815" w:type="dxa"/>
            <w:vAlign w:val="center"/>
          </w:tcPr>
          <w:p w14:paraId="77D4548D" w14:textId="77777777" w:rsidR="00475FDA" w:rsidRPr="003C12DB" w:rsidRDefault="00475FDA" w:rsidP="003802A1">
            <w:pPr>
              <w:spacing w:line="240" w:lineRule="auto"/>
              <w:rPr>
                <w:rFonts w:cstheme="minorHAnsi"/>
                <w:color w:val="0000FF"/>
                <w:szCs w:val="22"/>
              </w:rPr>
            </w:pPr>
            <w:r w:rsidRPr="003C12DB">
              <w:rPr>
                <w:rFonts w:cstheme="minorHAnsi"/>
                <w:color w:val="0000FF"/>
                <w:szCs w:val="22"/>
              </w:rPr>
              <w:t>Randomisation</w:t>
            </w:r>
          </w:p>
        </w:tc>
        <w:tc>
          <w:tcPr>
            <w:tcW w:w="1546" w:type="dxa"/>
            <w:vAlign w:val="center"/>
          </w:tcPr>
          <w:p w14:paraId="27BC9ED5" w14:textId="77777777" w:rsidR="00475FDA" w:rsidRPr="003C12DB" w:rsidRDefault="00475FDA" w:rsidP="003802A1">
            <w:pPr>
              <w:spacing w:line="240" w:lineRule="auto"/>
              <w:rPr>
                <w:rFonts w:cstheme="minorHAnsi"/>
                <w:bCs/>
                <w:color w:val="0000FF"/>
                <w:szCs w:val="22"/>
              </w:rPr>
            </w:pPr>
          </w:p>
        </w:tc>
        <w:tc>
          <w:tcPr>
            <w:tcW w:w="1417" w:type="dxa"/>
            <w:vAlign w:val="center"/>
          </w:tcPr>
          <w:p w14:paraId="0A2623BB" w14:textId="77777777" w:rsidR="00475FDA" w:rsidRPr="003C12DB" w:rsidRDefault="00475FDA" w:rsidP="003802A1">
            <w:pPr>
              <w:spacing w:line="240" w:lineRule="auto"/>
              <w:rPr>
                <w:rFonts w:cstheme="minorHAnsi"/>
                <w:bCs/>
                <w:color w:val="0000FF"/>
                <w:szCs w:val="22"/>
              </w:rPr>
            </w:pPr>
          </w:p>
        </w:tc>
        <w:tc>
          <w:tcPr>
            <w:tcW w:w="1560" w:type="dxa"/>
            <w:vAlign w:val="center"/>
          </w:tcPr>
          <w:p w14:paraId="743561F2" w14:textId="77777777" w:rsidR="00475FDA" w:rsidRPr="003C12DB" w:rsidRDefault="00475FDA" w:rsidP="003802A1">
            <w:pPr>
              <w:spacing w:line="240" w:lineRule="auto"/>
              <w:rPr>
                <w:rFonts w:cstheme="minorHAnsi"/>
                <w:bCs/>
                <w:color w:val="0000FF"/>
                <w:szCs w:val="22"/>
              </w:rPr>
            </w:pPr>
          </w:p>
        </w:tc>
        <w:tc>
          <w:tcPr>
            <w:tcW w:w="1417" w:type="dxa"/>
            <w:vAlign w:val="center"/>
          </w:tcPr>
          <w:p w14:paraId="3EFB76C7" w14:textId="77777777" w:rsidR="00475FDA" w:rsidRPr="003C12DB" w:rsidRDefault="00475FDA" w:rsidP="003802A1">
            <w:pPr>
              <w:spacing w:line="240" w:lineRule="auto"/>
              <w:rPr>
                <w:rFonts w:cstheme="minorHAnsi"/>
                <w:bCs/>
                <w:color w:val="0000FF"/>
                <w:szCs w:val="22"/>
              </w:rPr>
            </w:pPr>
          </w:p>
        </w:tc>
        <w:tc>
          <w:tcPr>
            <w:tcW w:w="1418" w:type="dxa"/>
            <w:vAlign w:val="center"/>
          </w:tcPr>
          <w:p w14:paraId="50087F7E" w14:textId="77777777" w:rsidR="00475FDA" w:rsidRPr="003C12DB" w:rsidRDefault="00475FDA" w:rsidP="003802A1">
            <w:pPr>
              <w:spacing w:line="240" w:lineRule="auto"/>
              <w:rPr>
                <w:rFonts w:cstheme="minorHAnsi"/>
                <w:bCs/>
                <w:color w:val="0000FF"/>
                <w:szCs w:val="22"/>
              </w:rPr>
            </w:pPr>
          </w:p>
        </w:tc>
      </w:tr>
      <w:tr w:rsidR="004B3BCA" w:rsidRPr="003C12DB" w14:paraId="3373CF69" w14:textId="77777777" w:rsidTr="004B3BCA">
        <w:trPr>
          <w:trHeight w:val="454"/>
        </w:trPr>
        <w:tc>
          <w:tcPr>
            <w:tcW w:w="2815" w:type="dxa"/>
            <w:vAlign w:val="center"/>
          </w:tcPr>
          <w:p w14:paraId="1E27B1DC" w14:textId="77777777" w:rsidR="00475FDA" w:rsidRPr="003C12DB" w:rsidRDefault="00475FDA" w:rsidP="003802A1">
            <w:pPr>
              <w:spacing w:line="240" w:lineRule="auto"/>
              <w:rPr>
                <w:rFonts w:cstheme="minorHAnsi"/>
                <w:color w:val="0000FF"/>
                <w:szCs w:val="22"/>
              </w:rPr>
            </w:pPr>
            <w:r w:rsidRPr="003C12DB">
              <w:rPr>
                <w:rFonts w:cstheme="minorHAnsi"/>
                <w:color w:val="0000FF"/>
                <w:szCs w:val="22"/>
              </w:rPr>
              <w:t>Assessment 1 (</w:t>
            </w:r>
            <w:r w:rsidRPr="003C12DB">
              <w:rPr>
                <w:rFonts w:cstheme="minorHAnsi"/>
                <w:iCs/>
                <w:color w:val="0000FF"/>
                <w:szCs w:val="22"/>
              </w:rPr>
              <w:t>describe</w:t>
            </w:r>
            <w:r w:rsidRPr="003C12DB">
              <w:rPr>
                <w:rFonts w:cstheme="minorHAnsi"/>
                <w:color w:val="0000FF"/>
                <w:szCs w:val="22"/>
              </w:rPr>
              <w:t>)</w:t>
            </w:r>
          </w:p>
        </w:tc>
        <w:tc>
          <w:tcPr>
            <w:tcW w:w="1546" w:type="dxa"/>
            <w:vAlign w:val="center"/>
          </w:tcPr>
          <w:p w14:paraId="73DEF493" w14:textId="77777777" w:rsidR="00475FDA" w:rsidRPr="003C12DB" w:rsidRDefault="00475FDA" w:rsidP="003802A1">
            <w:pPr>
              <w:spacing w:line="240" w:lineRule="auto"/>
              <w:rPr>
                <w:rFonts w:cstheme="minorHAnsi"/>
                <w:bCs/>
                <w:color w:val="0000FF"/>
                <w:szCs w:val="22"/>
              </w:rPr>
            </w:pPr>
          </w:p>
        </w:tc>
        <w:tc>
          <w:tcPr>
            <w:tcW w:w="1417" w:type="dxa"/>
            <w:vAlign w:val="center"/>
          </w:tcPr>
          <w:p w14:paraId="4B599952" w14:textId="77777777" w:rsidR="00475FDA" w:rsidRPr="003C12DB" w:rsidRDefault="00475FDA" w:rsidP="003802A1">
            <w:pPr>
              <w:spacing w:line="240" w:lineRule="auto"/>
              <w:rPr>
                <w:rFonts w:cstheme="minorHAnsi"/>
                <w:bCs/>
                <w:color w:val="0000FF"/>
                <w:szCs w:val="22"/>
              </w:rPr>
            </w:pPr>
          </w:p>
        </w:tc>
        <w:tc>
          <w:tcPr>
            <w:tcW w:w="1560" w:type="dxa"/>
            <w:vAlign w:val="center"/>
          </w:tcPr>
          <w:p w14:paraId="475BCA9C" w14:textId="77777777" w:rsidR="00475FDA" w:rsidRPr="003C12DB" w:rsidRDefault="00475FDA" w:rsidP="003802A1">
            <w:pPr>
              <w:spacing w:line="240" w:lineRule="auto"/>
              <w:rPr>
                <w:rFonts w:cstheme="minorHAnsi"/>
                <w:bCs/>
                <w:color w:val="0000FF"/>
                <w:szCs w:val="22"/>
              </w:rPr>
            </w:pPr>
          </w:p>
        </w:tc>
        <w:tc>
          <w:tcPr>
            <w:tcW w:w="1417" w:type="dxa"/>
            <w:vAlign w:val="center"/>
          </w:tcPr>
          <w:p w14:paraId="2778AB20" w14:textId="77777777" w:rsidR="00475FDA" w:rsidRPr="003C12DB" w:rsidRDefault="00475FDA" w:rsidP="003802A1">
            <w:pPr>
              <w:spacing w:line="240" w:lineRule="auto"/>
              <w:rPr>
                <w:rFonts w:cstheme="minorHAnsi"/>
                <w:bCs/>
                <w:color w:val="0000FF"/>
                <w:szCs w:val="22"/>
              </w:rPr>
            </w:pPr>
          </w:p>
        </w:tc>
        <w:tc>
          <w:tcPr>
            <w:tcW w:w="1418" w:type="dxa"/>
            <w:vAlign w:val="center"/>
          </w:tcPr>
          <w:p w14:paraId="5B49A60B" w14:textId="77777777" w:rsidR="00475FDA" w:rsidRPr="003C12DB" w:rsidRDefault="00475FDA" w:rsidP="003802A1">
            <w:pPr>
              <w:spacing w:line="240" w:lineRule="auto"/>
              <w:rPr>
                <w:rFonts w:cstheme="minorHAnsi"/>
                <w:bCs/>
                <w:color w:val="0000FF"/>
                <w:szCs w:val="22"/>
              </w:rPr>
            </w:pPr>
          </w:p>
        </w:tc>
      </w:tr>
      <w:tr w:rsidR="004B3BCA" w:rsidRPr="003C12DB" w14:paraId="3582D7F5" w14:textId="77777777" w:rsidTr="004B3BCA">
        <w:trPr>
          <w:trHeight w:val="454"/>
        </w:trPr>
        <w:tc>
          <w:tcPr>
            <w:tcW w:w="2815" w:type="dxa"/>
            <w:vAlign w:val="center"/>
          </w:tcPr>
          <w:p w14:paraId="7CE8B9B2" w14:textId="77777777" w:rsidR="00475FDA" w:rsidRPr="003C12DB" w:rsidRDefault="00475FDA" w:rsidP="003802A1">
            <w:pPr>
              <w:spacing w:line="240" w:lineRule="auto"/>
              <w:rPr>
                <w:rFonts w:cstheme="minorHAnsi"/>
                <w:color w:val="0000FF"/>
                <w:szCs w:val="22"/>
              </w:rPr>
            </w:pPr>
            <w:r w:rsidRPr="003C12DB">
              <w:rPr>
                <w:rFonts w:cstheme="minorHAnsi"/>
                <w:color w:val="0000FF"/>
                <w:szCs w:val="22"/>
              </w:rPr>
              <w:t>Assessment 2 (</w:t>
            </w:r>
            <w:r w:rsidRPr="003C12DB">
              <w:rPr>
                <w:rFonts w:cstheme="minorHAnsi"/>
                <w:iCs/>
                <w:color w:val="0000FF"/>
                <w:szCs w:val="22"/>
              </w:rPr>
              <w:t>describe</w:t>
            </w:r>
            <w:r w:rsidRPr="003C12DB">
              <w:rPr>
                <w:rFonts w:cstheme="minorHAnsi"/>
                <w:color w:val="0000FF"/>
                <w:szCs w:val="22"/>
              </w:rPr>
              <w:t>)</w:t>
            </w:r>
          </w:p>
        </w:tc>
        <w:tc>
          <w:tcPr>
            <w:tcW w:w="1546" w:type="dxa"/>
            <w:vAlign w:val="center"/>
          </w:tcPr>
          <w:p w14:paraId="0728D79B" w14:textId="77777777" w:rsidR="00475FDA" w:rsidRPr="003C12DB" w:rsidRDefault="00475FDA" w:rsidP="003802A1">
            <w:pPr>
              <w:spacing w:line="240" w:lineRule="auto"/>
              <w:rPr>
                <w:rFonts w:cstheme="minorHAnsi"/>
                <w:bCs/>
                <w:color w:val="0000FF"/>
                <w:szCs w:val="22"/>
              </w:rPr>
            </w:pPr>
          </w:p>
        </w:tc>
        <w:tc>
          <w:tcPr>
            <w:tcW w:w="1417" w:type="dxa"/>
            <w:vAlign w:val="center"/>
          </w:tcPr>
          <w:p w14:paraId="44E40530" w14:textId="77777777" w:rsidR="00475FDA" w:rsidRPr="003C12DB" w:rsidRDefault="00475FDA" w:rsidP="003802A1">
            <w:pPr>
              <w:spacing w:line="240" w:lineRule="auto"/>
              <w:rPr>
                <w:rFonts w:cstheme="minorHAnsi"/>
                <w:bCs/>
                <w:color w:val="0000FF"/>
                <w:szCs w:val="22"/>
              </w:rPr>
            </w:pPr>
          </w:p>
        </w:tc>
        <w:tc>
          <w:tcPr>
            <w:tcW w:w="1560" w:type="dxa"/>
            <w:vAlign w:val="center"/>
          </w:tcPr>
          <w:p w14:paraId="7AA7DEE5" w14:textId="77777777" w:rsidR="00475FDA" w:rsidRPr="003C12DB" w:rsidRDefault="00475FDA" w:rsidP="003802A1">
            <w:pPr>
              <w:spacing w:line="240" w:lineRule="auto"/>
              <w:rPr>
                <w:rFonts w:cstheme="minorHAnsi"/>
                <w:bCs/>
                <w:color w:val="0000FF"/>
                <w:szCs w:val="22"/>
              </w:rPr>
            </w:pPr>
          </w:p>
        </w:tc>
        <w:tc>
          <w:tcPr>
            <w:tcW w:w="1417" w:type="dxa"/>
            <w:vAlign w:val="center"/>
          </w:tcPr>
          <w:p w14:paraId="151EFCF1" w14:textId="77777777" w:rsidR="00475FDA" w:rsidRPr="003C12DB" w:rsidRDefault="00475FDA" w:rsidP="003802A1">
            <w:pPr>
              <w:spacing w:line="240" w:lineRule="auto"/>
              <w:rPr>
                <w:rFonts w:cstheme="minorHAnsi"/>
                <w:bCs/>
                <w:color w:val="0000FF"/>
                <w:szCs w:val="22"/>
              </w:rPr>
            </w:pPr>
          </w:p>
        </w:tc>
        <w:tc>
          <w:tcPr>
            <w:tcW w:w="1418" w:type="dxa"/>
            <w:vAlign w:val="center"/>
          </w:tcPr>
          <w:p w14:paraId="60DA65DE" w14:textId="77777777" w:rsidR="00475FDA" w:rsidRPr="003C12DB" w:rsidRDefault="00475FDA" w:rsidP="003802A1">
            <w:pPr>
              <w:spacing w:line="240" w:lineRule="auto"/>
              <w:rPr>
                <w:rFonts w:cstheme="minorHAnsi"/>
                <w:bCs/>
                <w:color w:val="0000FF"/>
                <w:szCs w:val="22"/>
              </w:rPr>
            </w:pPr>
          </w:p>
        </w:tc>
      </w:tr>
      <w:tr w:rsidR="004B3BCA" w:rsidRPr="003C12DB" w14:paraId="0E5FC8B6" w14:textId="77777777" w:rsidTr="004B3BCA">
        <w:trPr>
          <w:trHeight w:val="454"/>
        </w:trPr>
        <w:tc>
          <w:tcPr>
            <w:tcW w:w="2815" w:type="dxa"/>
            <w:vAlign w:val="center"/>
          </w:tcPr>
          <w:p w14:paraId="77A39177" w14:textId="77777777" w:rsidR="00475FDA" w:rsidRPr="003C12DB" w:rsidRDefault="00475FDA" w:rsidP="003802A1">
            <w:pPr>
              <w:spacing w:line="240" w:lineRule="auto"/>
              <w:rPr>
                <w:rFonts w:cstheme="minorHAnsi"/>
                <w:color w:val="0000FF"/>
                <w:szCs w:val="22"/>
              </w:rPr>
            </w:pPr>
            <w:r w:rsidRPr="003C12DB">
              <w:rPr>
                <w:rFonts w:cstheme="minorHAnsi"/>
                <w:color w:val="0000FF"/>
                <w:szCs w:val="22"/>
              </w:rPr>
              <w:t>Assessment 3 (</w:t>
            </w:r>
            <w:r w:rsidRPr="003C12DB">
              <w:rPr>
                <w:rFonts w:cstheme="minorHAnsi"/>
                <w:iCs/>
                <w:color w:val="0000FF"/>
                <w:szCs w:val="22"/>
              </w:rPr>
              <w:t>describe</w:t>
            </w:r>
            <w:r w:rsidRPr="003C12DB">
              <w:rPr>
                <w:rFonts w:cstheme="minorHAnsi"/>
                <w:color w:val="0000FF"/>
                <w:szCs w:val="22"/>
              </w:rPr>
              <w:t>)</w:t>
            </w:r>
          </w:p>
        </w:tc>
        <w:tc>
          <w:tcPr>
            <w:tcW w:w="1546" w:type="dxa"/>
            <w:vAlign w:val="center"/>
          </w:tcPr>
          <w:p w14:paraId="59107CA9" w14:textId="77777777" w:rsidR="00475FDA" w:rsidRPr="003C12DB" w:rsidRDefault="00475FDA" w:rsidP="003802A1">
            <w:pPr>
              <w:spacing w:line="240" w:lineRule="auto"/>
              <w:rPr>
                <w:rFonts w:cstheme="minorHAnsi"/>
                <w:bCs/>
                <w:color w:val="0000FF"/>
                <w:szCs w:val="22"/>
              </w:rPr>
            </w:pPr>
          </w:p>
        </w:tc>
        <w:tc>
          <w:tcPr>
            <w:tcW w:w="1417" w:type="dxa"/>
            <w:vAlign w:val="center"/>
          </w:tcPr>
          <w:p w14:paraId="688B581A" w14:textId="77777777" w:rsidR="00475FDA" w:rsidRPr="003C12DB" w:rsidRDefault="00475FDA" w:rsidP="003802A1">
            <w:pPr>
              <w:spacing w:line="240" w:lineRule="auto"/>
              <w:rPr>
                <w:rFonts w:cstheme="minorHAnsi"/>
                <w:bCs/>
                <w:color w:val="0000FF"/>
                <w:szCs w:val="22"/>
              </w:rPr>
            </w:pPr>
          </w:p>
        </w:tc>
        <w:tc>
          <w:tcPr>
            <w:tcW w:w="1560" w:type="dxa"/>
            <w:vAlign w:val="center"/>
          </w:tcPr>
          <w:p w14:paraId="44BFCF30" w14:textId="77777777" w:rsidR="00475FDA" w:rsidRPr="003C12DB" w:rsidRDefault="00475FDA" w:rsidP="003802A1">
            <w:pPr>
              <w:spacing w:line="240" w:lineRule="auto"/>
              <w:rPr>
                <w:rFonts w:cstheme="minorHAnsi"/>
                <w:bCs/>
                <w:color w:val="0000FF"/>
                <w:szCs w:val="22"/>
              </w:rPr>
            </w:pPr>
          </w:p>
        </w:tc>
        <w:tc>
          <w:tcPr>
            <w:tcW w:w="1417" w:type="dxa"/>
            <w:vAlign w:val="center"/>
          </w:tcPr>
          <w:p w14:paraId="0D7C33F1" w14:textId="77777777" w:rsidR="00475FDA" w:rsidRPr="003C12DB" w:rsidRDefault="00475FDA" w:rsidP="003802A1">
            <w:pPr>
              <w:spacing w:line="240" w:lineRule="auto"/>
              <w:rPr>
                <w:rFonts w:cstheme="minorHAnsi"/>
                <w:bCs/>
                <w:color w:val="0000FF"/>
                <w:szCs w:val="22"/>
              </w:rPr>
            </w:pPr>
          </w:p>
        </w:tc>
        <w:tc>
          <w:tcPr>
            <w:tcW w:w="1418" w:type="dxa"/>
            <w:vAlign w:val="center"/>
          </w:tcPr>
          <w:p w14:paraId="70E14D4F" w14:textId="77777777" w:rsidR="00475FDA" w:rsidRPr="003C12DB" w:rsidRDefault="00475FDA" w:rsidP="003802A1">
            <w:pPr>
              <w:spacing w:line="240" w:lineRule="auto"/>
              <w:rPr>
                <w:rFonts w:cstheme="minorHAnsi"/>
                <w:bCs/>
                <w:color w:val="0000FF"/>
                <w:szCs w:val="22"/>
              </w:rPr>
            </w:pPr>
          </w:p>
        </w:tc>
      </w:tr>
      <w:tr w:rsidR="004B3BCA" w:rsidRPr="003C12DB" w14:paraId="60A86BE4" w14:textId="77777777" w:rsidTr="004B3BCA">
        <w:trPr>
          <w:trHeight w:val="454"/>
        </w:trPr>
        <w:tc>
          <w:tcPr>
            <w:tcW w:w="2815" w:type="dxa"/>
            <w:vAlign w:val="center"/>
          </w:tcPr>
          <w:p w14:paraId="0BA3AF15" w14:textId="77777777" w:rsidR="00475FDA" w:rsidRPr="003C12DB" w:rsidRDefault="00475FDA" w:rsidP="003802A1">
            <w:pPr>
              <w:spacing w:line="240" w:lineRule="auto"/>
              <w:rPr>
                <w:rFonts w:cstheme="minorHAnsi"/>
                <w:color w:val="0000FF"/>
                <w:szCs w:val="22"/>
              </w:rPr>
            </w:pPr>
            <w:r w:rsidRPr="003C12DB">
              <w:rPr>
                <w:rFonts w:cstheme="minorHAnsi"/>
                <w:color w:val="0000FF"/>
                <w:szCs w:val="22"/>
              </w:rPr>
              <w:t>Assessment 4 (</w:t>
            </w:r>
            <w:r w:rsidRPr="003C12DB">
              <w:rPr>
                <w:rFonts w:cstheme="minorHAnsi"/>
                <w:iCs/>
                <w:color w:val="0000FF"/>
                <w:szCs w:val="22"/>
              </w:rPr>
              <w:t>describe</w:t>
            </w:r>
            <w:r w:rsidRPr="003C12DB">
              <w:rPr>
                <w:rFonts w:cstheme="minorHAnsi"/>
                <w:color w:val="0000FF"/>
                <w:szCs w:val="22"/>
              </w:rPr>
              <w:t>)</w:t>
            </w:r>
          </w:p>
        </w:tc>
        <w:tc>
          <w:tcPr>
            <w:tcW w:w="1546" w:type="dxa"/>
            <w:vAlign w:val="center"/>
          </w:tcPr>
          <w:p w14:paraId="21807E9D" w14:textId="77777777" w:rsidR="00475FDA" w:rsidRPr="003C12DB" w:rsidRDefault="00475FDA" w:rsidP="003802A1">
            <w:pPr>
              <w:spacing w:line="240" w:lineRule="auto"/>
              <w:rPr>
                <w:rFonts w:cstheme="minorHAnsi"/>
                <w:bCs/>
                <w:color w:val="0000FF"/>
                <w:szCs w:val="22"/>
              </w:rPr>
            </w:pPr>
          </w:p>
        </w:tc>
        <w:tc>
          <w:tcPr>
            <w:tcW w:w="1417" w:type="dxa"/>
            <w:vAlign w:val="center"/>
          </w:tcPr>
          <w:p w14:paraId="59861989" w14:textId="77777777" w:rsidR="00475FDA" w:rsidRPr="003C12DB" w:rsidRDefault="00475FDA" w:rsidP="003802A1">
            <w:pPr>
              <w:spacing w:line="240" w:lineRule="auto"/>
              <w:rPr>
                <w:rFonts w:cstheme="minorHAnsi"/>
                <w:bCs/>
                <w:color w:val="0000FF"/>
                <w:szCs w:val="22"/>
              </w:rPr>
            </w:pPr>
          </w:p>
        </w:tc>
        <w:tc>
          <w:tcPr>
            <w:tcW w:w="1560" w:type="dxa"/>
            <w:vAlign w:val="center"/>
          </w:tcPr>
          <w:p w14:paraId="088E8812" w14:textId="77777777" w:rsidR="00475FDA" w:rsidRPr="003C12DB" w:rsidRDefault="00475FDA" w:rsidP="003802A1">
            <w:pPr>
              <w:spacing w:line="240" w:lineRule="auto"/>
              <w:rPr>
                <w:rFonts w:cstheme="minorHAnsi"/>
                <w:bCs/>
                <w:color w:val="0000FF"/>
                <w:szCs w:val="22"/>
              </w:rPr>
            </w:pPr>
          </w:p>
        </w:tc>
        <w:tc>
          <w:tcPr>
            <w:tcW w:w="1417" w:type="dxa"/>
            <w:vAlign w:val="center"/>
          </w:tcPr>
          <w:p w14:paraId="5F06D236" w14:textId="77777777" w:rsidR="00475FDA" w:rsidRPr="003C12DB" w:rsidRDefault="00475FDA" w:rsidP="003802A1">
            <w:pPr>
              <w:spacing w:line="240" w:lineRule="auto"/>
              <w:rPr>
                <w:rFonts w:cstheme="minorHAnsi"/>
                <w:bCs/>
                <w:color w:val="0000FF"/>
                <w:szCs w:val="22"/>
              </w:rPr>
            </w:pPr>
          </w:p>
        </w:tc>
        <w:tc>
          <w:tcPr>
            <w:tcW w:w="1418" w:type="dxa"/>
            <w:vAlign w:val="center"/>
          </w:tcPr>
          <w:p w14:paraId="23BB39E3" w14:textId="77777777" w:rsidR="00475FDA" w:rsidRPr="003C12DB" w:rsidRDefault="00475FDA" w:rsidP="003802A1">
            <w:pPr>
              <w:spacing w:line="240" w:lineRule="auto"/>
              <w:rPr>
                <w:rFonts w:cstheme="minorHAnsi"/>
                <w:bCs/>
                <w:color w:val="0000FF"/>
                <w:szCs w:val="22"/>
              </w:rPr>
            </w:pPr>
          </w:p>
        </w:tc>
      </w:tr>
      <w:tr w:rsidR="004B3BCA" w:rsidRPr="003C12DB" w14:paraId="38040741" w14:textId="77777777" w:rsidTr="004B3BCA">
        <w:trPr>
          <w:trHeight w:val="454"/>
        </w:trPr>
        <w:tc>
          <w:tcPr>
            <w:tcW w:w="2815" w:type="dxa"/>
            <w:vAlign w:val="center"/>
          </w:tcPr>
          <w:p w14:paraId="383FED09" w14:textId="77777777" w:rsidR="00475FDA" w:rsidRPr="003C12DB" w:rsidRDefault="00475FDA" w:rsidP="003802A1">
            <w:pPr>
              <w:spacing w:line="240" w:lineRule="auto"/>
              <w:rPr>
                <w:rFonts w:cstheme="minorHAnsi"/>
                <w:color w:val="0000FF"/>
                <w:szCs w:val="22"/>
              </w:rPr>
            </w:pPr>
            <w:r w:rsidRPr="003C12DB">
              <w:rPr>
                <w:rFonts w:cstheme="minorHAnsi"/>
                <w:color w:val="0000FF"/>
                <w:szCs w:val="22"/>
              </w:rPr>
              <w:t xml:space="preserve">Adverse event assessments </w:t>
            </w:r>
          </w:p>
        </w:tc>
        <w:tc>
          <w:tcPr>
            <w:tcW w:w="1546" w:type="dxa"/>
            <w:vAlign w:val="center"/>
          </w:tcPr>
          <w:p w14:paraId="077538A2" w14:textId="77777777" w:rsidR="00475FDA" w:rsidRPr="003C12DB" w:rsidRDefault="00475FDA" w:rsidP="003802A1">
            <w:pPr>
              <w:spacing w:line="240" w:lineRule="auto"/>
              <w:rPr>
                <w:rFonts w:cstheme="minorHAnsi"/>
                <w:bCs/>
                <w:color w:val="0000FF"/>
                <w:szCs w:val="22"/>
              </w:rPr>
            </w:pPr>
          </w:p>
        </w:tc>
        <w:tc>
          <w:tcPr>
            <w:tcW w:w="1417" w:type="dxa"/>
            <w:vAlign w:val="center"/>
          </w:tcPr>
          <w:p w14:paraId="370A4178" w14:textId="77777777" w:rsidR="00475FDA" w:rsidRPr="003C12DB" w:rsidRDefault="00475FDA" w:rsidP="003802A1">
            <w:pPr>
              <w:spacing w:line="240" w:lineRule="auto"/>
              <w:rPr>
                <w:rFonts w:cstheme="minorHAnsi"/>
                <w:bCs/>
                <w:color w:val="0000FF"/>
                <w:szCs w:val="22"/>
              </w:rPr>
            </w:pPr>
          </w:p>
        </w:tc>
        <w:tc>
          <w:tcPr>
            <w:tcW w:w="1560" w:type="dxa"/>
            <w:vAlign w:val="center"/>
          </w:tcPr>
          <w:p w14:paraId="1F7E6F4A" w14:textId="77777777" w:rsidR="00475FDA" w:rsidRPr="003C12DB" w:rsidRDefault="00475FDA" w:rsidP="003802A1">
            <w:pPr>
              <w:spacing w:line="240" w:lineRule="auto"/>
              <w:rPr>
                <w:rFonts w:cstheme="minorHAnsi"/>
                <w:bCs/>
                <w:color w:val="0000FF"/>
                <w:szCs w:val="22"/>
              </w:rPr>
            </w:pPr>
          </w:p>
        </w:tc>
        <w:tc>
          <w:tcPr>
            <w:tcW w:w="1417" w:type="dxa"/>
            <w:vAlign w:val="center"/>
          </w:tcPr>
          <w:p w14:paraId="5080236D" w14:textId="77777777" w:rsidR="00475FDA" w:rsidRPr="003C12DB" w:rsidRDefault="00475FDA" w:rsidP="003802A1">
            <w:pPr>
              <w:spacing w:line="240" w:lineRule="auto"/>
              <w:rPr>
                <w:rFonts w:cstheme="minorHAnsi"/>
                <w:bCs/>
                <w:color w:val="0000FF"/>
                <w:szCs w:val="22"/>
              </w:rPr>
            </w:pPr>
          </w:p>
        </w:tc>
        <w:tc>
          <w:tcPr>
            <w:tcW w:w="1418" w:type="dxa"/>
            <w:vAlign w:val="center"/>
          </w:tcPr>
          <w:p w14:paraId="5EDBF99E" w14:textId="77777777" w:rsidR="00475FDA" w:rsidRPr="003C12DB" w:rsidRDefault="00475FDA" w:rsidP="003802A1">
            <w:pPr>
              <w:spacing w:line="240" w:lineRule="auto"/>
              <w:rPr>
                <w:rFonts w:cstheme="minorHAnsi"/>
                <w:bCs/>
                <w:color w:val="0000FF"/>
                <w:szCs w:val="22"/>
              </w:rPr>
            </w:pPr>
          </w:p>
        </w:tc>
      </w:tr>
    </w:tbl>
    <w:p w14:paraId="5ED06340" w14:textId="71ED1361" w:rsidR="00475FDA" w:rsidRDefault="00475FDA" w:rsidP="003802A1">
      <w:pPr>
        <w:spacing w:line="240" w:lineRule="auto"/>
        <w:rPr>
          <w:rFonts w:cstheme="minorHAnsi"/>
          <w:color w:val="0000FF"/>
          <w:szCs w:val="22"/>
        </w:rPr>
      </w:pPr>
    </w:p>
    <w:p w14:paraId="2F0D56AB" w14:textId="2DC29D49" w:rsidR="00957BB1" w:rsidRDefault="00957BB1" w:rsidP="003802A1">
      <w:pPr>
        <w:spacing w:line="240" w:lineRule="auto"/>
        <w:rPr>
          <w:rFonts w:cstheme="minorHAnsi"/>
          <w:color w:val="0000FF"/>
          <w:szCs w:val="22"/>
        </w:rPr>
      </w:pPr>
    </w:p>
    <w:p w14:paraId="1E18D815" w14:textId="3A2659F2" w:rsidR="00957BB1" w:rsidRDefault="00957BB1" w:rsidP="003802A1">
      <w:pPr>
        <w:spacing w:line="240" w:lineRule="auto"/>
        <w:rPr>
          <w:rFonts w:cstheme="minorHAnsi"/>
          <w:color w:val="0000FF"/>
          <w:szCs w:val="22"/>
        </w:rPr>
      </w:pPr>
    </w:p>
    <w:p w14:paraId="6C557B38" w14:textId="2664F92C" w:rsidR="00957BB1" w:rsidRDefault="00957BB1" w:rsidP="003802A1">
      <w:pPr>
        <w:spacing w:line="240" w:lineRule="auto"/>
        <w:rPr>
          <w:rFonts w:cstheme="minorHAnsi"/>
          <w:color w:val="0000FF"/>
          <w:szCs w:val="22"/>
        </w:rPr>
      </w:pPr>
    </w:p>
    <w:p w14:paraId="0AB7E122" w14:textId="4B448827" w:rsidR="00957BB1" w:rsidRDefault="00957BB1" w:rsidP="003802A1">
      <w:pPr>
        <w:spacing w:line="240" w:lineRule="auto"/>
        <w:rPr>
          <w:rFonts w:cstheme="minorHAnsi"/>
          <w:color w:val="0000FF"/>
          <w:szCs w:val="22"/>
        </w:rPr>
      </w:pPr>
    </w:p>
    <w:p w14:paraId="1F281FDB" w14:textId="615AC64F" w:rsidR="00957BB1" w:rsidRDefault="00957BB1" w:rsidP="003802A1">
      <w:pPr>
        <w:spacing w:line="240" w:lineRule="auto"/>
        <w:rPr>
          <w:rFonts w:cstheme="minorHAnsi"/>
          <w:color w:val="0000FF"/>
          <w:szCs w:val="22"/>
        </w:rPr>
      </w:pPr>
    </w:p>
    <w:p w14:paraId="7276B5EA" w14:textId="77777777" w:rsidR="00957BB1" w:rsidRPr="003C12DB" w:rsidRDefault="00957BB1" w:rsidP="003802A1">
      <w:pPr>
        <w:spacing w:line="240" w:lineRule="auto"/>
        <w:rPr>
          <w:rFonts w:cstheme="minorHAnsi"/>
          <w:color w:val="0000FF"/>
          <w:szCs w:val="22"/>
        </w:rPr>
      </w:pPr>
    </w:p>
    <w:p w14:paraId="72B71DBA" w14:textId="4A4D0267" w:rsidR="00475FDA" w:rsidRPr="004B3BCA" w:rsidRDefault="00864F75" w:rsidP="003802A1">
      <w:pPr>
        <w:autoSpaceDE w:val="0"/>
        <w:autoSpaceDN w:val="0"/>
        <w:adjustRightInd w:val="0"/>
        <w:spacing w:line="240" w:lineRule="auto"/>
        <w:rPr>
          <w:rFonts w:cstheme="minorHAnsi"/>
          <w:szCs w:val="22"/>
          <w:lang w:eastAsia="en-GB"/>
        </w:rPr>
      </w:pPr>
      <w:r>
        <w:rPr>
          <w:rFonts w:cstheme="minorHAnsi"/>
          <w:b/>
          <w:bCs/>
          <w:szCs w:val="22"/>
          <w:lang w:eastAsia="en-GB"/>
        </w:rPr>
        <w:lastRenderedPageBreak/>
        <w:t>1</w:t>
      </w:r>
      <w:r w:rsidR="00717F62">
        <w:rPr>
          <w:rFonts w:cstheme="minorHAnsi"/>
          <w:b/>
          <w:bCs/>
          <w:szCs w:val="22"/>
          <w:lang w:eastAsia="en-GB"/>
        </w:rPr>
        <w:t>5</w:t>
      </w:r>
      <w:r>
        <w:rPr>
          <w:rFonts w:cstheme="minorHAnsi"/>
          <w:b/>
          <w:bCs/>
          <w:szCs w:val="22"/>
          <w:lang w:eastAsia="en-GB"/>
        </w:rPr>
        <w:t>.</w:t>
      </w:r>
      <w:r w:rsidR="007D0079">
        <w:rPr>
          <w:rFonts w:cstheme="minorHAnsi"/>
          <w:b/>
          <w:bCs/>
          <w:szCs w:val="22"/>
          <w:lang w:eastAsia="en-GB"/>
        </w:rPr>
        <w:t>3</w:t>
      </w:r>
      <w:r>
        <w:rPr>
          <w:rFonts w:cstheme="minorHAnsi"/>
          <w:b/>
          <w:bCs/>
          <w:szCs w:val="22"/>
          <w:lang w:eastAsia="en-GB"/>
        </w:rPr>
        <w:tab/>
      </w:r>
      <w:r w:rsidR="00475FDA" w:rsidRPr="003C12DB">
        <w:rPr>
          <w:rFonts w:cstheme="minorHAnsi"/>
          <w:b/>
          <w:bCs/>
          <w:szCs w:val="22"/>
          <w:lang w:eastAsia="en-GB"/>
        </w:rPr>
        <w:t xml:space="preserve">Appendix </w:t>
      </w:r>
      <w:r w:rsidR="00357A5D">
        <w:rPr>
          <w:rFonts w:cstheme="minorHAnsi"/>
          <w:b/>
          <w:bCs/>
          <w:szCs w:val="22"/>
          <w:lang w:eastAsia="en-GB"/>
        </w:rPr>
        <w:t>3</w:t>
      </w:r>
      <w:r w:rsidR="00475FDA" w:rsidRPr="003C12DB">
        <w:rPr>
          <w:rFonts w:cstheme="minorHAnsi"/>
          <w:b/>
          <w:bCs/>
          <w:szCs w:val="22"/>
          <w:lang w:eastAsia="en-GB"/>
        </w:rPr>
        <w:t xml:space="preserve"> – Safety Reporting Flow Chart </w:t>
      </w:r>
    </w:p>
    <w:p w14:paraId="75FC56C9" w14:textId="559F9299" w:rsidR="00475FDA" w:rsidRPr="00224E3B" w:rsidRDefault="00475FDA" w:rsidP="00224E3B">
      <w:pPr>
        <w:autoSpaceDE w:val="0"/>
        <w:autoSpaceDN w:val="0"/>
        <w:adjustRightInd w:val="0"/>
        <w:spacing w:line="240" w:lineRule="auto"/>
        <w:jc w:val="both"/>
        <w:rPr>
          <w:rFonts w:cstheme="minorHAnsi"/>
          <w:i/>
          <w:color w:val="0000FF"/>
          <w:szCs w:val="22"/>
          <w:lang w:eastAsia="en-GB"/>
        </w:rPr>
      </w:pPr>
      <w:r w:rsidRPr="00224E3B">
        <w:rPr>
          <w:rFonts w:cstheme="minorHAnsi"/>
          <w:i/>
          <w:color w:val="0000FF"/>
          <w:szCs w:val="22"/>
          <w:lang w:eastAsia="en-GB"/>
        </w:rPr>
        <w:t xml:space="preserve">A </w:t>
      </w:r>
      <w:r w:rsidR="00717F62">
        <w:rPr>
          <w:rFonts w:cstheme="minorHAnsi"/>
          <w:i/>
          <w:color w:val="0000FF"/>
          <w:szCs w:val="22"/>
          <w:lang w:eastAsia="en-GB"/>
        </w:rPr>
        <w:t>one</w:t>
      </w:r>
      <w:r w:rsidRPr="00224E3B">
        <w:rPr>
          <w:rFonts w:cstheme="minorHAnsi"/>
          <w:i/>
          <w:color w:val="0000FF"/>
          <w:szCs w:val="22"/>
          <w:lang w:eastAsia="en-GB"/>
        </w:rPr>
        <w:t xml:space="preserve"> page safety reporting flow chart should be generated for all multi-centre and international </w:t>
      </w:r>
      <w:r w:rsidR="00357A5D">
        <w:rPr>
          <w:rFonts w:cstheme="minorHAnsi"/>
          <w:i/>
          <w:color w:val="0000FF"/>
          <w:szCs w:val="22"/>
          <w:lang w:eastAsia="en-GB"/>
        </w:rPr>
        <w:t>studies</w:t>
      </w:r>
      <w:r w:rsidRPr="00224E3B">
        <w:rPr>
          <w:rFonts w:cstheme="minorHAnsi"/>
          <w:i/>
          <w:color w:val="0000FF"/>
          <w:szCs w:val="22"/>
          <w:lang w:eastAsia="en-GB"/>
        </w:rPr>
        <w:t xml:space="preserve"> to confirm the flow and timelines for reporting of relevant safety information between sites, regulatory agencies, the Sponsor and coordinating site. </w:t>
      </w:r>
    </w:p>
    <w:p w14:paraId="6C9A64B6" w14:textId="3D527290" w:rsidR="00475FDA" w:rsidRPr="00224E3B" w:rsidRDefault="00475FDA" w:rsidP="00224E3B">
      <w:pPr>
        <w:spacing w:line="240" w:lineRule="auto"/>
        <w:jc w:val="both"/>
        <w:rPr>
          <w:rFonts w:cstheme="minorHAnsi"/>
          <w:i/>
          <w:color w:val="0000FF"/>
          <w:szCs w:val="22"/>
          <w:lang w:eastAsia="en-GB"/>
        </w:rPr>
      </w:pPr>
      <w:r w:rsidRPr="00224E3B">
        <w:rPr>
          <w:rFonts w:cstheme="minorHAnsi"/>
          <w:i/>
          <w:color w:val="0000FF"/>
          <w:szCs w:val="22"/>
          <w:lang w:eastAsia="en-GB"/>
        </w:rPr>
        <w:t xml:space="preserve">It is entirely possible that this page will be detached from the protocol and used by </w:t>
      </w:r>
      <w:r w:rsidR="007B20E8">
        <w:rPr>
          <w:rFonts w:cstheme="minorHAnsi"/>
          <w:i/>
          <w:color w:val="0000FF"/>
          <w:szCs w:val="22"/>
          <w:lang w:eastAsia="en-GB"/>
        </w:rPr>
        <w:t>s</w:t>
      </w:r>
      <w:r w:rsidR="00312101" w:rsidRPr="00224E3B">
        <w:rPr>
          <w:rFonts w:cstheme="minorHAnsi"/>
          <w:i/>
          <w:color w:val="0000FF"/>
          <w:szCs w:val="22"/>
          <w:lang w:eastAsia="en-GB"/>
        </w:rPr>
        <w:t>tudy</w:t>
      </w:r>
      <w:r w:rsidRPr="00224E3B">
        <w:rPr>
          <w:rFonts w:cstheme="minorHAnsi"/>
          <w:i/>
          <w:color w:val="0000FF"/>
          <w:szCs w:val="22"/>
          <w:lang w:eastAsia="en-GB"/>
        </w:rPr>
        <w:t xml:space="preserve"> teams as a guide to the safety reporting requirements for the </w:t>
      </w:r>
      <w:r w:rsidR="007B20E8">
        <w:rPr>
          <w:rFonts w:cstheme="minorHAnsi"/>
          <w:i/>
          <w:color w:val="0000FF"/>
          <w:szCs w:val="22"/>
          <w:lang w:eastAsia="en-GB"/>
        </w:rPr>
        <w:t>s</w:t>
      </w:r>
      <w:r w:rsidR="00312101" w:rsidRPr="00224E3B">
        <w:rPr>
          <w:rFonts w:cstheme="minorHAnsi"/>
          <w:i/>
          <w:color w:val="0000FF"/>
          <w:szCs w:val="22"/>
          <w:lang w:eastAsia="en-GB"/>
        </w:rPr>
        <w:t>tudy</w:t>
      </w:r>
      <w:r w:rsidRPr="00224E3B">
        <w:rPr>
          <w:rFonts w:cstheme="minorHAnsi"/>
          <w:i/>
          <w:color w:val="0000FF"/>
          <w:szCs w:val="22"/>
          <w:lang w:eastAsia="en-GB"/>
        </w:rPr>
        <w:t>, so please try to make this as clear, yet detailed as possible.</w:t>
      </w:r>
    </w:p>
    <w:p w14:paraId="7A169885" w14:textId="77777777" w:rsidR="00475FDA" w:rsidRPr="003C12DB" w:rsidRDefault="00475FDA" w:rsidP="003802A1">
      <w:pPr>
        <w:spacing w:line="240" w:lineRule="auto"/>
        <w:rPr>
          <w:rFonts w:cstheme="minorHAnsi"/>
          <w:color w:val="0000FF"/>
          <w:szCs w:val="22"/>
        </w:rPr>
      </w:pPr>
    </w:p>
    <w:p w14:paraId="09E6141A" w14:textId="736D1928" w:rsidR="00475FDA" w:rsidRPr="004B3BCA" w:rsidRDefault="00475FDA" w:rsidP="003802A1">
      <w:pPr>
        <w:spacing w:line="240" w:lineRule="auto"/>
        <w:rPr>
          <w:rFonts w:cstheme="minorHAnsi"/>
          <w:b/>
          <w:bCs/>
          <w:szCs w:val="22"/>
          <w:lang w:eastAsia="en-GB"/>
        </w:rPr>
      </w:pPr>
      <w:r w:rsidRPr="003C12DB">
        <w:rPr>
          <w:rFonts w:cstheme="minorHAnsi"/>
          <w:b/>
          <w:szCs w:val="22"/>
          <w:lang w:eastAsia="en-GB"/>
        </w:rPr>
        <w:t>1</w:t>
      </w:r>
      <w:r w:rsidR="00717F62">
        <w:rPr>
          <w:rFonts w:cstheme="minorHAnsi"/>
          <w:b/>
          <w:szCs w:val="22"/>
          <w:lang w:eastAsia="en-GB"/>
        </w:rPr>
        <w:t>5</w:t>
      </w:r>
      <w:r w:rsidRPr="003C12DB">
        <w:rPr>
          <w:rFonts w:cstheme="minorHAnsi"/>
          <w:b/>
          <w:szCs w:val="22"/>
          <w:lang w:eastAsia="en-GB"/>
        </w:rPr>
        <w:t>.</w:t>
      </w:r>
      <w:r w:rsidR="007D0079">
        <w:rPr>
          <w:rFonts w:cstheme="minorHAnsi"/>
          <w:b/>
          <w:szCs w:val="22"/>
          <w:lang w:eastAsia="en-GB"/>
        </w:rPr>
        <w:t>4</w:t>
      </w:r>
      <w:r w:rsidR="00864F75">
        <w:rPr>
          <w:rFonts w:cstheme="minorHAnsi"/>
          <w:szCs w:val="22"/>
          <w:lang w:eastAsia="en-GB"/>
        </w:rPr>
        <w:tab/>
      </w:r>
      <w:r w:rsidRPr="003C12DB">
        <w:rPr>
          <w:rFonts w:cstheme="minorHAnsi"/>
          <w:b/>
          <w:bCs/>
          <w:szCs w:val="22"/>
          <w:lang w:eastAsia="en-GB"/>
        </w:rPr>
        <w:t xml:space="preserve">Appendix </w:t>
      </w:r>
      <w:r w:rsidR="00357A5D">
        <w:rPr>
          <w:rFonts w:cstheme="minorHAnsi"/>
          <w:b/>
          <w:bCs/>
          <w:szCs w:val="22"/>
          <w:lang w:eastAsia="en-GB"/>
        </w:rPr>
        <w:t>4</w:t>
      </w:r>
      <w:r w:rsidRPr="003C12DB">
        <w:rPr>
          <w:rFonts w:cstheme="minorHAnsi"/>
          <w:b/>
          <w:bCs/>
          <w:szCs w:val="22"/>
          <w:lang w:eastAsia="en-GB"/>
        </w:rPr>
        <w:t xml:space="preserve"> – </w:t>
      </w:r>
      <w:r w:rsidR="009A34FB">
        <w:rPr>
          <w:rFonts w:cstheme="minorHAnsi"/>
          <w:b/>
          <w:bCs/>
          <w:szCs w:val="22"/>
          <w:lang w:eastAsia="en-GB"/>
        </w:rPr>
        <w:t>Modification</w:t>
      </w:r>
      <w:r w:rsidRPr="003C12DB">
        <w:rPr>
          <w:rFonts w:cstheme="minorHAnsi"/>
          <w:b/>
          <w:bCs/>
          <w:szCs w:val="22"/>
          <w:lang w:eastAsia="en-GB"/>
        </w:rPr>
        <w:t xml:space="preserve"> History</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5"/>
        <w:gridCol w:w="1515"/>
        <w:gridCol w:w="1515"/>
        <w:gridCol w:w="1516"/>
        <w:gridCol w:w="4112"/>
      </w:tblGrid>
      <w:tr w:rsidR="00475FDA" w:rsidRPr="003C12DB" w14:paraId="4CE62FEB" w14:textId="77777777" w:rsidTr="004B3BCA">
        <w:trPr>
          <w:trHeight w:val="821"/>
        </w:trPr>
        <w:tc>
          <w:tcPr>
            <w:tcW w:w="1515" w:type="dxa"/>
          </w:tcPr>
          <w:p w14:paraId="5A9DD2E1" w14:textId="3B6AF6A9" w:rsidR="00475FDA" w:rsidRPr="00E77B75" w:rsidRDefault="009A34FB" w:rsidP="003802A1">
            <w:pPr>
              <w:spacing w:line="240" w:lineRule="auto"/>
              <w:rPr>
                <w:rFonts w:cstheme="minorHAnsi"/>
                <w:b/>
                <w:szCs w:val="22"/>
              </w:rPr>
            </w:pPr>
            <w:r>
              <w:rPr>
                <w:rFonts w:cstheme="minorHAnsi"/>
                <w:b/>
                <w:szCs w:val="22"/>
              </w:rPr>
              <w:t>Modification</w:t>
            </w:r>
            <w:r w:rsidR="00475FDA" w:rsidRPr="00E77B75">
              <w:rPr>
                <w:rFonts w:cstheme="minorHAnsi"/>
                <w:b/>
                <w:szCs w:val="22"/>
              </w:rPr>
              <w:t xml:space="preserve"> No.</w:t>
            </w:r>
          </w:p>
        </w:tc>
        <w:tc>
          <w:tcPr>
            <w:tcW w:w="1515" w:type="dxa"/>
          </w:tcPr>
          <w:p w14:paraId="73AFECBC" w14:textId="09B6DE28" w:rsidR="00475FDA" w:rsidRPr="00E77B75" w:rsidRDefault="004B3BCA" w:rsidP="003802A1">
            <w:pPr>
              <w:spacing w:line="240" w:lineRule="auto"/>
              <w:rPr>
                <w:rFonts w:cstheme="minorHAnsi"/>
                <w:b/>
                <w:szCs w:val="22"/>
              </w:rPr>
            </w:pPr>
            <w:r w:rsidRPr="00E77B75">
              <w:rPr>
                <w:rFonts w:cstheme="minorHAnsi"/>
                <w:b/>
                <w:szCs w:val="22"/>
              </w:rPr>
              <w:t>Protocol version n</w:t>
            </w:r>
            <w:r w:rsidR="00475FDA" w:rsidRPr="00E77B75">
              <w:rPr>
                <w:rFonts w:cstheme="minorHAnsi"/>
                <w:b/>
                <w:szCs w:val="22"/>
              </w:rPr>
              <w:t>o.</w:t>
            </w:r>
          </w:p>
        </w:tc>
        <w:tc>
          <w:tcPr>
            <w:tcW w:w="1515" w:type="dxa"/>
          </w:tcPr>
          <w:p w14:paraId="3F19D0D2" w14:textId="77777777" w:rsidR="00475FDA" w:rsidRPr="00E77B75" w:rsidRDefault="00475FDA" w:rsidP="003802A1">
            <w:pPr>
              <w:spacing w:line="240" w:lineRule="auto"/>
              <w:rPr>
                <w:rFonts w:cstheme="minorHAnsi"/>
                <w:b/>
                <w:szCs w:val="22"/>
              </w:rPr>
            </w:pPr>
            <w:r w:rsidRPr="00E77B75">
              <w:rPr>
                <w:rFonts w:cstheme="minorHAnsi"/>
                <w:b/>
                <w:szCs w:val="22"/>
              </w:rPr>
              <w:t>Date issued</w:t>
            </w:r>
          </w:p>
        </w:tc>
        <w:tc>
          <w:tcPr>
            <w:tcW w:w="1516" w:type="dxa"/>
          </w:tcPr>
          <w:p w14:paraId="5C6CF11D" w14:textId="77777777" w:rsidR="00475FDA" w:rsidRPr="00E77B75" w:rsidRDefault="00475FDA" w:rsidP="003802A1">
            <w:pPr>
              <w:spacing w:line="240" w:lineRule="auto"/>
              <w:rPr>
                <w:rFonts w:cstheme="minorHAnsi"/>
                <w:b/>
                <w:szCs w:val="22"/>
              </w:rPr>
            </w:pPr>
            <w:r w:rsidRPr="00E77B75">
              <w:rPr>
                <w:rFonts w:cstheme="minorHAnsi"/>
                <w:b/>
                <w:szCs w:val="22"/>
              </w:rPr>
              <w:t>Author(s) of changes</w:t>
            </w:r>
          </w:p>
        </w:tc>
        <w:tc>
          <w:tcPr>
            <w:tcW w:w="4112" w:type="dxa"/>
          </w:tcPr>
          <w:p w14:paraId="5A6AC3CB" w14:textId="3B8AED7E" w:rsidR="00475FDA" w:rsidRPr="00E77B75" w:rsidRDefault="004B3BCA" w:rsidP="003802A1">
            <w:pPr>
              <w:spacing w:line="240" w:lineRule="auto"/>
              <w:rPr>
                <w:rFonts w:cstheme="minorHAnsi"/>
                <w:b/>
                <w:szCs w:val="22"/>
              </w:rPr>
            </w:pPr>
            <w:r w:rsidRPr="00E77B75">
              <w:rPr>
                <w:rFonts w:cstheme="minorHAnsi"/>
                <w:b/>
                <w:szCs w:val="22"/>
              </w:rPr>
              <w:t>Details of c</w:t>
            </w:r>
            <w:r w:rsidR="00475FDA" w:rsidRPr="00E77B75">
              <w:rPr>
                <w:rFonts w:cstheme="minorHAnsi"/>
                <w:b/>
                <w:szCs w:val="22"/>
              </w:rPr>
              <w:t>hanges made</w:t>
            </w:r>
          </w:p>
        </w:tc>
      </w:tr>
      <w:tr w:rsidR="00475FDA" w:rsidRPr="003C12DB" w14:paraId="6EEA2E86" w14:textId="77777777" w:rsidTr="004B3BCA">
        <w:trPr>
          <w:trHeight w:val="290"/>
        </w:trPr>
        <w:tc>
          <w:tcPr>
            <w:tcW w:w="1515" w:type="dxa"/>
          </w:tcPr>
          <w:p w14:paraId="35C916CD" w14:textId="77777777" w:rsidR="00475FDA" w:rsidRPr="003C12DB" w:rsidRDefault="00475FDA" w:rsidP="003802A1">
            <w:pPr>
              <w:spacing w:line="240" w:lineRule="auto"/>
              <w:rPr>
                <w:rFonts w:cstheme="minorHAnsi"/>
                <w:color w:val="0000FF"/>
                <w:szCs w:val="22"/>
              </w:rPr>
            </w:pPr>
          </w:p>
        </w:tc>
        <w:tc>
          <w:tcPr>
            <w:tcW w:w="1515" w:type="dxa"/>
          </w:tcPr>
          <w:p w14:paraId="7E7C746F" w14:textId="77777777" w:rsidR="00475FDA" w:rsidRPr="003C12DB" w:rsidRDefault="00475FDA" w:rsidP="003802A1">
            <w:pPr>
              <w:spacing w:line="240" w:lineRule="auto"/>
              <w:rPr>
                <w:rFonts w:cstheme="minorHAnsi"/>
                <w:color w:val="0000FF"/>
                <w:szCs w:val="22"/>
              </w:rPr>
            </w:pPr>
          </w:p>
        </w:tc>
        <w:tc>
          <w:tcPr>
            <w:tcW w:w="1515" w:type="dxa"/>
          </w:tcPr>
          <w:p w14:paraId="078BCED9" w14:textId="77777777" w:rsidR="00475FDA" w:rsidRPr="003C12DB" w:rsidRDefault="00475FDA" w:rsidP="003802A1">
            <w:pPr>
              <w:spacing w:line="240" w:lineRule="auto"/>
              <w:rPr>
                <w:rFonts w:cstheme="minorHAnsi"/>
                <w:color w:val="0000FF"/>
                <w:szCs w:val="22"/>
              </w:rPr>
            </w:pPr>
          </w:p>
        </w:tc>
        <w:tc>
          <w:tcPr>
            <w:tcW w:w="1516" w:type="dxa"/>
          </w:tcPr>
          <w:p w14:paraId="198B0C83" w14:textId="77777777" w:rsidR="00475FDA" w:rsidRPr="003C12DB" w:rsidRDefault="00475FDA" w:rsidP="003802A1">
            <w:pPr>
              <w:spacing w:line="240" w:lineRule="auto"/>
              <w:rPr>
                <w:rFonts w:cstheme="minorHAnsi"/>
                <w:color w:val="0000FF"/>
                <w:szCs w:val="22"/>
              </w:rPr>
            </w:pPr>
          </w:p>
        </w:tc>
        <w:tc>
          <w:tcPr>
            <w:tcW w:w="4112" w:type="dxa"/>
          </w:tcPr>
          <w:p w14:paraId="066BC17B" w14:textId="77777777" w:rsidR="00475FDA" w:rsidRPr="003C12DB" w:rsidRDefault="00475FDA" w:rsidP="003802A1">
            <w:pPr>
              <w:spacing w:line="240" w:lineRule="auto"/>
              <w:rPr>
                <w:rFonts w:cstheme="minorHAnsi"/>
                <w:color w:val="0000FF"/>
                <w:szCs w:val="22"/>
              </w:rPr>
            </w:pPr>
          </w:p>
        </w:tc>
      </w:tr>
    </w:tbl>
    <w:p w14:paraId="2907B647" w14:textId="77777777" w:rsidR="00475FDA" w:rsidRPr="003C12DB" w:rsidRDefault="00475FDA" w:rsidP="003802A1">
      <w:pPr>
        <w:spacing w:line="240" w:lineRule="auto"/>
        <w:rPr>
          <w:rFonts w:cstheme="minorHAnsi"/>
          <w:color w:val="0000FF"/>
          <w:szCs w:val="22"/>
          <w:highlight w:val="yellow"/>
        </w:rPr>
      </w:pPr>
    </w:p>
    <w:p w14:paraId="27E89557" w14:textId="1185973A" w:rsidR="00475FDA" w:rsidRPr="00224E3B" w:rsidRDefault="00475FDA" w:rsidP="00224E3B">
      <w:pPr>
        <w:spacing w:line="240" w:lineRule="auto"/>
        <w:jc w:val="both"/>
        <w:rPr>
          <w:rFonts w:cstheme="minorHAnsi"/>
          <w:i/>
          <w:color w:val="0000FF"/>
          <w:szCs w:val="22"/>
        </w:rPr>
      </w:pPr>
      <w:r w:rsidRPr="00224E3B">
        <w:rPr>
          <w:rFonts w:cstheme="minorHAnsi"/>
          <w:i/>
          <w:color w:val="0000FF"/>
          <w:szCs w:val="22"/>
        </w:rPr>
        <w:t xml:space="preserve">List details of all protocol </w:t>
      </w:r>
      <w:r w:rsidR="009A34FB">
        <w:rPr>
          <w:rFonts w:cstheme="minorHAnsi"/>
          <w:i/>
          <w:color w:val="0000FF"/>
          <w:szCs w:val="22"/>
        </w:rPr>
        <w:t>modification</w:t>
      </w:r>
      <w:r w:rsidRPr="00224E3B">
        <w:rPr>
          <w:rFonts w:cstheme="minorHAnsi"/>
          <w:i/>
          <w:color w:val="0000FF"/>
          <w:szCs w:val="22"/>
        </w:rPr>
        <w:t>s here whenever a new version of the protocol is produced.</w:t>
      </w:r>
    </w:p>
    <w:p w14:paraId="20B5F264" w14:textId="4D0739C7" w:rsidR="00475FDA" w:rsidRPr="00224E3B" w:rsidRDefault="00475FDA" w:rsidP="00224E3B">
      <w:pPr>
        <w:spacing w:line="240" w:lineRule="auto"/>
        <w:jc w:val="both"/>
        <w:rPr>
          <w:rFonts w:cstheme="minorHAnsi"/>
          <w:i/>
          <w:color w:val="0000FF"/>
          <w:szCs w:val="22"/>
        </w:rPr>
      </w:pPr>
      <w:r w:rsidRPr="00224E3B">
        <w:rPr>
          <w:rFonts w:cstheme="minorHAnsi"/>
          <w:i/>
          <w:color w:val="0000FF"/>
          <w:szCs w:val="22"/>
        </w:rPr>
        <w:t xml:space="preserve">Protocol </w:t>
      </w:r>
      <w:r w:rsidR="009A34FB">
        <w:rPr>
          <w:rFonts w:cstheme="minorHAnsi"/>
          <w:i/>
          <w:color w:val="0000FF"/>
          <w:szCs w:val="22"/>
        </w:rPr>
        <w:t>modification</w:t>
      </w:r>
      <w:r w:rsidRPr="00224E3B">
        <w:rPr>
          <w:rFonts w:cstheme="minorHAnsi"/>
          <w:i/>
          <w:color w:val="0000FF"/>
          <w:szCs w:val="22"/>
        </w:rPr>
        <w:t>s must be submitted to the Sponsor for approval prior to submission to the REC or HRA.</w:t>
      </w:r>
    </w:p>
    <w:p w14:paraId="7F209A40" w14:textId="77777777" w:rsidR="00475FDA" w:rsidRPr="00224E3B" w:rsidRDefault="00475FDA" w:rsidP="00224E3B">
      <w:pPr>
        <w:spacing w:line="240" w:lineRule="auto"/>
        <w:jc w:val="both"/>
        <w:rPr>
          <w:rFonts w:cstheme="minorHAnsi"/>
          <w:i/>
          <w:color w:val="FF0000"/>
          <w:szCs w:val="22"/>
        </w:rPr>
      </w:pPr>
    </w:p>
    <w:p w14:paraId="20CA84BC" w14:textId="77777777" w:rsidR="00475FDA" w:rsidRPr="003C12DB" w:rsidRDefault="00475FDA" w:rsidP="003802A1">
      <w:pPr>
        <w:spacing w:line="240" w:lineRule="auto"/>
        <w:rPr>
          <w:rFonts w:cstheme="minorHAnsi"/>
          <w:color w:val="FF0000"/>
          <w:szCs w:val="22"/>
        </w:rPr>
      </w:pPr>
    </w:p>
    <w:p w14:paraId="46327231" w14:textId="1AA0400C" w:rsidR="00C84257" w:rsidRPr="003C12DB" w:rsidRDefault="00C84257" w:rsidP="003802A1">
      <w:pPr>
        <w:spacing w:line="240" w:lineRule="auto"/>
        <w:rPr>
          <w:rFonts w:cstheme="minorHAnsi"/>
          <w:szCs w:val="22"/>
        </w:rPr>
      </w:pPr>
    </w:p>
    <w:sectPr w:rsidR="00C84257" w:rsidRPr="003C12DB" w:rsidSect="00BA53C2">
      <w:headerReference w:type="default" r:id="rId43"/>
      <w:footerReference w:type="default" r:id="rId44"/>
      <w:headerReference w:type="first" r:id="rId45"/>
      <w:footerReference w:type="first" r:id="rId46"/>
      <w:pgSz w:w="11900" w:h="16840"/>
      <w:pgMar w:top="1985" w:right="964" w:bottom="1134" w:left="96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7D9383" w14:textId="77777777" w:rsidR="00354BBC" w:rsidRDefault="00354BBC" w:rsidP="00234F6D">
      <w:r>
        <w:separator/>
      </w:r>
    </w:p>
  </w:endnote>
  <w:endnote w:type="continuationSeparator" w:id="0">
    <w:p w14:paraId="01ADA5C5" w14:textId="77777777" w:rsidR="00354BBC" w:rsidRDefault="00354BBC" w:rsidP="00234F6D">
      <w:r>
        <w:continuationSeparator/>
      </w:r>
    </w:p>
  </w:endnote>
  <w:endnote w:type="continuationNotice" w:id="1">
    <w:p w14:paraId="5D1C9881" w14:textId="77777777" w:rsidR="00354BBC" w:rsidRDefault="00354BB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
    <w:altName w:val="Arial Unicode MS"/>
    <w:panose1 w:val="00000000000000000000"/>
    <w:charset w:val="80"/>
    <w:family w:val="auto"/>
    <w:notTrueType/>
    <w:pitch w:val="variable"/>
    <w:sig w:usb0="00000001" w:usb1="08070000" w:usb2="00000010" w:usb3="00000000" w:csb0="00020000" w:csb1="00000000"/>
  </w:font>
  <w:font w:name="MS PGothic">
    <w:panose1 w:val="020B0600070205080204"/>
    <w:charset w:val="80"/>
    <w:family w:val="swiss"/>
    <w:pitch w:val="variable"/>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imes Roman">
    <w:altName w:val="Times New Roman"/>
    <w:panose1 w:val="00000000000000000000"/>
    <w:charset w:val="00"/>
    <w:family w:val="roman"/>
    <w:notTrueType/>
    <w:pitch w:val="variable"/>
    <w:sig w:usb0="00000003" w:usb1="00000000" w:usb2="00000000" w:usb3="00000000" w:csb0="00000001" w:csb1="00000000"/>
  </w:font>
  <w:font w:name="Lucida Grande">
    <w:altName w:val="Arial"/>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70CD8" w14:textId="62FA68BE" w:rsidR="004E254D" w:rsidRPr="00475FDA" w:rsidRDefault="004E254D" w:rsidP="00944D6B">
    <w:pPr>
      <w:pStyle w:val="Footer"/>
      <w:rPr>
        <w:rFonts w:ascii="Arial" w:hAnsi="Arial" w:cs="Arial"/>
        <w:b/>
      </w:rPr>
    </w:pPr>
    <w:r>
      <w:rPr>
        <w:rFonts w:ascii="Arial" w:hAnsi="Arial" w:cs="Arial"/>
        <w:b/>
      </w:rPr>
      <w:t xml:space="preserve">Protocol template </w:t>
    </w:r>
    <w:r w:rsidR="000D3EC5">
      <w:rPr>
        <w:rFonts w:ascii="Arial" w:hAnsi="Arial" w:cs="Arial"/>
        <w:b/>
      </w:rPr>
      <w:t xml:space="preserve">version </w:t>
    </w:r>
    <w:r w:rsidR="00463934">
      <w:rPr>
        <w:rFonts w:ascii="Arial" w:hAnsi="Arial" w:cs="Arial"/>
        <w:b/>
      </w:rPr>
      <w:t>4.0</w:t>
    </w:r>
    <w:r>
      <w:rPr>
        <w:rFonts w:ascii="Arial" w:hAnsi="Arial" w:cs="Arial"/>
        <w:b/>
      </w:rPr>
      <w:t xml:space="preserve">, </w:t>
    </w:r>
    <w:r w:rsidR="00463934">
      <w:rPr>
        <w:rFonts w:ascii="Arial" w:hAnsi="Arial" w:cs="Arial"/>
        <w:b/>
      </w:rPr>
      <w:t>01.05.2026</w:t>
    </w:r>
    <w:r>
      <w:rPr>
        <w:rFonts w:ascii="Arial" w:hAnsi="Arial" w:cs="Arial"/>
        <w:b/>
      </w:rPr>
      <w:tab/>
    </w:r>
    <w:r>
      <w:rPr>
        <w:rFonts w:ascii="Arial" w:hAnsi="Arial" w:cs="Arial"/>
        <w:b/>
      </w:rPr>
      <w:tab/>
    </w:r>
    <w:r w:rsidRPr="00893CC1">
      <w:rPr>
        <w:rFonts w:ascii="Arial" w:hAnsi="Arial" w:cs="Arial"/>
        <w:b/>
      </w:rPr>
      <w:t xml:space="preserve">Page </w:t>
    </w:r>
    <w:r w:rsidRPr="00893CC1">
      <w:rPr>
        <w:rFonts w:ascii="Arial" w:hAnsi="Arial" w:cs="Arial"/>
        <w:b/>
      </w:rPr>
      <w:fldChar w:fldCharType="begin"/>
    </w:r>
    <w:r w:rsidRPr="00893CC1">
      <w:rPr>
        <w:rFonts w:ascii="Arial" w:hAnsi="Arial" w:cs="Arial"/>
        <w:b/>
      </w:rPr>
      <w:instrText xml:space="preserve"> PAGE  \* Arabic  \* MERGEFORMAT </w:instrText>
    </w:r>
    <w:r w:rsidRPr="00893CC1">
      <w:rPr>
        <w:rFonts w:ascii="Arial" w:hAnsi="Arial" w:cs="Arial"/>
        <w:b/>
      </w:rPr>
      <w:fldChar w:fldCharType="separate"/>
    </w:r>
    <w:r>
      <w:rPr>
        <w:rFonts w:ascii="Arial" w:hAnsi="Arial" w:cs="Arial"/>
        <w:b/>
        <w:noProof/>
      </w:rPr>
      <w:t>24</w:t>
    </w:r>
    <w:r w:rsidRPr="00893CC1">
      <w:rPr>
        <w:rFonts w:ascii="Arial" w:hAnsi="Arial" w:cs="Arial"/>
        <w:b/>
      </w:rPr>
      <w:fldChar w:fldCharType="end"/>
    </w:r>
    <w:r w:rsidRPr="00893CC1">
      <w:rPr>
        <w:rFonts w:ascii="Arial" w:hAnsi="Arial" w:cs="Arial"/>
        <w:b/>
      </w:rPr>
      <w:t xml:space="preserve"> of </w:t>
    </w:r>
    <w:r w:rsidRPr="00893CC1">
      <w:rPr>
        <w:rFonts w:ascii="Arial" w:hAnsi="Arial" w:cs="Arial"/>
        <w:b/>
      </w:rPr>
      <w:fldChar w:fldCharType="begin"/>
    </w:r>
    <w:r w:rsidRPr="00893CC1">
      <w:rPr>
        <w:rFonts w:ascii="Arial" w:hAnsi="Arial" w:cs="Arial"/>
        <w:b/>
      </w:rPr>
      <w:instrText xml:space="preserve"> NUMPAGES  \* Arabic  \* MERGEFORMAT </w:instrText>
    </w:r>
    <w:r w:rsidRPr="00893CC1">
      <w:rPr>
        <w:rFonts w:ascii="Arial" w:hAnsi="Arial" w:cs="Arial"/>
        <w:b/>
      </w:rPr>
      <w:fldChar w:fldCharType="separate"/>
    </w:r>
    <w:r>
      <w:rPr>
        <w:rFonts w:ascii="Arial" w:hAnsi="Arial" w:cs="Arial"/>
        <w:b/>
        <w:noProof/>
      </w:rPr>
      <w:t>43</w:t>
    </w:r>
    <w:r w:rsidRPr="00893CC1">
      <w:rPr>
        <w:rFonts w:ascii="Arial" w:hAnsi="Arial" w:cs="Arial"/>
        <w:b/>
      </w:rPr>
      <w:fldChar w:fldCharType="end"/>
    </w:r>
  </w:p>
  <w:p w14:paraId="30437931" w14:textId="1B01C1A3" w:rsidR="004E254D" w:rsidRDefault="004E25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57DF9" w14:textId="496CE6A8" w:rsidR="004E254D" w:rsidRPr="00475FDA" w:rsidRDefault="004E254D" w:rsidP="003D7BDA">
    <w:pPr>
      <w:pStyle w:val="Footer"/>
      <w:rPr>
        <w:rFonts w:ascii="Arial" w:hAnsi="Arial" w:cs="Arial"/>
        <w:b/>
      </w:rPr>
    </w:pPr>
    <w:r>
      <w:rPr>
        <w:rFonts w:ascii="Arial" w:hAnsi="Arial" w:cs="Arial"/>
        <w:b/>
      </w:rPr>
      <w:t xml:space="preserve">Protocol template </w:t>
    </w:r>
    <w:r w:rsidR="000D3EC5">
      <w:rPr>
        <w:rFonts w:ascii="Arial" w:hAnsi="Arial" w:cs="Arial"/>
        <w:b/>
      </w:rPr>
      <w:t xml:space="preserve">version </w:t>
    </w:r>
    <w:r w:rsidR="00914B04">
      <w:rPr>
        <w:rFonts w:ascii="Arial" w:hAnsi="Arial" w:cs="Arial"/>
        <w:b/>
      </w:rPr>
      <w:t>4.0</w:t>
    </w:r>
    <w:r>
      <w:rPr>
        <w:rFonts w:ascii="Arial" w:hAnsi="Arial" w:cs="Arial"/>
        <w:b/>
      </w:rPr>
      <w:t xml:space="preserve">, </w:t>
    </w:r>
    <w:r w:rsidR="00914B04">
      <w:rPr>
        <w:rFonts w:ascii="Arial" w:hAnsi="Arial" w:cs="Arial"/>
        <w:b/>
      </w:rPr>
      <w:t>01.05.2026</w:t>
    </w:r>
    <w:r>
      <w:rPr>
        <w:rFonts w:ascii="Arial" w:hAnsi="Arial" w:cs="Arial"/>
        <w:b/>
      </w:rPr>
      <w:tab/>
    </w:r>
    <w:r>
      <w:rPr>
        <w:rFonts w:ascii="Arial" w:hAnsi="Arial" w:cs="Arial"/>
        <w:b/>
      </w:rPr>
      <w:tab/>
    </w:r>
    <w:r w:rsidRPr="00944D6B">
      <w:rPr>
        <w:rFonts w:ascii="Arial" w:hAnsi="Arial" w:cs="Arial"/>
        <w:b/>
      </w:rPr>
      <w:t xml:space="preserve">Page </w:t>
    </w:r>
    <w:r w:rsidRPr="00944D6B">
      <w:rPr>
        <w:rFonts w:ascii="Arial" w:hAnsi="Arial" w:cs="Arial"/>
        <w:b/>
      </w:rPr>
      <w:fldChar w:fldCharType="begin"/>
    </w:r>
    <w:r w:rsidRPr="00944D6B">
      <w:rPr>
        <w:rFonts w:ascii="Arial" w:hAnsi="Arial" w:cs="Arial"/>
        <w:b/>
      </w:rPr>
      <w:instrText xml:space="preserve"> PAGE  \* Arabic  \* MERGEFORMAT </w:instrText>
    </w:r>
    <w:r w:rsidRPr="00944D6B">
      <w:rPr>
        <w:rFonts w:ascii="Arial" w:hAnsi="Arial" w:cs="Arial"/>
        <w:b/>
      </w:rPr>
      <w:fldChar w:fldCharType="separate"/>
    </w:r>
    <w:r>
      <w:rPr>
        <w:rFonts w:ascii="Arial" w:hAnsi="Arial" w:cs="Arial"/>
        <w:b/>
        <w:noProof/>
      </w:rPr>
      <w:t>1</w:t>
    </w:r>
    <w:r w:rsidRPr="00944D6B">
      <w:rPr>
        <w:rFonts w:ascii="Arial" w:hAnsi="Arial" w:cs="Arial"/>
        <w:b/>
      </w:rPr>
      <w:fldChar w:fldCharType="end"/>
    </w:r>
    <w:r w:rsidRPr="00944D6B">
      <w:rPr>
        <w:rFonts w:ascii="Arial" w:hAnsi="Arial" w:cs="Arial"/>
        <w:b/>
      </w:rPr>
      <w:t xml:space="preserve"> of </w:t>
    </w:r>
    <w:r w:rsidRPr="00944D6B">
      <w:rPr>
        <w:rFonts w:ascii="Arial" w:hAnsi="Arial" w:cs="Arial"/>
        <w:b/>
      </w:rPr>
      <w:fldChar w:fldCharType="begin"/>
    </w:r>
    <w:r w:rsidRPr="00944D6B">
      <w:rPr>
        <w:rFonts w:ascii="Arial" w:hAnsi="Arial" w:cs="Arial"/>
        <w:b/>
      </w:rPr>
      <w:instrText xml:space="preserve"> NUMPAGES  \* Arabic  \* MERGEFORMAT </w:instrText>
    </w:r>
    <w:r w:rsidRPr="00944D6B">
      <w:rPr>
        <w:rFonts w:ascii="Arial" w:hAnsi="Arial" w:cs="Arial"/>
        <w:b/>
      </w:rPr>
      <w:fldChar w:fldCharType="separate"/>
    </w:r>
    <w:r>
      <w:rPr>
        <w:rFonts w:ascii="Arial" w:hAnsi="Arial" w:cs="Arial"/>
        <w:b/>
        <w:noProof/>
      </w:rPr>
      <w:t>43</w:t>
    </w:r>
    <w:r w:rsidRPr="00944D6B">
      <w:rPr>
        <w:rFonts w:ascii="Arial" w:hAnsi="Arial" w:cs="Arial"/>
        <w:b/>
      </w:rPr>
      <w:fldChar w:fldCharType="end"/>
    </w:r>
  </w:p>
  <w:p w14:paraId="6F77A712" w14:textId="041F02EE" w:rsidR="004E254D" w:rsidRDefault="004E25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AAD8B" w14:textId="77777777" w:rsidR="00354BBC" w:rsidRDefault="00354BBC" w:rsidP="00234F6D">
      <w:r>
        <w:separator/>
      </w:r>
    </w:p>
  </w:footnote>
  <w:footnote w:type="continuationSeparator" w:id="0">
    <w:p w14:paraId="4C03AC33" w14:textId="77777777" w:rsidR="00354BBC" w:rsidRDefault="00354BBC" w:rsidP="00234F6D">
      <w:r>
        <w:continuationSeparator/>
      </w:r>
    </w:p>
  </w:footnote>
  <w:footnote w:type="continuationNotice" w:id="1">
    <w:p w14:paraId="363B4D05" w14:textId="77777777" w:rsidR="00354BBC" w:rsidRDefault="00354BBC">
      <w:pPr>
        <w:spacing w:after="0" w:line="240" w:lineRule="auto"/>
      </w:pPr>
    </w:p>
  </w:footnote>
  <w:footnote w:id="2">
    <w:p w14:paraId="70B41A8A" w14:textId="77777777" w:rsidR="00CD6786" w:rsidRPr="00AE4988" w:rsidRDefault="00CD6786" w:rsidP="00CD6786">
      <w:pPr>
        <w:pStyle w:val="FootnoteText"/>
        <w:rPr>
          <w:rFonts w:asciiTheme="minorHAnsi" w:hAnsiTheme="minorHAnsi" w:cstheme="minorHAnsi"/>
          <w:sz w:val="20"/>
        </w:rPr>
      </w:pPr>
      <w:r w:rsidRPr="00AE4988">
        <w:rPr>
          <w:rStyle w:val="FootnoteReference"/>
          <w:rFonts w:asciiTheme="minorHAnsi" w:hAnsiTheme="minorHAnsi" w:cstheme="minorHAnsi"/>
          <w:sz w:val="20"/>
        </w:rPr>
        <w:footnoteRef/>
      </w:r>
      <w:r w:rsidRPr="00AE4988">
        <w:rPr>
          <w:rFonts w:asciiTheme="minorHAnsi" w:hAnsiTheme="minorHAnsi" w:cstheme="minorHAnsi"/>
          <w:sz w:val="20"/>
        </w:rPr>
        <w:t xml:space="preserve"> This is in line with the HRA position detailed at </w:t>
      </w:r>
      <w:hyperlink r:id="rId1" w:history="1">
        <w:r w:rsidRPr="0044575A">
          <w:rPr>
            <w:rStyle w:val="Hyperlink"/>
            <w:rFonts w:asciiTheme="minorHAnsi" w:hAnsiTheme="minorHAnsi" w:cstheme="minorHAnsi"/>
            <w:sz w:val="20"/>
          </w:rPr>
          <w:t>https://www.hra.nhs.uk/planning-and-improving-research/policies-standards-legislation/data-protection-and-information-governance/gdpr-guidance/what-law-says/data-controllers-and-personal-data-health-and-care-research-context/</w:t>
        </w:r>
      </w:hyperlink>
      <w:r>
        <w:rPr>
          <w:rFonts w:asciiTheme="minorHAnsi" w:hAnsiTheme="minorHAnsi" w:cstheme="minorHAnsi"/>
          <w:sz w:val="20"/>
        </w:rPr>
        <w:t xml:space="preserve"> </w:t>
      </w:r>
    </w:p>
  </w:footnote>
  <w:footnote w:id="3">
    <w:p w14:paraId="697750C8" w14:textId="77777777" w:rsidR="0066269E" w:rsidRPr="00601E5C" w:rsidRDefault="0066269E" w:rsidP="0066269E">
      <w:pPr>
        <w:pStyle w:val="FootnoteText"/>
        <w:rPr>
          <w:rFonts w:asciiTheme="minorHAnsi" w:hAnsiTheme="minorHAnsi" w:cstheme="minorHAnsi"/>
          <w:sz w:val="20"/>
        </w:rPr>
      </w:pPr>
      <w:r w:rsidRPr="00AE4988">
        <w:rPr>
          <w:rStyle w:val="FootnoteReference"/>
          <w:rFonts w:asciiTheme="minorHAnsi" w:hAnsiTheme="minorHAnsi" w:cstheme="minorHAnsi"/>
          <w:sz w:val="20"/>
        </w:rPr>
        <w:footnoteRef/>
      </w:r>
      <w:r w:rsidRPr="00AE4988">
        <w:rPr>
          <w:rFonts w:asciiTheme="minorHAnsi" w:hAnsiTheme="minorHAnsi" w:cstheme="minorHAnsi"/>
          <w:sz w:val="20"/>
        </w:rPr>
        <w:t xml:space="preserve"> </w:t>
      </w:r>
      <w:hyperlink r:id="rId2" w:history="1">
        <w:r w:rsidRPr="006A5376">
          <w:rPr>
            <w:rStyle w:val="Hyperlink"/>
            <w:rFonts w:asciiTheme="minorHAnsi" w:hAnsiTheme="minorHAnsi" w:cstheme="minorHAnsi"/>
            <w:sz w:val="20"/>
          </w:rPr>
          <w:t>https://www.hra.nhs.uk/planning-and-improving-research/policies-standards-legislation/data-protection-and-information-governance/gdpr-detailed-guidance/legal-basis-processing-data/</w:t>
        </w:r>
      </w:hyperlink>
      <w:r w:rsidRPr="00601E5C">
        <w:rPr>
          <w:rFonts w:asciiTheme="minorHAnsi" w:hAnsiTheme="minorHAnsi" w:cstheme="minorHAnsi"/>
          <w:sz w:val="20"/>
        </w:rPr>
        <w:t xml:space="preserve"> </w:t>
      </w:r>
    </w:p>
  </w:footnote>
  <w:footnote w:id="4">
    <w:p w14:paraId="2162FDFF" w14:textId="77777777" w:rsidR="0066269E" w:rsidRPr="00601E5C" w:rsidRDefault="0066269E" w:rsidP="0066269E">
      <w:pPr>
        <w:pStyle w:val="FootnoteText"/>
        <w:rPr>
          <w:rFonts w:asciiTheme="minorHAnsi" w:hAnsiTheme="minorHAnsi" w:cstheme="minorHAnsi"/>
          <w:sz w:val="20"/>
        </w:rPr>
      </w:pPr>
      <w:r w:rsidRPr="00601E5C">
        <w:rPr>
          <w:rStyle w:val="FootnoteReference"/>
          <w:rFonts w:asciiTheme="minorHAnsi" w:hAnsiTheme="minorHAnsi" w:cstheme="minorHAnsi"/>
          <w:sz w:val="20"/>
        </w:rPr>
        <w:footnoteRef/>
      </w:r>
      <w:r w:rsidRPr="00601E5C">
        <w:rPr>
          <w:rFonts w:asciiTheme="minorHAnsi" w:hAnsiTheme="minorHAnsi" w:cstheme="minorHAnsi"/>
          <w:sz w:val="20"/>
        </w:rPr>
        <w:t xml:space="preserve"> </w:t>
      </w:r>
      <w:hyperlink r:id="rId3" w:history="1">
        <w:r w:rsidRPr="00601E5C">
          <w:rPr>
            <w:rStyle w:val="Hyperlink"/>
            <w:rFonts w:asciiTheme="minorHAnsi" w:hAnsiTheme="minorHAnsi" w:cstheme="minorHAnsi"/>
            <w:sz w:val="20"/>
          </w:rPr>
          <w:t>https://www.hra.nhs.uk/planning-and-improving-research/policies-standards-legislation/data-protection-and-information-governance/gdpr-guidance/what-law-says/transparency/</w:t>
        </w:r>
      </w:hyperlink>
      <w:r w:rsidRPr="00601E5C">
        <w:rPr>
          <w:rFonts w:asciiTheme="minorHAnsi" w:hAnsiTheme="minorHAnsi" w:cstheme="minorHAnsi"/>
          <w:sz w:val="20"/>
        </w:rPr>
        <w:t xml:space="preserve"> </w:t>
      </w:r>
    </w:p>
  </w:footnote>
  <w:footnote w:id="5">
    <w:p w14:paraId="6DB6E458" w14:textId="77777777" w:rsidR="0066269E" w:rsidRPr="00601E5C" w:rsidRDefault="0066269E" w:rsidP="0066269E">
      <w:pPr>
        <w:pStyle w:val="FootnoteText"/>
        <w:rPr>
          <w:rFonts w:asciiTheme="minorHAnsi" w:hAnsiTheme="minorHAnsi" w:cstheme="minorHAnsi"/>
          <w:sz w:val="20"/>
        </w:rPr>
      </w:pPr>
      <w:r w:rsidRPr="00601E5C">
        <w:rPr>
          <w:rStyle w:val="FootnoteReference"/>
          <w:rFonts w:asciiTheme="minorHAnsi" w:hAnsiTheme="minorHAnsi" w:cstheme="minorHAnsi"/>
          <w:sz w:val="20"/>
        </w:rPr>
        <w:footnoteRef/>
      </w:r>
      <w:r w:rsidRPr="00601E5C">
        <w:rPr>
          <w:rFonts w:asciiTheme="minorHAnsi" w:hAnsiTheme="minorHAnsi" w:cstheme="minorHAnsi"/>
          <w:sz w:val="20"/>
        </w:rPr>
        <w:t xml:space="preserve"> </w:t>
      </w:r>
      <w:hyperlink r:id="rId4" w:history="1">
        <w:r w:rsidRPr="0044575A">
          <w:rPr>
            <w:rStyle w:val="Hyperlink"/>
            <w:rFonts w:asciiTheme="minorHAnsi" w:hAnsiTheme="minorHAnsi" w:cstheme="minorHAnsi"/>
            <w:sz w:val="20"/>
          </w:rPr>
          <w:t>https://www.hra.nhs.uk/planning-and-improving-research/policies-standards-legislation/data-protection-and-information-governance/gdpr-detailed-guidance/safeguards/</w:t>
        </w:r>
      </w:hyperlink>
      <w:r>
        <w:rPr>
          <w:rFonts w:asciiTheme="minorHAnsi" w:hAnsiTheme="minorHAnsi" w:cstheme="minorHAnsi"/>
          <w:sz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9EE74" w14:textId="47B69382" w:rsidR="004E254D" w:rsidRDefault="004E254D">
    <w:pPr>
      <w:pStyle w:val="Header"/>
    </w:pPr>
  </w:p>
  <w:tbl>
    <w:tblPr>
      <w:tblW w:w="0" w:type="auto"/>
      <w:tblLayout w:type="fixed"/>
      <w:tblLook w:val="0000" w:firstRow="0" w:lastRow="0" w:firstColumn="0" w:lastColumn="0" w:noHBand="0" w:noVBand="0"/>
    </w:tblPr>
    <w:tblGrid>
      <w:gridCol w:w="3936"/>
      <w:gridCol w:w="1984"/>
      <w:gridCol w:w="3680"/>
    </w:tblGrid>
    <w:tr w:rsidR="004E254D" w14:paraId="1C9364EF" w14:textId="77777777" w:rsidTr="003C12DB">
      <w:tc>
        <w:tcPr>
          <w:tcW w:w="3936" w:type="dxa"/>
          <w:vAlign w:val="center"/>
        </w:tcPr>
        <w:p w14:paraId="0D48035A" w14:textId="77777777" w:rsidR="004E254D" w:rsidRPr="003C12DB" w:rsidRDefault="004E254D" w:rsidP="00475FDA">
          <w:pPr>
            <w:pStyle w:val="Heading5"/>
            <w:rPr>
              <w:rFonts w:cs="Arial"/>
              <w:sz w:val="16"/>
              <w:szCs w:val="16"/>
            </w:rPr>
          </w:pPr>
        </w:p>
        <w:p w14:paraId="2E1316A7" w14:textId="77777777" w:rsidR="004E254D" w:rsidRPr="003C12DB" w:rsidRDefault="004E254D" w:rsidP="00475FDA">
          <w:pPr>
            <w:pStyle w:val="Heading5"/>
            <w:rPr>
              <w:rFonts w:cs="Arial"/>
              <w:sz w:val="16"/>
              <w:szCs w:val="16"/>
            </w:rPr>
          </w:pPr>
        </w:p>
        <w:p w14:paraId="3DED9D13" w14:textId="77777777" w:rsidR="004E254D" w:rsidRPr="003C12DB" w:rsidRDefault="004E254D" w:rsidP="00475FDA">
          <w:pPr>
            <w:tabs>
              <w:tab w:val="center" w:pos="4692"/>
            </w:tabs>
            <w:suppressAutoHyphens/>
            <w:rPr>
              <w:rFonts w:ascii="Arial" w:hAnsi="Arial" w:cs="Arial"/>
              <w:sz w:val="16"/>
              <w:szCs w:val="16"/>
            </w:rPr>
          </w:pPr>
          <w:r w:rsidRPr="003C12DB">
            <w:rPr>
              <w:rFonts w:ascii="Arial" w:hAnsi="Arial" w:cs="Arial"/>
              <w:b/>
              <w:sz w:val="16"/>
              <w:szCs w:val="16"/>
            </w:rPr>
            <w:t>SHORT TITLE/ACRONYM</w:t>
          </w:r>
        </w:p>
      </w:tc>
      <w:tc>
        <w:tcPr>
          <w:tcW w:w="1984" w:type="dxa"/>
          <w:vAlign w:val="center"/>
        </w:tcPr>
        <w:p w14:paraId="5FAFBFF0" w14:textId="77777777" w:rsidR="004E254D" w:rsidRPr="003C12DB" w:rsidRDefault="004E254D" w:rsidP="00475FDA">
          <w:pPr>
            <w:tabs>
              <w:tab w:val="center" w:pos="4692"/>
            </w:tabs>
            <w:suppressAutoHyphens/>
            <w:ind w:left="-4078"/>
            <w:jc w:val="center"/>
            <w:rPr>
              <w:rFonts w:ascii="Arial" w:hAnsi="Arial" w:cs="Arial"/>
              <w:b/>
              <w:spacing w:val="-3"/>
              <w:sz w:val="16"/>
              <w:szCs w:val="16"/>
            </w:rPr>
          </w:pPr>
          <w:proofErr w:type="spellStart"/>
          <w:r w:rsidRPr="003C12DB">
            <w:rPr>
              <w:rFonts w:ascii="Arial" w:hAnsi="Arial" w:cs="Arial"/>
              <w:b/>
              <w:spacing w:val="-3"/>
              <w:sz w:val="16"/>
              <w:szCs w:val="16"/>
            </w:rPr>
            <w:t>sSH</w:t>
          </w:r>
          <w:proofErr w:type="spellEnd"/>
        </w:p>
      </w:tc>
      <w:tc>
        <w:tcPr>
          <w:tcW w:w="3680" w:type="dxa"/>
          <w:vAlign w:val="center"/>
        </w:tcPr>
        <w:p w14:paraId="77FA4E2C" w14:textId="77777777" w:rsidR="004E254D" w:rsidRPr="003C12DB" w:rsidRDefault="004E254D" w:rsidP="00475FDA">
          <w:pPr>
            <w:tabs>
              <w:tab w:val="center" w:pos="4692"/>
            </w:tabs>
            <w:suppressAutoHyphens/>
            <w:rPr>
              <w:rFonts w:ascii="Arial" w:hAnsi="Arial" w:cs="Arial"/>
              <w:b/>
              <w:sz w:val="16"/>
              <w:szCs w:val="16"/>
            </w:rPr>
          </w:pPr>
        </w:p>
        <w:p w14:paraId="74633273" w14:textId="4245BBFE" w:rsidR="004E254D" w:rsidRPr="003C12DB" w:rsidRDefault="004E254D" w:rsidP="003C12DB">
          <w:pPr>
            <w:tabs>
              <w:tab w:val="center" w:pos="4692"/>
            </w:tabs>
            <w:suppressAutoHyphens/>
            <w:jc w:val="right"/>
            <w:rPr>
              <w:rFonts w:ascii="Arial" w:hAnsi="Arial" w:cs="Arial"/>
              <w:b/>
              <w:color w:val="000000"/>
              <w:spacing w:val="-3"/>
              <w:sz w:val="16"/>
              <w:szCs w:val="16"/>
            </w:rPr>
          </w:pPr>
        </w:p>
      </w:tc>
    </w:tr>
  </w:tbl>
  <w:p w14:paraId="5D93E1BD" w14:textId="77777777" w:rsidR="004E254D" w:rsidRDefault="004E25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508E7" w14:textId="112BBD10" w:rsidR="004E254D" w:rsidRPr="00F5170F" w:rsidRDefault="00F5170F" w:rsidP="00F5170F">
    <w:pPr>
      <w:pStyle w:val="Header"/>
      <w:ind w:left="7200"/>
      <w:rPr>
        <w:color w:val="1F497D" w:themeColor="text2"/>
      </w:rPr>
    </w:pPr>
    <w:r w:rsidRPr="00F5170F">
      <w:rPr>
        <w:noProof/>
        <w:color w:val="1F497D" w:themeColor="text2"/>
        <w:lang w:eastAsia="en-GB"/>
      </w:rPr>
      <w:t>Insert Logo of Sponsor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7AE3"/>
    <w:multiLevelType w:val="hybridMultilevel"/>
    <w:tmpl w:val="411C365E"/>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9A30F6"/>
    <w:multiLevelType w:val="hybridMultilevel"/>
    <w:tmpl w:val="9C561E54"/>
    <w:lvl w:ilvl="0" w:tplc="0409000F">
      <w:start w:val="1"/>
      <w:numFmt w:val="decimal"/>
      <w:lvlText w:val="%1."/>
      <w:lvlJc w:val="left"/>
      <w:pPr>
        <w:ind w:left="720" w:hanging="360"/>
      </w:pPr>
      <w:rPr>
        <w:rFonts w:hint="default"/>
      </w:rPr>
    </w:lvl>
    <w:lvl w:ilvl="1" w:tplc="CEBEC9AA">
      <w:start w:val="1"/>
      <w:numFmt w:val="lowerLetter"/>
      <w:lvlText w:val="(%2)"/>
      <w:lvlJc w:val="left"/>
      <w:pPr>
        <w:ind w:left="1440" w:hanging="360"/>
      </w:pPr>
      <w:rPr>
        <w:rFonts w:hint="default"/>
        <w:color w:val="0000FF"/>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3568A"/>
    <w:multiLevelType w:val="hybridMultilevel"/>
    <w:tmpl w:val="834EACDA"/>
    <w:lvl w:ilvl="0" w:tplc="C238794A">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115C05"/>
    <w:multiLevelType w:val="hybridMultilevel"/>
    <w:tmpl w:val="E3FE46D0"/>
    <w:lvl w:ilvl="0" w:tplc="08090003">
      <w:start w:val="1"/>
      <w:numFmt w:val="bullet"/>
      <w:lvlText w:val="o"/>
      <w:lvlJc w:val="left"/>
      <w:pPr>
        <w:tabs>
          <w:tab w:val="num" w:pos="1440"/>
        </w:tabs>
        <w:ind w:left="1440" w:hanging="360"/>
      </w:pPr>
      <w:rPr>
        <w:rFonts w:ascii="Courier New" w:hAnsi="Courier New" w:cs="Courier New" w:hint="default"/>
      </w:rPr>
    </w:lvl>
    <w:lvl w:ilvl="1" w:tplc="08090003" w:tentative="1">
      <w:start w:val="1"/>
      <w:numFmt w:val="bullet"/>
      <w:lvlText w:val="o"/>
      <w:lvlJc w:val="left"/>
      <w:pPr>
        <w:tabs>
          <w:tab w:val="num" w:pos="1985"/>
        </w:tabs>
        <w:ind w:left="1985" w:hanging="360"/>
      </w:pPr>
      <w:rPr>
        <w:rFonts w:ascii="Courier New" w:hAnsi="Courier New" w:cs="Courier New" w:hint="default"/>
      </w:rPr>
    </w:lvl>
    <w:lvl w:ilvl="2" w:tplc="08090005" w:tentative="1">
      <w:start w:val="1"/>
      <w:numFmt w:val="bullet"/>
      <w:lvlText w:val=""/>
      <w:lvlJc w:val="left"/>
      <w:pPr>
        <w:tabs>
          <w:tab w:val="num" w:pos="2705"/>
        </w:tabs>
        <w:ind w:left="2705" w:hanging="360"/>
      </w:pPr>
      <w:rPr>
        <w:rFonts w:ascii="Wingdings" w:hAnsi="Wingdings" w:hint="default"/>
      </w:rPr>
    </w:lvl>
    <w:lvl w:ilvl="3" w:tplc="08090001" w:tentative="1">
      <w:start w:val="1"/>
      <w:numFmt w:val="bullet"/>
      <w:lvlText w:val=""/>
      <w:lvlJc w:val="left"/>
      <w:pPr>
        <w:tabs>
          <w:tab w:val="num" w:pos="3425"/>
        </w:tabs>
        <w:ind w:left="3425" w:hanging="360"/>
      </w:pPr>
      <w:rPr>
        <w:rFonts w:ascii="Symbol" w:hAnsi="Symbol" w:hint="default"/>
      </w:rPr>
    </w:lvl>
    <w:lvl w:ilvl="4" w:tplc="08090003" w:tentative="1">
      <w:start w:val="1"/>
      <w:numFmt w:val="bullet"/>
      <w:lvlText w:val="o"/>
      <w:lvlJc w:val="left"/>
      <w:pPr>
        <w:tabs>
          <w:tab w:val="num" w:pos="4145"/>
        </w:tabs>
        <w:ind w:left="4145" w:hanging="360"/>
      </w:pPr>
      <w:rPr>
        <w:rFonts w:ascii="Courier New" w:hAnsi="Courier New" w:cs="Courier New" w:hint="default"/>
      </w:rPr>
    </w:lvl>
    <w:lvl w:ilvl="5" w:tplc="08090005" w:tentative="1">
      <w:start w:val="1"/>
      <w:numFmt w:val="bullet"/>
      <w:lvlText w:val=""/>
      <w:lvlJc w:val="left"/>
      <w:pPr>
        <w:tabs>
          <w:tab w:val="num" w:pos="4865"/>
        </w:tabs>
        <w:ind w:left="4865" w:hanging="360"/>
      </w:pPr>
      <w:rPr>
        <w:rFonts w:ascii="Wingdings" w:hAnsi="Wingdings" w:hint="default"/>
      </w:rPr>
    </w:lvl>
    <w:lvl w:ilvl="6" w:tplc="08090001" w:tentative="1">
      <w:start w:val="1"/>
      <w:numFmt w:val="bullet"/>
      <w:lvlText w:val=""/>
      <w:lvlJc w:val="left"/>
      <w:pPr>
        <w:tabs>
          <w:tab w:val="num" w:pos="5585"/>
        </w:tabs>
        <w:ind w:left="5585" w:hanging="360"/>
      </w:pPr>
      <w:rPr>
        <w:rFonts w:ascii="Symbol" w:hAnsi="Symbol" w:hint="default"/>
      </w:rPr>
    </w:lvl>
    <w:lvl w:ilvl="7" w:tplc="08090003" w:tentative="1">
      <w:start w:val="1"/>
      <w:numFmt w:val="bullet"/>
      <w:lvlText w:val="o"/>
      <w:lvlJc w:val="left"/>
      <w:pPr>
        <w:tabs>
          <w:tab w:val="num" w:pos="6305"/>
        </w:tabs>
        <w:ind w:left="6305" w:hanging="360"/>
      </w:pPr>
      <w:rPr>
        <w:rFonts w:ascii="Courier New" w:hAnsi="Courier New" w:cs="Courier New" w:hint="default"/>
      </w:rPr>
    </w:lvl>
    <w:lvl w:ilvl="8" w:tplc="08090005" w:tentative="1">
      <w:start w:val="1"/>
      <w:numFmt w:val="bullet"/>
      <w:lvlText w:val=""/>
      <w:lvlJc w:val="left"/>
      <w:pPr>
        <w:tabs>
          <w:tab w:val="num" w:pos="7025"/>
        </w:tabs>
        <w:ind w:left="7025" w:hanging="360"/>
      </w:pPr>
      <w:rPr>
        <w:rFonts w:ascii="Wingdings" w:hAnsi="Wingdings" w:hint="default"/>
      </w:rPr>
    </w:lvl>
  </w:abstractNum>
  <w:abstractNum w:abstractNumId="4" w15:restartNumberingAfterBreak="0">
    <w:nsid w:val="06151137"/>
    <w:multiLevelType w:val="hybridMultilevel"/>
    <w:tmpl w:val="BCFA3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3B3E86"/>
    <w:multiLevelType w:val="hybridMultilevel"/>
    <w:tmpl w:val="C2223C38"/>
    <w:lvl w:ilvl="0" w:tplc="C238794A">
      <w:start w:val="1"/>
      <w:numFmt w:val="bullet"/>
      <w:lvlText w:val=""/>
      <w:lvlJc w:val="left"/>
      <w:pPr>
        <w:tabs>
          <w:tab w:val="num" w:pos="955"/>
        </w:tabs>
        <w:ind w:left="955"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6" w15:restartNumberingAfterBreak="0">
    <w:nsid w:val="0812447C"/>
    <w:multiLevelType w:val="multilevel"/>
    <w:tmpl w:val="8C90D5DE"/>
    <w:lvl w:ilvl="0">
      <w:start w:val="1"/>
      <w:numFmt w:val="decimal"/>
      <w:pStyle w:val="StyleHeading1JustifiedLeft0cmFirstline0cmLines"/>
      <w:lvlText w:val="%1."/>
      <w:lvlJc w:val="left"/>
      <w:pPr>
        <w:tabs>
          <w:tab w:val="num" w:pos="720"/>
        </w:tabs>
        <w:ind w:left="360" w:hanging="360"/>
      </w:pPr>
    </w:lvl>
    <w:lvl w:ilvl="1">
      <w:start w:val="1"/>
      <w:numFmt w:val="decimal"/>
      <w:pStyle w:val="StyleHeading2JustifiedLinespacing15lines"/>
      <w:lvlText w:val="%1.%2."/>
      <w:lvlJc w:val="left"/>
      <w:pPr>
        <w:tabs>
          <w:tab w:val="num" w:pos="1080"/>
        </w:tabs>
        <w:ind w:left="43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7" w15:restartNumberingAfterBreak="0">
    <w:nsid w:val="081B1768"/>
    <w:multiLevelType w:val="hybridMultilevel"/>
    <w:tmpl w:val="6944E5E4"/>
    <w:lvl w:ilvl="0" w:tplc="08090003">
      <w:start w:val="1"/>
      <w:numFmt w:val="bullet"/>
      <w:lvlText w:val="o"/>
      <w:lvlJc w:val="left"/>
      <w:pPr>
        <w:tabs>
          <w:tab w:val="num" w:pos="1080"/>
        </w:tabs>
        <w:ind w:left="1080" w:hanging="360"/>
      </w:pPr>
      <w:rPr>
        <w:rFonts w:ascii="Courier New" w:hAnsi="Courier New" w:cs="Courier New"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0A046146"/>
    <w:multiLevelType w:val="hybridMultilevel"/>
    <w:tmpl w:val="7CDECC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F7315D"/>
    <w:multiLevelType w:val="hybridMultilevel"/>
    <w:tmpl w:val="FF621144"/>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F473FDA"/>
    <w:multiLevelType w:val="hybridMultilevel"/>
    <w:tmpl w:val="467C6E7E"/>
    <w:lvl w:ilvl="0" w:tplc="5CBABAAA">
      <w:start w:val="1"/>
      <w:numFmt w:val="bullet"/>
      <w:lvlText w:val=""/>
      <w:lvlJc w:val="left"/>
      <w:pPr>
        <w:tabs>
          <w:tab w:val="num" w:pos="895"/>
        </w:tabs>
        <w:ind w:left="895" w:hanging="360"/>
      </w:pPr>
      <w:rPr>
        <w:rFonts w:ascii="Symbol" w:hAnsi="Symbol" w:hint="default"/>
        <w:color w:val="0000FF"/>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1D66F42"/>
    <w:multiLevelType w:val="hybridMultilevel"/>
    <w:tmpl w:val="288AA8B4"/>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28B1344"/>
    <w:multiLevelType w:val="hybridMultilevel"/>
    <w:tmpl w:val="9BAA5A40"/>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30434E0"/>
    <w:multiLevelType w:val="hybridMultilevel"/>
    <w:tmpl w:val="5630F7E2"/>
    <w:lvl w:ilvl="0" w:tplc="C238794A">
      <w:start w:val="1"/>
      <w:numFmt w:val="bullet"/>
      <w:lvlText w:val=""/>
      <w:lvlJc w:val="left"/>
      <w:pPr>
        <w:tabs>
          <w:tab w:val="num" w:pos="895"/>
        </w:tabs>
        <w:ind w:left="895"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3D7523E"/>
    <w:multiLevelType w:val="hybridMultilevel"/>
    <w:tmpl w:val="4104BED8"/>
    <w:lvl w:ilvl="0" w:tplc="C238794A">
      <w:start w:val="1"/>
      <w:numFmt w:val="bullet"/>
      <w:lvlText w:val=""/>
      <w:lvlJc w:val="left"/>
      <w:pPr>
        <w:tabs>
          <w:tab w:val="num" w:pos="895"/>
        </w:tabs>
        <w:ind w:left="895"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6F90645"/>
    <w:multiLevelType w:val="hybridMultilevel"/>
    <w:tmpl w:val="7E8E7DC8"/>
    <w:lvl w:ilvl="0" w:tplc="DCBA496A">
      <w:start w:val="1"/>
      <w:numFmt w:val="bullet"/>
      <w:lvlText w:val=""/>
      <w:lvlJc w:val="left"/>
      <w:pPr>
        <w:ind w:left="1485" w:hanging="360"/>
      </w:pPr>
      <w:rPr>
        <w:rFonts w:ascii="Symbol" w:hAnsi="Symbol" w:hint="default"/>
        <w:color w:val="0070C0"/>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16" w15:restartNumberingAfterBreak="0">
    <w:nsid w:val="171E189E"/>
    <w:multiLevelType w:val="hybridMultilevel"/>
    <w:tmpl w:val="2432E574"/>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7C46141"/>
    <w:multiLevelType w:val="hybridMultilevel"/>
    <w:tmpl w:val="A27CFF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8ED6B62"/>
    <w:multiLevelType w:val="hybridMultilevel"/>
    <w:tmpl w:val="0D4A2E94"/>
    <w:lvl w:ilvl="0" w:tplc="C238794A">
      <w:start w:val="1"/>
      <w:numFmt w:val="bullet"/>
      <w:lvlText w:val=""/>
      <w:lvlJc w:val="left"/>
      <w:pPr>
        <w:tabs>
          <w:tab w:val="num" w:pos="1623"/>
        </w:tabs>
        <w:ind w:left="1623" w:hanging="360"/>
      </w:pPr>
      <w:rPr>
        <w:rFonts w:ascii="Symbol" w:hAnsi="Symbol" w:hint="default"/>
      </w:rPr>
    </w:lvl>
    <w:lvl w:ilvl="1" w:tplc="08090003" w:tentative="1">
      <w:start w:val="1"/>
      <w:numFmt w:val="bullet"/>
      <w:lvlText w:val="o"/>
      <w:lvlJc w:val="left"/>
      <w:pPr>
        <w:tabs>
          <w:tab w:val="num" w:pos="2168"/>
        </w:tabs>
        <w:ind w:left="2168" w:hanging="360"/>
      </w:pPr>
      <w:rPr>
        <w:rFonts w:ascii="Courier New" w:hAnsi="Courier New" w:cs="Courier New" w:hint="default"/>
      </w:rPr>
    </w:lvl>
    <w:lvl w:ilvl="2" w:tplc="08090005" w:tentative="1">
      <w:start w:val="1"/>
      <w:numFmt w:val="bullet"/>
      <w:lvlText w:val=""/>
      <w:lvlJc w:val="left"/>
      <w:pPr>
        <w:tabs>
          <w:tab w:val="num" w:pos="2888"/>
        </w:tabs>
        <w:ind w:left="2888" w:hanging="360"/>
      </w:pPr>
      <w:rPr>
        <w:rFonts w:ascii="Wingdings" w:hAnsi="Wingdings" w:hint="default"/>
      </w:rPr>
    </w:lvl>
    <w:lvl w:ilvl="3" w:tplc="08090001" w:tentative="1">
      <w:start w:val="1"/>
      <w:numFmt w:val="bullet"/>
      <w:lvlText w:val=""/>
      <w:lvlJc w:val="left"/>
      <w:pPr>
        <w:tabs>
          <w:tab w:val="num" w:pos="3608"/>
        </w:tabs>
        <w:ind w:left="3608" w:hanging="360"/>
      </w:pPr>
      <w:rPr>
        <w:rFonts w:ascii="Symbol" w:hAnsi="Symbol" w:hint="default"/>
      </w:rPr>
    </w:lvl>
    <w:lvl w:ilvl="4" w:tplc="08090003" w:tentative="1">
      <w:start w:val="1"/>
      <w:numFmt w:val="bullet"/>
      <w:lvlText w:val="o"/>
      <w:lvlJc w:val="left"/>
      <w:pPr>
        <w:tabs>
          <w:tab w:val="num" w:pos="4328"/>
        </w:tabs>
        <w:ind w:left="4328" w:hanging="360"/>
      </w:pPr>
      <w:rPr>
        <w:rFonts w:ascii="Courier New" w:hAnsi="Courier New" w:cs="Courier New" w:hint="default"/>
      </w:rPr>
    </w:lvl>
    <w:lvl w:ilvl="5" w:tplc="08090005" w:tentative="1">
      <w:start w:val="1"/>
      <w:numFmt w:val="bullet"/>
      <w:lvlText w:val=""/>
      <w:lvlJc w:val="left"/>
      <w:pPr>
        <w:tabs>
          <w:tab w:val="num" w:pos="5048"/>
        </w:tabs>
        <w:ind w:left="5048" w:hanging="360"/>
      </w:pPr>
      <w:rPr>
        <w:rFonts w:ascii="Wingdings" w:hAnsi="Wingdings" w:hint="default"/>
      </w:rPr>
    </w:lvl>
    <w:lvl w:ilvl="6" w:tplc="08090001" w:tentative="1">
      <w:start w:val="1"/>
      <w:numFmt w:val="bullet"/>
      <w:lvlText w:val=""/>
      <w:lvlJc w:val="left"/>
      <w:pPr>
        <w:tabs>
          <w:tab w:val="num" w:pos="5768"/>
        </w:tabs>
        <w:ind w:left="5768" w:hanging="360"/>
      </w:pPr>
      <w:rPr>
        <w:rFonts w:ascii="Symbol" w:hAnsi="Symbol" w:hint="default"/>
      </w:rPr>
    </w:lvl>
    <w:lvl w:ilvl="7" w:tplc="08090003" w:tentative="1">
      <w:start w:val="1"/>
      <w:numFmt w:val="bullet"/>
      <w:lvlText w:val="o"/>
      <w:lvlJc w:val="left"/>
      <w:pPr>
        <w:tabs>
          <w:tab w:val="num" w:pos="6488"/>
        </w:tabs>
        <w:ind w:left="6488" w:hanging="360"/>
      </w:pPr>
      <w:rPr>
        <w:rFonts w:ascii="Courier New" w:hAnsi="Courier New" w:cs="Courier New" w:hint="default"/>
      </w:rPr>
    </w:lvl>
    <w:lvl w:ilvl="8" w:tplc="08090005" w:tentative="1">
      <w:start w:val="1"/>
      <w:numFmt w:val="bullet"/>
      <w:lvlText w:val=""/>
      <w:lvlJc w:val="left"/>
      <w:pPr>
        <w:tabs>
          <w:tab w:val="num" w:pos="7208"/>
        </w:tabs>
        <w:ind w:left="7208" w:hanging="360"/>
      </w:pPr>
      <w:rPr>
        <w:rFonts w:ascii="Wingdings" w:hAnsi="Wingdings" w:hint="default"/>
      </w:rPr>
    </w:lvl>
  </w:abstractNum>
  <w:abstractNum w:abstractNumId="19" w15:restartNumberingAfterBreak="0">
    <w:nsid w:val="191331AB"/>
    <w:multiLevelType w:val="hybridMultilevel"/>
    <w:tmpl w:val="59768A0A"/>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9D941BA"/>
    <w:multiLevelType w:val="hybridMultilevel"/>
    <w:tmpl w:val="8C0624A0"/>
    <w:lvl w:ilvl="0" w:tplc="C238794A">
      <w:start w:val="1"/>
      <w:numFmt w:val="bullet"/>
      <w:lvlText w:val=""/>
      <w:lvlJc w:val="left"/>
      <w:pPr>
        <w:tabs>
          <w:tab w:val="num" w:pos="1615"/>
        </w:tabs>
        <w:ind w:left="1615"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1A1711C6"/>
    <w:multiLevelType w:val="hybridMultilevel"/>
    <w:tmpl w:val="1BC25FE4"/>
    <w:lvl w:ilvl="0" w:tplc="0409000F">
      <w:start w:val="1"/>
      <w:numFmt w:val="decimal"/>
      <w:lvlText w:val="%1."/>
      <w:lvlJc w:val="left"/>
      <w:pPr>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1B9C5F5A"/>
    <w:multiLevelType w:val="hybridMultilevel"/>
    <w:tmpl w:val="B0B6B7C2"/>
    <w:lvl w:ilvl="0" w:tplc="C238794A">
      <w:start w:val="1"/>
      <w:numFmt w:val="bullet"/>
      <w:lvlText w:val=""/>
      <w:lvlJc w:val="left"/>
      <w:pPr>
        <w:tabs>
          <w:tab w:val="num" w:pos="955"/>
        </w:tabs>
        <w:ind w:left="955" w:hanging="360"/>
      </w:pPr>
      <w:rPr>
        <w:rFonts w:ascii="Symbol" w:hAnsi="Symbol" w:hint="default"/>
      </w:rPr>
    </w:lvl>
    <w:lvl w:ilvl="1" w:tplc="08090003">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3" w15:restartNumberingAfterBreak="0">
    <w:nsid w:val="1BA52CA4"/>
    <w:multiLevelType w:val="hybridMultilevel"/>
    <w:tmpl w:val="D04EB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DD663ED"/>
    <w:multiLevelType w:val="hybridMultilevel"/>
    <w:tmpl w:val="7CCAC4A8"/>
    <w:lvl w:ilvl="0" w:tplc="C238794A">
      <w:start w:val="1"/>
      <w:numFmt w:val="bullet"/>
      <w:lvlText w:val=""/>
      <w:lvlJc w:val="left"/>
      <w:pPr>
        <w:tabs>
          <w:tab w:val="num" w:pos="895"/>
        </w:tabs>
        <w:ind w:left="895"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E5152D1"/>
    <w:multiLevelType w:val="hybridMultilevel"/>
    <w:tmpl w:val="C9A69D40"/>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2041CFB"/>
    <w:multiLevelType w:val="hybridMultilevel"/>
    <w:tmpl w:val="202A3066"/>
    <w:lvl w:ilvl="0" w:tplc="08090003">
      <w:start w:val="1"/>
      <w:numFmt w:val="bullet"/>
      <w:lvlText w:val="o"/>
      <w:lvlJc w:val="left"/>
      <w:pPr>
        <w:tabs>
          <w:tab w:val="num" w:pos="1615"/>
        </w:tabs>
        <w:ind w:left="1615" w:hanging="360"/>
      </w:pPr>
      <w:rPr>
        <w:rFonts w:ascii="Courier New" w:hAnsi="Courier New" w:cs="Courier New" w:hint="default"/>
      </w:rPr>
    </w:lvl>
    <w:lvl w:ilvl="1" w:tplc="08090003">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22055DC5"/>
    <w:multiLevelType w:val="hybridMultilevel"/>
    <w:tmpl w:val="501A4AC4"/>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23616F34"/>
    <w:multiLevelType w:val="hybridMultilevel"/>
    <w:tmpl w:val="D8BAFB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24452506"/>
    <w:multiLevelType w:val="hybridMultilevel"/>
    <w:tmpl w:val="FFAE8008"/>
    <w:lvl w:ilvl="0" w:tplc="C238794A">
      <w:start w:val="1"/>
      <w:numFmt w:val="bullet"/>
      <w:lvlText w:val=""/>
      <w:lvlJc w:val="left"/>
      <w:pPr>
        <w:tabs>
          <w:tab w:val="num" w:pos="955"/>
        </w:tabs>
        <w:ind w:left="955"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30" w15:restartNumberingAfterBreak="0">
    <w:nsid w:val="2CF85785"/>
    <w:multiLevelType w:val="hybridMultilevel"/>
    <w:tmpl w:val="82DEE8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D4C7322"/>
    <w:multiLevelType w:val="hybridMultilevel"/>
    <w:tmpl w:val="7D84A00E"/>
    <w:lvl w:ilvl="0" w:tplc="C238794A">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1985"/>
        </w:tabs>
        <w:ind w:left="1985" w:hanging="360"/>
      </w:pPr>
      <w:rPr>
        <w:rFonts w:ascii="Courier New" w:hAnsi="Courier New" w:cs="Courier New" w:hint="default"/>
      </w:rPr>
    </w:lvl>
    <w:lvl w:ilvl="2" w:tplc="08090005" w:tentative="1">
      <w:start w:val="1"/>
      <w:numFmt w:val="bullet"/>
      <w:lvlText w:val=""/>
      <w:lvlJc w:val="left"/>
      <w:pPr>
        <w:tabs>
          <w:tab w:val="num" w:pos="2705"/>
        </w:tabs>
        <w:ind w:left="2705" w:hanging="360"/>
      </w:pPr>
      <w:rPr>
        <w:rFonts w:ascii="Wingdings" w:hAnsi="Wingdings" w:hint="default"/>
      </w:rPr>
    </w:lvl>
    <w:lvl w:ilvl="3" w:tplc="08090001" w:tentative="1">
      <w:start w:val="1"/>
      <w:numFmt w:val="bullet"/>
      <w:lvlText w:val=""/>
      <w:lvlJc w:val="left"/>
      <w:pPr>
        <w:tabs>
          <w:tab w:val="num" w:pos="3425"/>
        </w:tabs>
        <w:ind w:left="3425" w:hanging="360"/>
      </w:pPr>
      <w:rPr>
        <w:rFonts w:ascii="Symbol" w:hAnsi="Symbol" w:hint="default"/>
      </w:rPr>
    </w:lvl>
    <w:lvl w:ilvl="4" w:tplc="08090003" w:tentative="1">
      <w:start w:val="1"/>
      <w:numFmt w:val="bullet"/>
      <w:lvlText w:val="o"/>
      <w:lvlJc w:val="left"/>
      <w:pPr>
        <w:tabs>
          <w:tab w:val="num" w:pos="4145"/>
        </w:tabs>
        <w:ind w:left="4145" w:hanging="360"/>
      </w:pPr>
      <w:rPr>
        <w:rFonts w:ascii="Courier New" w:hAnsi="Courier New" w:cs="Courier New" w:hint="default"/>
      </w:rPr>
    </w:lvl>
    <w:lvl w:ilvl="5" w:tplc="08090005" w:tentative="1">
      <w:start w:val="1"/>
      <w:numFmt w:val="bullet"/>
      <w:lvlText w:val=""/>
      <w:lvlJc w:val="left"/>
      <w:pPr>
        <w:tabs>
          <w:tab w:val="num" w:pos="4865"/>
        </w:tabs>
        <w:ind w:left="4865" w:hanging="360"/>
      </w:pPr>
      <w:rPr>
        <w:rFonts w:ascii="Wingdings" w:hAnsi="Wingdings" w:hint="default"/>
      </w:rPr>
    </w:lvl>
    <w:lvl w:ilvl="6" w:tplc="08090001" w:tentative="1">
      <w:start w:val="1"/>
      <w:numFmt w:val="bullet"/>
      <w:lvlText w:val=""/>
      <w:lvlJc w:val="left"/>
      <w:pPr>
        <w:tabs>
          <w:tab w:val="num" w:pos="5585"/>
        </w:tabs>
        <w:ind w:left="5585" w:hanging="360"/>
      </w:pPr>
      <w:rPr>
        <w:rFonts w:ascii="Symbol" w:hAnsi="Symbol" w:hint="default"/>
      </w:rPr>
    </w:lvl>
    <w:lvl w:ilvl="7" w:tplc="08090003" w:tentative="1">
      <w:start w:val="1"/>
      <w:numFmt w:val="bullet"/>
      <w:lvlText w:val="o"/>
      <w:lvlJc w:val="left"/>
      <w:pPr>
        <w:tabs>
          <w:tab w:val="num" w:pos="6305"/>
        </w:tabs>
        <w:ind w:left="6305" w:hanging="360"/>
      </w:pPr>
      <w:rPr>
        <w:rFonts w:ascii="Courier New" w:hAnsi="Courier New" w:cs="Courier New" w:hint="default"/>
      </w:rPr>
    </w:lvl>
    <w:lvl w:ilvl="8" w:tplc="08090005" w:tentative="1">
      <w:start w:val="1"/>
      <w:numFmt w:val="bullet"/>
      <w:lvlText w:val=""/>
      <w:lvlJc w:val="left"/>
      <w:pPr>
        <w:tabs>
          <w:tab w:val="num" w:pos="7025"/>
        </w:tabs>
        <w:ind w:left="7025" w:hanging="360"/>
      </w:pPr>
      <w:rPr>
        <w:rFonts w:ascii="Wingdings" w:hAnsi="Wingdings" w:hint="default"/>
      </w:rPr>
    </w:lvl>
  </w:abstractNum>
  <w:abstractNum w:abstractNumId="32" w15:restartNumberingAfterBreak="0">
    <w:nsid w:val="2DBA7868"/>
    <w:multiLevelType w:val="hybridMultilevel"/>
    <w:tmpl w:val="23360F86"/>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2F377C43"/>
    <w:multiLevelType w:val="hybridMultilevel"/>
    <w:tmpl w:val="C988131E"/>
    <w:lvl w:ilvl="0" w:tplc="08090003">
      <w:start w:val="1"/>
      <w:numFmt w:val="bullet"/>
      <w:lvlText w:val="o"/>
      <w:lvlJc w:val="left"/>
      <w:pPr>
        <w:tabs>
          <w:tab w:val="num" w:pos="1800"/>
        </w:tabs>
        <w:ind w:left="1800" w:hanging="360"/>
      </w:pPr>
      <w:rPr>
        <w:rFonts w:ascii="Courier New" w:hAnsi="Courier New" w:cs="Courier New" w:hint="default"/>
      </w:rPr>
    </w:lvl>
    <w:lvl w:ilvl="1" w:tplc="08090003" w:tentative="1">
      <w:start w:val="1"/>
      <w:numFmt w:val="bullet"/>
      <w:lvlText w:val="o"/>
      <w:lvlJc w:val="left"/>
      <w:pPr>
        <w:tabs>
          <w:tab w:val="num" w:pos="2345"/>
        </w:tabs>
        <w:ind w:left="2345" w:hanging="360"/>
      </w:pPr>
      <w:rPr>
        <w:rFonts w:ascii="Courier New" w:hAnsi="Courier New" w:cs="Courier New" w:hint="default"/>
      </w:rPr>
    </w:lvl>
    <w:lvl w:ilvl="2" w:tplc="08090005" w:tentative="1">
      <w:start w:val="1"/>
      <w:numFmt w:val="bullet"/>
      <w:lvlText w:val=""/>
      <w:lvlJc w:val="left"/>
      <w:pPr>
        <w:tabs>
          <w:tab w:val="num" w:pos="3065"/>
        </w:tabs>
        <w:ind w:left="3065" w:hanging="360"/>
      </w:pPr>
      <w:rPr>
        <w:rFonts w:ascii="Wingdings" w:hAnsi="Wingdings" w:hint="default"/>
      </w:rPr>
    </w:lvl>
    <w:lvl w:ilvl="3" w:tplc="08090001" w:tentative="1">
      <w:start w:val="1"/>
      <w:numFmt w:val="bullet"/>
      <w:lvlText w:val=""/>
      <w:lvlJc w:val="left"/>
      <w:pPr>
        <w:tabs>
          <w:tab w:val="num" w:pos="3785"/>
        </w:tabs>
        <w:ind w:left="3785" w:hanging="360"/>
      </w:pPr>
      <w:rPr>
        <w:rFonts w:ascii="Symbol" w:hAnsi="Symbol" w:hint="default"/>
      </w:rPr>
    </w:lvl>
    <w:lvl w:ilvl="4" w:tplc="08090003" w:tentative="1">
      <w:start w:val="1"/>
      <w:numFmt w:val="bullet"/>
      <w:lvlText w:val="o"/>
      <w:lvlJc w:val="left"/>
      <w:pPr>
        <w:tabs>
          <w:tab w:val="num" w:pos="4505"/>
        </w:tabs>
        <w:ind w:left="4505" w:hanging="360"/>
      </w:pPr>
      <w:rPr>
        <w:rFonts w:ascii="Courier New" w:hAnsi="Courier New" w:cs="Courier New" w:hint="default"/>
      </w:rPr>
    </w:lvl>
    <w:lvl w:ilvl="5" w:tplc="08090005" w:tentative="1">
      <w:start w:val="1"/>
      <w:numFmt w:val="bullet"/>
      <w:lvlText w:val=""/>
      <w:lvlJc w:val="left"/>
      <w:pPr>
        <w:tabs>
          <w:tab w:val="num" w:pos="5225"/>
        </w:tabs>
        <w:ind w:left="5225" w:hanging="360"/>
      </w:pPr>
      <w:rPr>
        <w:rFonts w:ascii="Wingdings" w:hAnsi="Wingdings" w:hint="default"/>
      </w:rPr>
    </w:lvl>
    <w:lvl w:ilvl="6" w:tplc="08090001" w:tentative="1">
      <w:start w:val="1"/>
      <w:numFmt w:val="bullet"/>
      <w:lvlText w:val=""/>
      <w:lvlJc w:val="left"/>
      <w:pPr>
        <w:tabs>
          <w:tab w:val="num" w:pos="5945"/>
        </w:tabs>
        <w:ind w:left="5945" w:hanging="360"/>
      </w:pPr>
      <w:rPr>
        <w:rFonts w:ascii="Symbol" w:hAnsi="Symbol" w:hint="default"/>
      </w:rPr>
    </w:lvl>
    <w:lvl w:ilvl="7" w:tplc="08090003" w:tentative="1">
      <w:start w:val="1"/>
      <w:numFmt w:val="bullet"/>
      <w:lvlText w:val="o"/>
      <w:lvlJc w:val="left"/>
      <w:pPr>
        <w:tabs>
          <w:tab w:val="num" w:pos="6665"/>
        </w:tabs>
        <w:ind w:left="6665" w:hanging="360"/>
      </w:pPr>
      <w:rPr>
        <w:rFonts w:ascii="Courier New" w:hAnsi="Courier New" w:cs="Courier New" w:hint="default"/>
      </w:rPr>
    </w:lvl>
    <w:lvl w:ilvl="8" w:tplc="08090005" w:tentative="1">
      <w:start w:val="1"/>
      <w:numFmt w:val="bullet"/>
      <w:lvlText w:val=""/>
      <w:lvlJc w:val="left"/>
      <w:pPr>
        <w:tabs>
          <w:tab w:val="num" w:pos="7385"/>
        </w:tabs>
        <w:ind w:left="7385" w:hanging="360"/>
      </w:pPr>
      <w:rPr>
        <w:rFonts w:ascii="Wingdings" w:hAnsi="Wingdings" w:hint="default"/>
      </w:rPr>
    </w:lvl>
  </w:abstractNum>
  <w:abstractNum w:abstractNumId="34" w15:restartNumberingAfterBreak="0">
    <w:nsid w:val="308A4B0D"/>
    <w:multiLevelType w:val="hybridMultilevel"/>
    <w:tmpl w:val="E65AC1DC"/>
    <w:lvl w:ilvl="0" w:tplc="08090003">
      <w:start w:val="1"/>
      <w:numFmt w:val="bullet"/>
      <w:lvlText w:val="o"/>
      <w:lvlJc w:val="left"/>
      <w:pPr>
        <w:tabs>
          <w:tab w:val="num" w:pos="1440"/>
        </w:tabs>
        <w:ind w:left="1440" w:hanging="360"/>
      </w:pPr>
      <w:rPr>
        <w:rFonts w:ascii="Courier New" w:hAnsi="Courier New" w:cs="Courier New" w:hint="default"/>
      </w:rPr>
    </w:lvl>
    <w:lvl w:ilvl="1" w:tplc="08090003" w:tentative="1">
      <w:start w:val="1"/>
      <w:numFmt w:val="bullet"/>
      <w:lvlText w:val="o"/>
      <w:lvlJc w:val="left"/>
      <w:pPr>
        <w:tabs>
          <w:tab w:val="num" w:pos="1985"/>
        </w:tabs>
        <w:ind w:left="1985" w:hanging="360"/>
      </w:pPr>
      <w:rPr>
        <w:rFonts w:ascii="Courier New" w:hAnsi="Courier New" w:cs="Courier New" w:hint="default"/>
      </w:rPr>
    </w:lvl>
    <w:lvl w:ilvl="2" w:tplc="08090005" w:tentative="1">
      <w:start w:val="1"/>
      <w:numFmt w:val="bullet"/>
      <w:lvlText w:val=""/>
      <w:lvlJc w:val="left"/>
      <w:pPr>
        <w:tabs>
          <w:tab w:val="num" w:pos="2705"/>
        </w:tabs>
        <w:ind w:left="2705" w:hanging="360"/>
      </w:pPr>
      <w:rPr>
        <w:rFonts w:ascii="Wingdings" w:hAnsi="Wingdings" w:hint="default"/>
      </w:rPr>
    </w:lvl>
    <w:lvl w:ilvl="3" w:tplc="08090001" w:tentative="1">
      <w:start w:val="1"/>
      <w:numFmt w:val="bullet"/>
      <w:lvlText w:val=""/>
      <w:lvlJc w:val="left"/>
      <w:pPr>
        <w:tabs>
          <w:tab w:val="num" w:pos="3425"/>
        </w:tabs>
        <w:ind w:left="3425" w:hanging="360"/>
      </w:pPr>
      <w:rPr>
        <w:rFonts w:ascii="Symbol" w:hAnsi="Symbol" w:hint="default"/>
      </w:rPr>
    </w:lvl>
    <w:lvl w:ilvl="4" w:tplc="08090003" w:tentative="1">
      <w:start w:val="1"/>
      <w:numFmt w:val="bullet"/>
      <w:lvlText w:val="o"/>
      <w:lvlJc w:val="left"/>
      <w:pPr>
        <w:tabs>
          <w:tab w:val="num" w:pos="4145"/>
        </w:tabs>
        <w:ind w:left="4145" w:hanging="360"/>
      </w:pPr>
      <w:rPr>
        <w:rFonts w:ascii="Courier New" w:hAnsi="Courier New" w:cs="Courier New" w:hint="default"/>
      </w:rPr>
    </w:lvl>
    <w:lvl w:ilvl="5" w:tplc="08090005" w:tentative="1">
      <w:start w:val="1"/>
      <w:numFmt w:val="bullet"/>
      <w:lvlText w:val=""/>
      <w:lvlJc w:val="left"/>
      <w:pPr>
        <w:tabs>
          <w:tab w:val="num" w:pos="4865"/>
        </w:tabs>
        <w:ind w:left="4865" w:hanging="360"/>
      </w:pPr>
      <w:rPr>
        <w:rFonts w:ascii="Wingdings" w:hAnsi="Wingdings" w:hint="default"/>
      </w:rPr>
    </w:lvl>
    <w:lvl w:ilvl="6" w:tplc="08090001" w:tentative="1">
      <w:start w:val="1"/>
      <w:numFmt w:val="bullet"/>
      <w:lvlText w:val=""/>
      <w:lvlJc w:val="left"/>
      <w:pPr>
        <w:tabs>
          <w:tab w:val="num" w:pos="5585"/>
        </w:tabs>
        <w:ind w:left="5585" w:hanging="360"/>
      </w:pPr>
      <w:rPr>
        <w:rFonts w:ascii="Symbol" w:hAnsi="Symbol" w:hint="default"/>
      </w:rPr>
    </w:lvl>
    <w:lvl w:ilvl="7" w:tplc="08090003" w:tentative="1">
      <w:start w:val="1"/>
      <w:numFmt w:val="bullet"/>
      <w:lvlText w:val="o"/>
      <w:lvlJc w:val="left"/>
      <w:pPr>
        <w:tabs>
          <w:tab w:val="num" w:pos="6305"/>
        </w:tabs>
        <w:ind w:left="6305" w:hanging="360"/>
      </w:pPr>
      <w:rPr>
        <w:rFonts w:ascii="Courier New" w:hAnsi="Courier New" w:cs="Courier New" w:hint="default"/>
      </w:rPr>
    </w:lvl>
    <w:lvl w:ilvl="8" w:tplc="08090005" w:tentative="1">
      <w:start w:val="1"/>
      <w:numFmt w:val="bullet"/>
      <w:lvlText w:val=""/>
      <w:lvlJc w:val="left"/>
      <w:pPr>
        <w:tabs>
          <w:tab w:val="num" w:pos="7025"/>
        </w:tabs>
        <w:ind w:left="7025" w:hanging="360"/>
      </w:pPr>
      <w:rPr>
        <w:rFonts w:ascii="Wingdings" w:hAnsi="Wingdings" w:hint="default"/>
      </w:rPr>
    </w:lvl>
  </w:abstractNum>
  <w:abstractNum w:abstractNumId="35" w15:restartNumberingAfterBreak="0">
    <w:nsid w:val="31327CA4"/>
    <w:multiLevelType w:val="hybridMultilevel"/>
    <w:tmpl w:val="DBEC8B7E"/>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31414A06"/>
    <w:multiLevelType w:val="hybridMultilevel"/>
    <w:tmpl w:val="224645C4"/>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361F77FA"/>
    <w:multiLevelType w:val="hybridMultilevel"/>
    <w:tmpl w:val="00C26A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39361A67"/>
    <w:multiLevelType w:val="hybridMultilevel"/>
    <w:tmpl w:val="54A47B4E"/>
    <w:lvl w:ilvl="0" w:tplc="C238794A">
      <w:start w:val="1"/>
      <w:numFmt w:val="bullet"/>
      <w:lvlText w:val=""/>
      <w:lvlJc w:val="left"/>
      <w:pPr>
        <w:tabs>
          <w:tab w:val="num" w:pos="895"/>
        </w:tabs>
        <w:ind w:left="895"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97F043B"/>
    <w:multiLevelType w:val="hybridMultilevel"/>
    <w:tmpl w:val="9378C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98E3003"/>
    <w:multiLevelType w:val="hybridMultilevel"/>
    <w:tmpl w:val="5D1679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D7B544F"/>
    <w:multiLevelType w:val="hybridMultilevel"/>
    <w:tmpl w:val="3CACE3FA"/>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DE076EB"/>
    <w:multiLevelType w:val="hybridMultilevel"/>
    <w:tmpl w:val="D45A181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1">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3ED41425"/>
    <w:multiLevelType w:val="hybridMultilevel"/>
    <w:tmpl w:val="FAB45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12E3FBF"/>
    <w:multiLevelType w:val="hybridMultilevel"/>
    <w:tmpl w:val="AA0658E6"/>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43C228E3"/>
    <w:multiLevelType w:val="hybridMultilevel"/>
    <w:tmpl w:val="7634255C"/>
    <w:lvl w:ilvl="0" w:tplc="C238794A">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44357440"/>
    <w:multiLevelType w:val="hybridMultilevel"/>
    <w:tmpl w:val="F6748934"/>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44386B57"/>
    <w:multiLevelType w:val="hybridMultilevel"/>
    <w:tmpl w:val="0C0688AC"/>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46E22230"/>
    <w:multiLevelType w:val="hybridMultilevel"/>
    <w:tmpl w:val="1612F146"/>
    <w:lvl w:ilvl="0" w:tplc="C238794A">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905"/>
        </w:tabs>
        <w:ind w:left="905" w:hanging="360"/>
      </w:pPr>
      <w:rPr>
        <w:rFonts w:ascii="Courier New" w:hAnsi="Courier New" w:cs="Courier New" w:hint="default"/>
      </w:rPr>
    </w:lvl>
    <w:lvl w:ilvl="2" w:tplc="08090005" w:tentative="1">
      <w:start w:val="1"/>
      <w:numFmt w:val="bullet"/>
      <w:lvlText w:val=""/>
      <w:lvlJc w:val="left"/>
      <w:pPr>
        <w:tabs>
          <w:tab w:val="num" w:pos="1625"/>
        </w:tabs>
        <w:ind w:left="1625" w:hanging="360"/>
      </w:pPr>
      <w:rPr>
        <w:rFonts w:ascii="Wingdings" w:hAnsi="Wingdings" w:hint="default"/>
      </w:rPr>
    </w:lvl>
    <w:lvl w:ilvl="3" w:tplc="08090001" w:tentative="1">
      <w:start w:val="1"/>
      <w:numFmt w:val="bullet"/>
      <w:lvlText w:val=""/>
      <w:lvlJc w:val="left"/>
      <w:pPr>
        <w:tabs>
          <w:tab w:val="num" w:pos="2345"/>
        </w:tabs>
        <w:ind w:left="2345" w:hanging="360"/>
      </w:pPr>
      <w:rPr>
        <w:rFonts w:ascii="Symbol" w:hAnsi="Symbol" w:hint="default"/>
      </w:rPr>
    </w:lvl>
    <w:lvl w:ilvl="4" w:tplc="08090003" w:tentative="1">
      <w:start w:val="1"/>
      <w:numFmt w:val="bullet"/>
      <w:lvlText w:val="o"/>
      <w:lvlJc w:val="left"/>
      <w:pPr>
        <w:tabs>
          <w:tab w:val="num" w:pos="3065"/>
        </w:tabs>
        <w:ind w:left="3065" w:hanging="360"/>
      </w:pPr>
      <w:rPr>
        <w:rFonts w:ascii="Courier New" w:hAnsi="Courier New" w:cs="Courier New" w:hint="default"/>
      </w:rPr>
    </w:lvl>
    <w:lvl w:ilvl="5" w:tplc="08090005" w:tentative="1">
      <w:start w:val="1"/>
      <w:numFmt w:val="bullet"/>
      <w:lvlText w:val=""/>
      <w:lvlJc w:val="left"/>
      <w:pPr>
        <w:tabs>
          <w:tab w:val="num" w:pos="3785"/>
        </w:tabs>
        <w:ind w:left="3785" w:hanging="360"/>
      </w:pPr>
      <w:rPr>
        <w:rFonts w:ascii="Wingdings" w:hAnsi="Wingdings" w:hint="default"/>
      </w:rPr>
    </w:lvl>
    <w:lvl w:ilvl="6" w:tplc="08090001" w:tentative="1">
      <w:start w:val="1"/>
      <w:numFmt w:val="bullet"/>
      <w:lvlText w:val=""/>
      <w:lvlJc w:val="left"/>
      <w:pPr>
        <w:tabs>
          <w:tab w:val="num" w:pos="4505"/>
        </w:tabs>
        <w:ind w:left="4505" w:hanging="360"/>
      </w:pPr>
      <w:rPr>
        <w:rFonts w:ascii="Symbol" w:hAnsi="Symbol" w:hint="default"/>
      </w:rPr>
    </w:lvl>
    <w:lvl w:ilvl="7" w:tplc="08090003" w:tentative="1">
      <w:start w:val="1"/>
      <w:numFmt w:val="bullet"/>
      <w:lvlText w:val="o"/>
      <w:lvlJc w:val="left"/>
      <w:pPr>
        <w:tabs>
          <w:tab w:val="num" w:pos="5225"/>
        </w:tabs>
        <w:ind w:left="5225" w:hanging="360"/>
      </w:pPr>
      <w:rPr>
        <w:rFonts w:ascii="Courier New" w:hAnsi="Courier New" w:cs="Courier New" w:hint="default"/>
      </w:rPr>
    </w:lvl>
    <w:lvl w:ilvl="8" w:tplc="08090005" w:tentative="1">
      <w:start w:val="1"/>
      <w:numFmt w:val="bullet"/>
      <w:lvlText w:val=""/>
      <w:lvlJc w:val="left"/>
      <w:pPr>
        <w:tabs>
          <w:tab w:val="num" w:pos="5945"/>
        </w:tabs>
        <w:ind w:left="5945" w:hanging="360"/>
      </w:pPr>
      <w:rPr>
        <w:rFonts w:ascii="Wingdings" w:hAnsi="Wingdings" w:hint="default"/>
      </w:rPr>
    </w:lvl>
  </w:abstractNum>
  <w:abstractNum w:abstractNumId="49" w15:restartNumberingAfterBreak="0">
    <w:nsid w:val="47920104"/>
    <w:multiLevelType w:val="hybridMultilevel"/>
    <w:tmpl w:val="3EFCC870"/>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48B5025F"/>
    <w:multiLevelType w:val="hybridMultilevel"/>
    <w:tmpl w:val="32FA2C50"/>
    <w:lvl w:ilvl="0" w:tplc="C238794A">
      <w:start w:val="1"/>
      <w:numFmt w:val="bullet"/>
      <w:lvlText w:val=""/>
      <w:lvlJc w:val="left"/>
      <w:pPr>
        <w:tabs>
          <w:tab w:val="num" w:pos="955"/>
        </w:tabs>
        <w:ind w:left="955"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51" w15:restartNumberingAfterBreak="0">
    <w:nsid w:val="48CB5EB1"/>
    <w:multiLevelType w:val="hybridMultilevel"/>
    <w:tmpl w:val="0590A5CE"/>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49870253"/>
    <w:multiLevelType w:val="hybridMultilevel"/>
    <w:tmpl w:val="FCE222C4"/>
    <w:lvl w:ilvl="0" w:tplc="08090003">
      <w:start w:val="1"/>
      <w:numFmt w:val="bullet"/>
      <w:lvlText w:val="o"/>
      <w:lvlJc w:val="left"/>
      <w:pPr>
        <w:tabs>
          <w:tab w:val="num" w:pos="720"/>
        </w:tabs>
        <w:ind w:left="720" w:hanging="360"/>
      </w:pPr>
      <w:rPr>
        <w:rFonts w:ascii="Courier New" w:hAnsi="Courier New" w:cs="Courier New"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4BF82265"/>
    <w:multiLevelType w:val="hybridMultilevel"/>
    <w:tmpl w:val="47005F28"/>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4CDD7D58"/>
    <w:multiLevelType w:val="hybridMultilevel"/>
    <w:tmpl w:val="AEDA9116"/>
    <w:lvl w:ilvl="0" w:tplc="08090003">
      <w:start w:val="1"/>
      <w:numFmt w:val="bullet"/>
      <w:lvlText w:val="o"/>
      <w:lvlJc w:val="left"/>
      <w:pPr>
        <w:tabs>
          <w:tab w:val="num" w:pos="1604"/>
        </w:tabs>
        <w:ind w:left="1604" w:hanging="360"/>
      </w:pPr>
      <w:rPr>
        <w:rFonts w:ascii="Courier New" w:hAnsi="Courier New" w:cs="Courier New" w:hint="default"/>
      </w:rPr>
    </w:lvl>
    <w:lvl w:ilvl="1" w:tplc="08090003" w:tentative="1">
      <w:start w:val="1"/>
      <w:numFmt w:val="bullet"/>
      <w:lvlText w:val="o"/>
      <w:lvlJc w:val="left"/>
      <w:pPr>
        <w:tabs>
          <w:tab w:val="num" w:pos="2149"/>
        </w:tabs>
        <w:ind w:left="2149" w:hanging="360"/>
      </w:pPr>
      <w:rPr>
        <w:rFonts w:ascii="Courier New" w:hAnsi="Courier New" w:cs="Courier New" w:hint="default"/>
      </w:rPr>
    </w:lvl>
    <w:lvl w:ilvl="2" w:tplc="08090005" w:tentative="1">
      <w:start w:val="1"/>
      <w:numFmt w:val="bullet"/>
      <w:lvlText w:val=""/>
      <w:lvlJc w:val="left"/>
      <w:pPr>
        <w:tabs>
          <w:tab w:val="num" w:pos="2869"/>
        </w:tabs>
        <w:ind w:left="2869" w:hanging="360"/>
      </w:pPr>
      <w:rPr>
        <w:rFonts w:ascii="Wingdings" w:hAnsi="Wingdings" w:hint="default"/>
      </w:rPr>
    </w:lvl>
    <w:lvl w:ilvl="3" w:tplc="08090001" w:tentative="1">
      <w:start w:val="1"/>
      <w:numFmt w:val="bullet"/>
      <w:lvlText w:val=""/>
      <w:lvlJc w:val="left"/>
      <w:pPr>
        <w:tabs>
          <w:tab w:val="num" w:pos="3589"/>
        </w:tabs>
        <w:ind w:left="3589" w:hanging="360"/>
      </w:pPr>
      <w:rPr>
        <w:rFonts w:ascii="Symbol" w:hAnsi="Symbol" w:hint="default"/>
      </w:rPr>
    </w:lvl>
    <w:lvl w:ilvl="4" w:tplc="08090003" w:tentative="1">
      <w:start w:val="1"/>
      <w:numFmt w:val="bullet"/>
      <w:lvlText w:val="o"/>
      <w:lvlJc w:val="left"/>
      <w:pPr>
        <w:tabs>
          <w:tab w:val="num" w:pos="4309"/>
        </w:tabs>
        <w:ind w:left="4309" w:hanging="360"/>
      </w:pPr>
      <w:rPr>
        <w:rFonts w:ascii="Courier New" w:hAnsi="Courier New" w:cs="Courier New" w:hint="default"/>
      </w:rPr>
    </w:lvl>
    <w:lvl w:ilvl="5" w:tplc="08090005" w:tentative="1">
      <w:start w:val="1"/>
      <w:numFmt w:val="bullet"/>
      <w:lvlText w:val=""/>
      <w:lvlJc w:val="left"/>
      <w:pPr>
        <w:tabs>
          <w:tab w:val="num" w:pos="5029"/>
        </w:tabs>
        <w:ind w:left="5029" w:hanging="360"/>
      </w:pPr>
      <w:rPr>
        <w:rFonts w:ascii="Wingdings" w:hAnsi="Wingdings" w:hint="default"/>
      </w:rPr>
    </w:lvl>
    <w:lvl w:ilvl="6" w:tplc="08090001" w:tentative="1">
      <w:start w:val="1"/>
      <w:numFmt w:val="bullet"/>
      <w:lvlText w:val=""/>
      <w:lvlJc w:val="left"/>
      <w:pPr>
        <w:tabs>
          <w:tab w:val="num" w:pos="5749"/>
        </w:tabs>
        <w:ind w:left="5749" w:hanging="360"/>
      </w:pPr>
      <w:rPr>
        <w:rFonts w:ascii="Symbol" w:hAnsi="Symbol" w:hint="default"/>
      </w:rPr>
    </w:lvl>
    <w:lvl w:ilvl="7" w:tplc="08090003" w:tentative="1">
      <w:start w:val="1"/>
      <w:numFmt w:val="bullet"/>
      <w:lvlText w:val="o"/>
      <w:lvlJc w:val="left"/>
      <w:pPr>
        <w:tabs>
          <w:tab w:val="num" w:pos="6469"/>
        </w:tabs>
        <w:ind w:left="6469" w:hanging="360"/>
      </w:pPr>
      <w:rPr>
        <w:rFonts w:ascii="Courier New" w:hAnsi="Courier New" w:cs="Courier New" w:hint="default"/>
      </w:rPr>
    </w:lvl>
    <w:lvl w:ilvl="8" w:tplc="08090005" w:tentative="1">
      <w:start w:val="1"/>
      <w:numFmt w:val="bullet"/>
      <w:lvlText w:val=""/>
      <w:lvlJc w:val="left"/>
      <w:pPr>
        <w:tabs>
          <w:tab w:val="num" w:pos="7189"/>
        </w:tabs>
        <w:ind w:left="7189" w:hanging="360"/>
      </w:pPr>
      <w:rPr>
        <w:rFonts w:ascii="Wingdings" w:hAnsi="Wingdings" w:hint="default"/>
      </w:rPr>
    </w:lvl>
  </w:abstractNum>
  <w:abstractNum w:abstractNumId="55" w15:restartNumberingAfterBreak="0">
    <w:nsid w:val="4F1E0A37"/>
    <w:multiLevelType w:val="hybridMultilevel"/>
    <w:tmpl w:val="46F2074C"/>
    <w:lvl w:ilvl="0" w:tplc="C238794A">
      <w:start w:val="1"/>
      <w:numFmt w:val="bullet"/>
      <w:lvlText w:val=""/>
      <w:lvlJc w:val="left"/>
      <w:pPr>
        <w:tabs>
          <w:tab w:val="num" w:pos="1571"/>
        </w:tabs>
        <w:ind w:left="1571" w:hanging="360"/>
      </w:pPr>
      <w:rPr>
        <w:rFonts w:ascii="Symbol" w:hAnsi="Symbol" w:hint="default"/>
      </w:rPr>
    </w:lvl>
    <w:lvl w:ilvl="1" w:tplc="08090019" w:tentative="1">
      <w:start w:val="1"/>
      <w:numFmt w:val="bullet"/>
      <w:lvlText w:val="o"/>
      <w:lvlJc w:val="left"/>
      <w:pPr>
        <w:tabs>
          <w:tab w:val="num" w:pos="2291"/>
        </w:tabs>
        <w:ind w:left="2291" w:hanging="360"/>
      </w:pPr>
      <w:rPr>
        <w:rFonts w:ascii="Courier New" w:hAnsi="Courier New" w:cs="Courier New" w:hint="default"/>
      </w:rPr>
    </w:lvl>
    <w:lvl w:ilvl="2" w:tplc="0809001B" w:tentative="1">
      <w:start w:val="1"/>
      <w:numFmt w:val="bullet"/>
      <w:lvlText w:val=""/>
      <w:lvlJc w:val="left"/>
      <w:pPr>
        <w:tabs>
          <w:tab w:val="num" w:pos="3011"/>
        </w:tabs>
        <w:ind w:left="3011" w:hanging="360"/>
      </w:pPr>
      <w:rPr>
        <w:rFonts w:ascii="Wingdings" w:hAnsi="Wingdings" w:hint="default"/>
      </w:rPr>
    </w:lvl>
    <w:lvl w:ilvl="3" w:tplc="0809000F" w:tentative="1">
      <w:start w:val="1"/>
      <w:numFmt w:val="bullet"/>
      <w:lvlText w:val=""/>
      <w:lvlJc w:val="left"/>
      <w:pPr>
        <w:tabs>
          <w:tab w:val="num" w:pos="3731"/>
        </w:tabs>
        <w:ind w:left="3731" w:hanging="360"/>
      </w:pPr>
      <w:rPr>
        <w:rFonts w:ascii="Symbol" w:hAnsi="Symbol" w:hint="default"/>
      </w:rPr>
    </w:lvl>
    <w:lvl w:ilvl="4" w:tplc="08090019" w:tentative="1">
      <w:start w:val="1"/>
      <w:numFmt w:val="bullet"/>
      <w:lvlText w:val="o"/>
      <w:lvlJc w:val="left"/>
      <w:pPr>
        <w:tabs>
          <w:tab w:val="num" w:pos="4451"/>
        </w:tabs>
        <w:ind w:left="4451" w:hanging="360"/>
      </w:pPr>
      <w:rPr>
        <w:rFonts w:ascii="Courier New" w:hAnsi="Courier New" w:cs="Courier New" w:hint="default"/>
      </w:rPr>
    </w:lvl>
    <w:lvl w:ilvl="5" w:tplc="0809001B" w:tentative="1">
      <w:start w:val="1"/>
      <w:numFmt w:val="bullet"/>
      <w:lvlText w:val=""/>
      <w:lvlJc w:val="left"/>
      <w:pPr>
        <w:tabs>
          <w:tab w:val="num" w:pos="5171"/>
        </w:tabs>
        <w:ind w:left="5171" w:hanging="360"/>
      </w:pPr>
      <w:rPr>
        <w:rFonts w:ascii="Wingdings" w:hAnsi="Wingdings" w:hint="default"/>
      </w:rPr>
    </w:lvl>
    <w:lvl w:ilvl="6" w:tplc="0809000F" w:tentative="1">
      <w:start w:val="1"/>
      <w:numFmt w:val="bullet"/>
      <w:lvlText w:val=""/>
      <w:lvlJc w:val="left"/>
      <w:pPr>
        <w:tabs>
          <w:tab w:val="num" w:pos="5891"/>
        </w:tabs>
        <w:ind w:left="5891" w:hanging="360"/>
      </w:pPr>
      <w:rPr>
        <w:rFonts w:ascii="Symbol" w:hAnsi="Symbol" w:hint="default"/>
      </w:rPr>
    </w:lvl>
    <w:lvl w:ilvl="7" w:tplc="08090019" w:tentative="1">
      <w:start w:val="1"/>
      <w:numFmt w:val="bullet"/>
      <w:lvlText w:val="o"/>
      <w:lvlJc w:val="left"/>
      <w:pPr>
        <w:tabs>
          <w:tab w:val="num" w:pos="6611"/>
        </w:tabs>
        <w:ind w:left="6611" w:hanging="360"/>
      </w:pPr>
      <w:rPr>
        <w:rFonts w:ascii="Courier New" w:hAnsi="Courier New" w:cs="Courier New" w:hint="default"/>
      </w:rPr>
    </w:lvl>
    <w:lvl w:ilvl="8" w:tplc="0809001B" w:tentative="1">
      <w:start w:val="1"/>
      <w:numFmt w:val="bullet"/>
      <w:lvlText w:val=""/>
      <w:lvlJc w:val="left"/>
      <w:pPr>
        <w:tabs>
          <w:tab w:val="num" w:pos="7331"/>
        </w:tabs>
        <w:ind w:left="7331" w:hanging="360"/>
      </w:pPr>
      <w:rPr>
        <w:rFonts w:ascii="Wingdings" w:hAnsi="Wingdings" w:hint="default"/>
      </w:rPr>
    </w:lvl>
  </w:abstractNum>
  <w:abstractNum w:abstractNumId="56" w15:restartNumberingAfterBreak="0">
    <w:nsid w:val="50BE3D1A"/>
    <w:multiLevelType w:val="hybridMultilevel"/>
    <w:tmpl w:val="F0742BB8"/>
    <w:lvl w:ilvl="0" w:tplc="0409000F">
      <w:start w:val="1"/>
      <w:numFmt w:val="decimal"/>
      <w:lvlText w:val="%1."/>
      <w:lvlJc w:val="left"/>
      <w:pPr>
        <w:ind w:left="720" w:hanging="360"/>
      </w:pPr>
      <w:rPr>
        <w:rFonts w:hint="default"/>
      </w:rPr>
    </w:lvl>
    <w:lvl w:ilvl="1" w:tplc="9CF854D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2001075"/>
    <w:multiLevelType w:val="hybridMultilevel"/>
    <w:tmpl w:val="23D28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5F73EAC"/>
    <w:multiLevelType w:val="hybridMultilevel"/>
    <w:tmpl w:val="11BE0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7EC3829"/>
    <w:multiLevelType w:val="hybridMultilevel"/>
    <w:tmpl w:val="8620E5C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BF92BAC"/>
    <w:multiLevelType w:val="hybridMultilevel"/>
    <w:tmpl w:val="66D46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CCC5594"/>
    <w:multiLevelType w:val="hybridMultilevel"/>
    <w:tmpl w:val="A9524BBE"/>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5D316301"/>
    <w:multiLevelType w:val="hybridMultilevel"/>
    <w:tmpl w:val="8C9A6918"/>
    <w:lvl w:ilvl="0" w:tplc="C238794A">
      <w:start w:val="1"/>
      <w:numFmt w:val="bullet"/>
      <w:lvlText w:val=""/>
      <w:lvlJc w:val="left"/>
      <w:pPr>
        <w:tabs>
          <w:tab w:val="num" w:pos="955"/>
        </w:tabs>
        <w:ind w:left="955"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63" w15:restartNumberingAfterBreak="0">
    <w:nsid w:val="61AB3899"/>
    <w:multiLevelType w:val="hybridMultilevel"/>
    <w:tmpl w:val="A306A032"/>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62EC36E4"/>
    <w:multiLevelType w:val="hybridMultilevel"/>
    <w:tmpl w:val="EFD417E4"/>
    <w:lvl w:ilvl="0" w:tplc="08090003">
      <w:start w:val="1"/>
      <w:numFmt w:val="bullet"/>
      <w:lvlText w:val="o"/>
      <w:lvlJc w:val="left"/>
      <w:pPr>
        <w:tabs>
          <w:tab w:val="num" w:pos="2343"/>
        </w:tabs>
        <w:ind w:left="2343" w:hanging="360"/>
      </w:pPr>
      <w:rPr>
        <w:rFonts w:ascii="Courier New" w:hAnsi="Courier New" w:cs="Courier New" w:hint="default"/>
      </w:rPr>
    </w:lvl>
    <w:lvl w:ilvl="1" w:tplc="08090003" w:tentative="1">
      <w:start w:val="1"/>
      <w:numFmt w:val="bullet"/>
      <w:lvlText w:val="o"/>
      <w:lvlJc w:val="left"/>
      <w:pPr>
        <w:tabs>
          <w:tab w:val="num" w:pos="2888"/>
        </w:tabs>
        <w:ind w:left="2888" w:hanging="360"/>
      </w:pPr>
      <w:rPr>
        <w:rFonts w:ascii="Courier New" w:hAnsi="Courier New" w:cs="Courier New" w:hint="default"/>
      </w:rPr>
    </w:lvl>
    <w:lvl w:ilvl="2" w:tplc="08090005" w:tentative="1">
      <w:start w:val="1"/>
      <w:numFmt w:val="bullet"/>
      <w:lvlText w:val=""/>
      <w:lvlJc w:val="left"/>
      <w:pPr>
        <w:tabs>
          <w:tab w:val="num" w:pos="3608"/>
        </w:tabs>
        <w:ind w:left="3608" w:hanging="360"/>
      </w:pPr>
      <w:rPr>
        <w:rFonts w:ascii="Wingdings" w:hAnsi="Wingdings" w:hint="default"/>
      </w:rPr>
    </w:lvl>
    <w:lvl w:ilvl="3" w:tplc="08090001" w:tentative="1">
      <w:start w:val="1"/>
      <w:numFmt w:val="bullet"/>
      <w:lvlText w:val=""/>
      <w:lvlJc w:val="left"/>
      <w:pPr>
        <w:tabs>
          <w:tab w:val="num" w:pos="4328"/>
        </w:tabs>
        <w:ind w:left="4328" w:hanging="360"/>
      </w:pPr>
      <w:rPr>
        <w:rFonts w:ascii="Symbol" w:hAnsi="Symbol" w:hint="default"/>
      </w:rPr>
    </w:lvl>
    <w:lvl w:ilvl="4" w:tplc="08090003" w:tentative="1">
      <w:start w:val="1"/>
      <w:numFmt w:val="bullet"/>
      <w:lvlText w:val="o"/>
      <w:lvlJc w:val="left"/>
      <w:pPr>
        <w:tabs>
          <w:tab w:val="num" w:pos="5048"/>
        </w:tabs>
        <w:ind w:left="5048" w:hanging="360"/>
      </w:pPr>
      <w:rPr>
        <w:rFonts w:ascii="Courier New" w:hAnsi="Courier New" w:cs="Courier New" w:hint="default"/>
      </w:rPr>
    </w:lvl>
    <w:lvl w:ilvl="5" w:tplc="08090005" w:tentative="1">
      <w:start w:val="1"/>
      <w:numFmt w:val="bullet"/>
      <w:lvlText w:val=""/>
      <w:lvlJc w:val="left"/>
      <w:pPr>
        <w:tabs>
          <w:tab w:val="num" w:pos="5768"/>
        </w:tabs>
        <w:ind w:left="5768" w:hanging="360"/>
      </w:pPr>
      <w:rPr>
        <w:rFonts w:ascii="Wingdings" w:hAnsi="Wingdings" w:hint="default"/>
      </w:rPr>
    </w:lvl>
    <w:lvl w:ilvl="6" w:tplc="08090001" w:tentative="1">
      <w:start w:val="1"/>
      <w:numFmt w:val="bullet"/>
      <w:lvlText w:val=""/>
      <w:lvlJc w:val="left"/>
      <w:pPr>
        <w:tabs>
          <w:tab w:val="num" w:pos="6488"/>
        </w:tabs>
        <w:ind w:left="6488" w:hanging="360"/>
      </w:pPr>
      <w:rPr>
        <w:rFonts w:ascii="Symbol" w:hAnsi="Symbol" w:hint="default"/>
      </w:rPr>
    </w:lvl>
    <w:lvl w:ilvl="7" w:tplc="08090003" w:tentative="1">
      <w:start w:val="1"/>
      <w:numFmt w:val="bullet"/>
      <w:lvlText w:val="o"/>
      <w:lvlJc w:val="left"/>
      <w:pPr>
        <w:tabs>
          <w:tab w:val="num" w:pos="7208"/>
        </w:tabs>
        <w:ind w:left="7208" w:hanging="360"/>
      </w:pPr>
      <w:rPr>
        <w:rFonts w:ascii="Courier New" w:hAnsi="Courier New" w:cs="Courier New" w:hint="default"/>
      </w:rPr>
    </w:lvl>
    <w:lvl w:ilvl="8" w:tplc="08090005" w:tentative="1">
      <w:start w:val="1"/>
      <w:numFmt w:val="bullet"/>
      <w:lvlText w:val=""/>
      <w:lvlJc w:val="left"/>
      <w:pPr>
        <w:tabs>
          <w:tab w:val="num" w:pos="7928"/>
        </w:tabs>
        <w:ind w:left="7928" w:hanging="360"/>
      </w:pPr>
      <w:rPr>
        <w:rFonts w:ascii="Wingdings" w:hAnsi="Wingdings" w:hint="default"/>
      </w:rPr>
    </w:lvl>
  </w:abstractNum>
  <w:abstractNum w:abstractNumId="65" w15:restartNumberingAfterBreak="0">
    <w:nsid w:val="63E10576"/>
    <w:multiLevelType w:val="hybridMultilevel"/>
    <w:tmpl w:val="42E47E56"/>
    <w:lvl w:ilvl="0" w:tplc="04090001">
      <w:start w:val="1"/>
      <w:numFmt w:val="bullet"/>
      <w:lvlText w:val=""/>
      <w:lvlJc w:val="left"/>
      <w:pPr>
        <w:ind w:left="720" w:hanging="360"/>
      </w:pPr>
      <w:rPr>
        <w:rFonts w:ascii="Symbol" w:hAnsi="Symbol" w:hint="default"/>
      </w:rPr>
    </w:lvl>
    <w:lvl w:ilvl="1" w:tplc="1E0AAE46">
      <w:start w:val="1"/>
      <w:numFmt w:val="bullet"/>
      <w:lvlText w:val="o"/>
      <w:lvlJc w:val="left"/>
      <w:pPr>
        <w:ind w:left="1440" w:hanging="360"/>
      </w:pPr>
      <w:rPr>
        <w:rFonts w:ascii="Courier New" w:hAnsi="Courier New" w:hint="default"/>
        <w:color w:val="0000FF"/>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85433CC"/>
    <w:multiLevelType w:val="hybridMultilevel"/>
    <w:tmpl w:val="A27C1838"/>
    <w:lvl w:ilvl="0" w:tplc="C238794A">
      <w:start w:val="1"/>
      <w:numFmt w:val="bullet"/>
      <w:lvlText w:val=""/>
      <w:lvlJc w:val="left"/>
      <w:pPr>
        <w:tabs>
          <w:tab w:val="num" w:pos="1604"/>
        </w:tabs>
        <w:ind w:left="1604" w:hanging="360"/>
      </w:pPr>
      <w:rPr>
        <w:rFonts w:ascii="Symbol" w:hAnsi="Symbol" w:hint="default"/>
      </w:rPr>
    </w:lvl>
    <w:lvl w:ilvl="1" w:tplc="972E5636">
      <w:numFmt w:val="bullet"/>
      <w:lvlText w:val="•"/>
      <w:lvlJc w:val="left"/>
      <w:pPr>
        <w:ind w:left="2149" w:hanging="360"/>
      </w:pPr>
      <w:rPr>
        <w:rFonts w:ascii="Times New Roman" w:eastAsia="Times New Roman" w:hAnsi="Times New Roman" w:cs="Times New Roman" w:hint="default"/>
      </w:rPr>
    </w:lvl>
    <w:lvl w:ilvl="2" w:tplc="08090005" w:tentative="1">
      <w:start w:val="1"/>
      <w:numFmt w:val="bullet"/>
      <w:lvlText w:val=""/>
      <w:lvlJc w:val="left"/>
      <w:pPr>
        <w:tabs>
          <w:tab w:val="num" w:pos="2869"/>
        </w:tabs>
        <w:ind w:left="2869" w:hanging="360"/>
      </w:pPr>
      <w:rPr>
        <w:rFonts w:ascii="Wingdings" w:hAnsi="Wingdings" w:hint="default"/>
      </w:rPr>
    </w:lvl>
    <w:lvl w:ilvl="3" w:tplc="08090001" w:tentative="1">
      <w:start w:val="1"/>
      <w:numFmt w:val="bullet"/>
      <w:lvlText w:val=""/>
      <w:lvlJc w:val="left"/>
      <w:pPr>
        <w:tabs>
          <w:tab w:val="num" w:pos="3589"/>
        </w:tabs>
        <w:ind w:left="3589" w:hanging="360"/>
      </w:pPr>
      <w:rPr>
        <w:rFonts w:ascii="Symbol" w:hAnsi="Symbol" w:hint="default"/>
      </w:rPr>
    </w:lvl>
    <w:lvl w:ilvl="4" w:tplc="08090003" w:tentative="1">
      <w:start w:val="1"/>
      <w:numFmt w:val="bullet"/>
      <w:lvlText w:val="o"/>
      <w:lvlJc w:val="left"/>
      <w:pPr>
        <w:tabs>
          <w:tab w:val="num" w:pos="4309"/>
        </w:tabs>
        <w:ind w:left="4309" w:hanging="360"/>
      </w:pPr>
      <w:rPr>
        <w:rFonts w:ascii="Courier New" w:hAnsi="Courier New" w:cs="Courier New" w:hint="default"/>
      </w:rPr>
    </w:lvl>
    <w:lvl w:ilvl="5" w:tplc="08090005" w:tentative="1">
      <w:start w:val="1"/>
      <w:numFmt w:val="bullet"/>
      <w:lvlText w:val=""/>
      <w:lvlJc w:val="left"/>
      <w:pPr>
        <w:tabs>
          <w:tab w:val="num" w:pos="5029"/>
        </w:tabs>
        <w:ind w:left="5029" w:hanging="360"/>
      </w:pPr>
      <w:rPr>
        <w:rFonts w:ascii="Wingdings" w:hAnsi="Wingdings" w:hint="default"/>
      </w:rPr>
    </w:lvl>
    <w:lvl w:ilvl="6" w:tplc="08090001" w:tentative="1">
      <w:start w:val="1"/>
      <w:numFmt w:val="bullet"/>
      <w:lvlText w:val=""/>
      <w:lvlJc w:val="left"/>
      <w:pPr>
        <w:tabs>
          <w:tab w:val="num" w:pos="5749"/>
        </w:tabs>
        <w:ind w:left="5749" w:hanging="360"/>
      </w:pPr>
      <w:rPr>
        <w:rFonts w:ascii="Symbol" w:hAnsi="Symbol" w:hint="default"/>
      </w:rPr>
    </w:lvl>
    <w:lvl w:ilvl="7" w:tplc="08090003" w:tentative="1">
      <w:start w:val="1"/>
      <w:numFmt w:val="bullet"/>
      <w:lvlText w:val="o"/>
      <w:lvlJc w:val="left"/>
      <w:pPr>
        <w:tabs>
          <w:tab w:val="num" w:pos="6469"/>
        </w:tabs>
        <w:ind w:left="6469" w:hanging="360"/>
      </w:pPr>
      <w:rPr>
        <w:rFonts w:ascii="Courier New" w:hAnsi="Courier New" w:cs="Courier New" w:hint="default"/>
      </w:rPr>
    </w:lvl>
    <w:lvl w:ilvl="8" w:tplc="08090005" w:tentative="1">
      <w:start w:val="1"/>
      <w:numFmt w:val="bullet"/>
      <w:lvlText w:val=""/>
      <w:lvlJc w:val="left"/>
      <w:pPr>
        <w:tabs>
          <w:tab w:val="num" w:pos="7189"/>
        </w:tabs>
        <w:ind w:left="7189" w:hanging="360"/>
      </w:pPr>
      <w:rPr>
        <w:rFonts w:ascii="Wingdings" w:hAnsi="Wingdings" w:hint="default"/>
      </w:rPr>
    </w:lvl>
  </w:abstractNum>
  <w:abstractNum w:abstractNumId="67" w15:restartNumberingAfterBreak="0">
    <w:nsid w:val="68B25275"/>
    <w:multiLevelType w:val="hybridMultilevel"/>
    <w:tmpl w:val="1B6C7C12"/>
    <w:lvl w:ilvl="0" w:tplc="08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69DA0E7C"/>
    <w:multiLevelType w:val="hybridMultilevel"/>
    <w:tmpl w:val="0BF89738"/>
    <w:lvl w:ilvl="0" w:tplc="254C40BE">
      <w:numFmt w:val="bullet"/>
      <w:lvlText w:val="-"/>
      <w:lvlJc w:val="left"/>
      <w:pPr>
        <w:ind w:left="720" w:hanging="360"/>
      </w:pPr>
      <w:rPr>
        <w:rFonts w:ascii="Arial" w:eastAsia="MS ??" w:hAnsi="Arial" w:hint="default"/>
        <w:color w:val="0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B69754A"/>
    <w:multiLevelType w:val="hybridMultilevel"/>
    <w:tmpl w:val="B5F06440"/>
    <w:lvl w:ilvl="0" w:tplc="C238794A">
      <w:start w:val="1"/>
      <w:numFmt w:val="bullet"/>
      <w:lvlText w:val=""/>
      <w:lvlJc w:val="left"/>
      <w:pPr>
        <w:tabs>
          <w:tab w:val="num" w:pos="895"/>
        </w:tabs>
        <w:ind w:left="895"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6B6B28B2"/>
    <w:multiLevelType w:val="hybridMultilevel"/>
    <w:tmpl w:val="ACA6D2DE"/>
    <w:lvl w:ilvl="0" w:tplc="C238794A">
      <w:start w:val="1"/>
      <w:numFmt w:val="bullet"/>
      <w:lvlText w:val=""/>
      <w:lvlJc w:val="left"/>
      <w:pPr>
        <w:tabs>
          <w:tab w:val="num" w:pos="895"/>
        </w:tabs>
        <w:ind w:left="895"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6DD129D0"/>
    <w:multiLevelType w:val="hybridMultilevel"/>
    <w:tmpl w:val="A6F6D77C"/>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6EC602D4"/>
    <w:multiLevelType w:val="hybridMultilevel"/>
    <w:tmpl w:val="E49484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EDE7B55"/>
    <w:multiLevelType w:val="hybridMultilevel"/>
    <w:tmpl w:val="F424ACD6"/>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7028711A"/>
    <w:multiLevelType w:val="hybridMultilevel"/>
    <w:tmpl w:val="9554416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5" w15:restartNumberingAfterBreak="0">
    <w:nsid w:val="71C01DE5"/>
    <w:multiLevelType w:val="hybridMultilevel"/>
    <w:tmpl w:val="050E24E0"/>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72114E65"/>
    <w:multiLevelType w:val="hybridMultilevel"/>
    <w:tmpl w:val="2AB24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7141462"/>
    <w:multiLevelType w:val="hybridMultilevel"/>
    <w:tmpl w:val="216EFE48"/>
    <w:lvl w:ilvl="0" w:tplc="08090003">
      <w:start w:val="1"/>
      <w:numFmt w:val="bullet"/>
      <w:lvlText w:val="o"/>
      <w:lvlJc w:val="left"/>
      <w:pPr>
        <w:tabs>
          <w:tab w:val="num" w:pos="1571"/>
        </w:tabs>
        <w:ind w:left="1571" w:hanging="360"/>
      </w:pPr>
      <w:rPr>
        <w:rFonts w:ascii="Courier New" w:hAnsi="Courier New" w:cs="Courier New" w:hint="default"/>
      </w:rPr>
    </w:lvl>
    <w:lvl w:ilvl="1" w:tplc="08090019" w:tentative="1">
      <w:start w:val="1"/>
      <w:numFmt w:val="bullet"/>
      <w:lvlText w:val="o"/>
      <w:lvlJc w:val="left"/>
      <w:pPr>
        <w:tabs>
          <w:tab w:val="num" w:pos="2291"/>
        </w:tabs>
        <w:ind w:left="2291" w:hanging="360"/>
      </w:pPr>
      <w:rPr>
        <w:rFonts w:ascii="Courier New" w:hAnsi="Courier New" w:cs="Courier New" w:hint="default"/>
      </w:rPr>
    </w:lvl>
    <w:lvl w:ilvl="2" w:tplc="0809001B" w:tentative="1">
      <w:start w:val="1"/>
      <w:numFmt w:val="bullet"/>
      <w:lvlText w:val=""/>
      <w:lvlJc w:val="left"/>
      <w:pPr>
        <w:tabs>
          <w:tab w:val="num" w:pos="3011"/>
        </w:tabs>
        <w:ind w:left="3011" w:hanging="360"/>
      </w:pPr>
      <w:rPr>
        <w:rFonts w:ascii="Wingdings" w:hAnsi="Wingdings" w:hint="default"/>
      </w:rPr>
    </w:lvl>
    <w:lvl w:ilvl="3" w:tplc="0809000F" w:tentative="1">
      <w:start w:val="1"/>
      <w:numFmt w:val="bullet"/>
      <w:lvlText w:val=""/>
      <w:lvlJc w:val="left"/>
      <w:pPr>
        <w:tabs>
          <w:tab w:val="num" w:pos="3731"/>
        </w:tabs>
        <w:ind w:left="3731" w:hanging="360"/>
      </w:pPr>
      <w:rPr>
        <w:rFonts w:ascii="Symbol" w:hAnsi="Symbol" w:hint="default"/>
      </w:rPr>
    </w:lvl>
    <w:lvl w:ilvl="4" w:tplc="08090019" w:tentative="1">
      <w:start w:val="1"/>
      <w:numFmt w:val="bullet"/>
      <w:lvlText w:val="o"/>
      <w:lvlJc w:val="left"/>
      <w:pPr>
        <w:tabs>
          <w:tab w:val="num" w:pos="4451"/>
        </w:tabs>
        <w:ind w:left="4451" w:hanging="360"/>
      </w:pPr>
      <w:rPr>
        <w:rFonts w:ascii="Courier New" w:hAnsi="Courier New" w:cs="Courier New" w:hint="default"/>
      </w:rPr>
    </w:lvl>
    <w:lvl w:ilvl="5" w:tplc="0809001B" w:tentative="1">
      <w:start w:val="1"/>
      <w:numFmt w:val="bullet"/>
      <w:lvlText w:val=""/>
      <w:lvlJc w:val="left"/>
      <w:pPr>
        <w:tabs>
          <w:tab w:val="num" w:pos="5171"/>
        </w:tabs>
        <w:ind w:left="5171" w:hanging="360"/>
      </w:pPr>
      <w:rPr>
        <w:rFonts w:ascii="Wingdings" w:hAnsi="Wingdings" w:hint="default"/>
      </w:rPr>
    </w:lvl>
    <w:lvl w:ilvl="6" w:tplc="0809000F" w:tentative="1">
      <w:start w:val="1"/>
      <w:numFmt w:val="bullet"/>
      <w:lvlText w:val=""/>
      <w:lvlJc w:val="left"/>
      <w:pPr>
        <w:tabs>
          <w:tab w:val="num" w:pos="5891"/>
        </w:tabs>
        <w:ind w:left="5891" w:hanging="360"/>
      </w:pPr>
      <w:rPr>
        <w:rFonts w:ascii="Symbol" w:hAnsi="Symbol" w:hint="default"/>
      </w:rPr>
    </w:lvl>
    <w:lvl w:ilvl="7" w:tplc="08090019" w:tentative="1">
      <w:start w:val="1"/>
      <w:numFmt w:val="bullet"/>
      <w:lvlText w:val="o"/>
      <w:lvlJc w:val="left"/>
      <w:pPr>
        <w:tabs>
          <w:tab w:val="num" w:pos="6611"/>
        </w:tabs>
        <w:ind w:left="6611" w:hanging="360"/>
      </w:pPr>
      <w:rPr>
        <w:rFonts w:ascii="Courier New" w:hAnsi="Courier New" w:cs="Courier New" w:hint="default"/>
      </w:rPr>
    </w:lvl>
    <w:lvl w:ilvl="8" w:tplc="0809001B" w:tentative="1">
      <w:start w:val="1"/>
      <w:numFmt w:val="bullet"/>
      <w:lvlText w:val=""/>
      <w:lvlJc w:val="left"/>
      <w:pPr>
        <w:tabs>
          <w:tab w:val="num" w:pos="7331"/>
        </w:tabs>
        <w:ind w:left="7331" w:hanging="360"/>
      </w:pPr>
      <w:rPr>
        <w:rFonts w:ascii="Wingdings" w:hAnsi="Wingdings" w:hint="default"/>
      </w:rPr>
    </w:lvl>
  </w:abstractNum>
  <w:abstractNum w:abstractNumId="78" w15:restartNumberingAfterBreak="0">
    <w:nsid w:val="77D16324"/>
    <w:multiLevelType w:val="hybridMultilevel"/>
    <w:tmpl w:val="70E6AA2E"/>
    <w:lvl w:ilvl="0" w:tplc="C238794A">
      <w:start w:val="1"/>
      <w:numFmt w:val="bullet"/>
      <w:lvlText w:val=""/>
      <w:lvlJc w:val="left"/>
      <w:pPr>
        <w:tabs>
          <w:tab w:val="num" w:pos="955"/>
        </w:tabs>
        <w:ind w:left="955" w:hanging="360"/>
      </w:pPr>
      <w:rPr>
        <w:rFonts w:ascii="Symbol" w:hAnsi="Symbol" w:hint="default"/>
      </w:rPr>
    </w:lvl>
    <w:lvl w:ilvl="1" w:tplc="08090003">
      <w:start w:val="1"/>
      <w:numFmt w:val="bullet"/>
      <w:lvlText w:val="o"/>
      <w:lvlJc w:val="left"/>
      <w:pPr>
        <w:tabs>
          <w:tab w:val="num" w:pos="1500"/>
        </w:tabs>
        <w:ind w:left="1500" w:hanging="360"/>
      </w:pPr>
      <w:rPr>
        <w:rFonts w:ascii="Courier New" w:hAnsi="Courier New" w:cs="Courier New" w:hint="default"/>
      </w:rPr>
    </w:lvl>
    <w:lvl w:ilvl="2" w:tplc="C238794A">
      <w:start w:val="1"/>
      <w:numFmt w:val="bullet"/>
      <w:lvlText w:val=""/>
      <w:lvlJc w:val="left"/>
      <w:pPr>
        <w:tabs>
          <w:tab w:val="num" w:pos="2220"/>
        </w:tabs>
        <w:ind w:left="2220" w:hanging="360"/>
      </w:pPr>
      <w:rPr>
        <w:rFonts w:ascii="Symbol" w:hAnsi="Symbol"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79" w15:restartNumberingAfterBreak="0">
    <w:nsid w:val="786878DE"/>
    <w:multiLevelType w:val="hybridMultilevel"/>
    <w:tmpl w:val="6C4E47F2"/>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80" w15:restartNumberingAfterBreak="0">
    <w:nsid w:val="78B50E83"/>
    <w:multiLevelType w:val="hybridMultilevel"/>
    <w:tmpl w:val="CFD85182"/>
    <w:lvl w:ilvl="0" w:tplc="F43669F2">
      <w:numFmt w:val="bullet"/>
      <w:lvlText w:val="-"/>
      <w:lvlJc w:val="left"/>
      <w:pPr>
        <w:ind w:left="720" w:hanging="360"/>
      </w:pPr>
      <w:rPr>
        <w:rFonts w:ascii="Arial" w:eastAsia="MS ??"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CF94281"/>
    <w:multiLevelType w:val="hybridMultilevel"/>
    <w:tmpl w:val="09489402"/>
    <w:lvl w:ilvl="0" w:tplc="C238794A">
      <w:start w:val="1"/>
      <w:numFmt w:val="bullet"/>
      <w:lvlText w:val=""/>
      <w:lvlJc w:val="left"/>
      <w:pPr>
        <w:tabs>
          <w:tab w:val="num" w:pos="895"/>
        </w:tabs>
        <w:ind w:left="89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204754166">
    <w:abstractNumId w:val="6"/>
  </w:num>
  <w:num w:numId="2" w16cid:durableId="751124233">
    <w:abstractNumId w:val="61"/>
  </w:num>
  <w:num w:numId="3" w16cid:durableId="394014486">
    <w:abstractNumId w:val="48"/>
  </w:num>
  <w:num w:numId="4" w16cid:durableId="1570771490">
    <w:abstractNumId w:val="49"/>
  </w:num>
  <w:num w:numId="5" w16cid:durableId="1583636947">
    <w:abstractNumId w:val="10"/>
  </w:num>
  <w:num w:numId="6" w16cid:durableId="1463647091">
    <w:abstractNumId w:val="38"/>
  </w:num>
  <w:num w:numId="7" w16cid:durableId="963121085">
    <w:abstractNumId w:val="51"/>
  </w:num>
  <w:num w:numId="8" w16cid:durableId="1724476710">
    <w:abstractNumId w:val="62"/>
  </w:num>
  <w:num w:numId="9" w16cid:durableId="834685576">
    <w:abstractNumId w:val="27"/>
  </w:num>
  <w:num w:numId="10" w16cid:durableId="1016423414">
    <w:abstractNumId w:val="0"/>
  </w:num>
  <w:num w:numId="11" w16cid:durableId="2016152442">
    <w:abstractNumId w:val="5"/>
  </w:num>
  <w:num w:numId="12" w16cid:durableId="1004087270">
    <w:abstractNumId w:val="78"/>
  </w:num>
  <w:num w:numId="13" w16cid:durableId="678968157">
    <w:abstractNumId w:val="25"/>
  </w:num>
  <w:num w:numId="14" w16cid:durableId="405106555">
    <w:abstractNumId w:val="16"/>
  </w:num>
  <w:num w:numId="15" w16cid:durableId="1078985899">
    <w:abstractNumId w:val="29"/>
  </w:num>
  <w:num w:numId="16" w16cid:durableId="1270431616">
    <w:abstractNumId w:val="50"/>
  </w:num>
  <w:num w:numId="17" w16cid:durableId="1898347530">
    <w:abstractNumId w:val="36"/>
  </w:num>
  <w:num w:numId="18" w16cid:durableId="463734464">
    <w:abstractNumId w:val="31"/>
  </w:num>
  <w:num w:numId="19" w16cid:durableId="861866440">
    <w:abstractNumId w:val="14"/>
  </w:num>
  <w:num w:numId="20" w16cid:durableId="576289424">
    <w:abstractNumId w:val="13"/>
  </w:num>
  <w:num w:numId="21" w16cid:durableId="845678392">
    <w:abstractNumId w:val="71"/>
  </w:num>
  <w:num w:numId="22" w16cid:durableId="582687862">
    <w:abstractNumId w:val="33"/>
  </w:num>
  <w:num w:numId="23" w16cid:durableId="835877850">
    <w:abstractNumId w:val="26"/>
  </w:num>
  <w:num w:numId="24" w16cid:durableId="1369061301">
    <w:abstractNumId w:val="75"/>
  </w:num>
  <w:num w:numId="25" w16cid:durableId="33191548">
    <w:abstractNumId w:val="81"/>
  </w:num>
  <w:num w:numId="26" w16cid:durableId="1012760480">
    <w:abstractNumId w:val="20"/>
  </w:num>
  <w:num w:numId="27" w16cid:durableId="313066194">
    <w:abstractNumId w:val="18"/>
  </w:num>
  <w:num w:numId="28" w16cid:durableId="1118719614">
    <w:abstractNumId w:val="69"/>
  </w:num>
  <w:num w:numId="29" w16cid:durableId="292251458">
    <w:abstractNumId w:val="77"/>
  </w:num>
  <w:num w:numId="30" w16cid:durableId="1382629786">
    <w:abstractNumId w:val="55"/>
  </w:num>
  <w:num w:numId="31" w16cid:durableId="1203710517">
    <w:abstractNumId w:val="46"/>
  </w:num>
  <w:num w:numId="32" w16cid:durableId="1891838828">
    <w:abstractNumId w:val="64"/>
  </w:num>
  <w:num w:numId="33" w16cid:durableId="310526899">
    <w:abstractNumId w:val="53"/>
  </w:num>
  <w:num w:numId="34" w16cid:durableId="2005819560">
    <w:abstractNumId w:val="32"/>
  </w:num>
  <w:num w:numId="35" w16cid:durableId="1497264991">
    <w:abstractNumId w:val="12"/>
  </w:num>
  <w:num w:numId="36" w16cid:durableId="790830471">
    <w:abstractNumId w:val="22"/>
  </w:num>
  <w:num w:numId="37" w16cid:durableId="1547527885">
    <w:abstractNumId w:val="54"/>
  </w:num>
  <w:num w:numId="38" w16cid:durableId="1562012870">
    <w:abstractNumId w:val="2"/>
  </w:num>
  <w:num w:numId="39" w16cid:durableId="1882010197">
    <w:abstractNumId w:val="66"/>
  </w:num>
  <w:num w:numId="40" w16cid:durableId="1851410165">
    <w:abstractNumId w:val="42"/>
  </w:num>
  <w:num w:numId="41" w16cid:durableId="1567185465">
    <w:abstractNumId w:val="34"/>
  </w:num>
  <w:num w:numId="42" w16cid:durableId="1343705658">
    <w:abstractNumId w:val="74"/>
  </w:num>
  <w:num w:numId="43" w16cid:durableId="796919203">
    <w:abstractNumId w:val="40"/>
  </w:num>
  <w:num w:numId="44" w16cid:durableId="320887491">
    <w:abstractNumId w:val="47"/>
  </w:num>
  <w:num w:numId="45" w16cid:durableId="1192841796">
    <w:abstractNumId w:val="11"/>
  </w:num>
  <w:num w:numId="46" w16cid:durableId="33623177">
    <w:abstractNumId w:val="41"/>
  </w:num>
  <w:num w:numId="47" w16cid:durableId="2017809142">
    <w:abstractNumId w:val="7"/>
  </w:num>
  <w:num w:numId="48" w16cid:durableId="22094468">
    <w:abstractNumId w:val="45"/>
  </w:num>
  <w:num w:numId="49" w16cid:durableId="1503623749">
    <w:abstractNumId w:val="3"/>
  </w:num>
  <w:num w:numId="50" w16cid:durableId="1574773024">
    <w:abstractNumId w:val="24"/>
  </w:num>
  <w:num w:numId="51" w16cid:durableId="612368683">
    <w:abstractNumId w:val="9"/>
  </w:num>
  <w:num w:numId="52" w16cid:durableId="2136171886">
    <w:abstractNumId w:val="73"/>
  </w:num>
  <w:num w:numId="53" w16cid:durableId="425269167">
    <w:abstractNumId w:val="19"/>
  </w:num>
  <w:num w:numId="54" w16cid:durableId="466899691">
    <w:abstractNumId w:val="44"/>
  </w:num>
  <w:num w:numId="55" w16cid:durableId="2047097775">
    <w:abstractNumId w:val="35"/>
  </w:num>
  <w:num w:numId="56" w16cid:durableId="1999579023">
    <w:abstractNumId w:val="63"/>
  </w:num>
  <w:num w:numId="57" w16cid:durableId="408505190">
    <w:abstractNumId w:val="70"/>
  </w:num>
  <w:num w:numId="58" w16cid:durableId="943851249">
    <w:abstractNumId w:val="52"/>
  </w:num>
  <w:num w:numId="59" w16cid:durableId="1047559366">
    <w:abstractNumId w:val="67"/>
  </w:num>
  <w:num w:numId="60" w16cid:durableId="2076929539">
    <w:abstractNumId w:val="23"/>
  </w:num>
  <w:num w:numId="61" w16cid:durableId="1035469403">
    <w:abstractNumId w:val="76"/>
  </w:num>
  <w:num w:numId="62" w16cid:durableId="2030333710">
    <w:abstractNumId w:val="65"/>
  </w:num>
  <w:num w:numId="63" w16cid:durableId="1833064542">
    <w:abstractNumId w:val="1"/>
  </w:num>
  <w:num w:numId="64" w16cid:durableId="885067114">
    <w:abstractNumId w:val="56"/>
  </w:num>
  <w:num w:numId="65" w16cid:durableId="23137126">
    <w:abstractNumId w:val="8"/>
  </w:num>
  <w:num w:numId="66" w16cid:durableId="1000694487">
    <w:abstractNumId w:val="59"/>
  </w:num>
  <w:num w:numId="67" w16cid:durableId="1600020425">
    <w:abstractNumId w:val="21"/>
  </w:num>
  <w:num w:numId="68" w16cid:durableId="1399744066">
    <w:abstractNumId w:val="72"/>
  </w:num>
  <w:num w:numId="69" w16cid:durableId="1371611727">
    <w:abstractNumId w:val="57"/>
  </w:num>
  <w:num w:numId="70" w16cid:durableId="229270619">
    <w:abstractNumId w:val="37"/>
  </w:num>
  <w:num w:numId="71" w16cid:durableId="1609268791">
    <w:abstractNumId w:val="39"/>
  </w:num>
  <w:num w:numId="72" w16cid:durableId="1488549538">
    <w:abstractNumId w:val="15"/>
  </w:num>
  <w:num w:numId="73" w16cid:durableId="1603613781">
    <w:abstractNumId w:val="58"/>
  </w:num>
  <w:num w:numId="74" w16cid:durableId="1096484460">
    <w:abstractNumId w:val="79"/>
  </w:num>
  <w:num w:numId="75" w16cid:durableId="1488207595">
    <w:abstractNumId w:val="28"/>
  </w:num>
  <w:num w:numId="76" w16cid:durableId="218590642">
    <w:abstractNumId w:val="80"/>
  </w:num>
  <w:num w:numId="77" w16cid:durableId="1005934540">
    <w:abstractNumId w:val="68"/>
  </w:num>
  <w:num w:numId="78" w16cid:durableId="2144692867">
    <w:abstractNumId w:val="43"/>
  </w:num>
  <w:num w:numId="79" w16cid:durableId="1561356791">
    <w:abstractNumId w:val="4"/>
  </w:num>
  <w:num w:numId="80" w16cid:durableId="948318693">
    <w:abstractNumId w:val="60"/>
  </w:num>
  <w:num w:numId="81" w16cid:durableId="975338536">
    <w:abstractNumId w:val="30"/>
  </w:num>
  <w:num w:numId="82" w16cid:durableId="1362510607">
    <w:abstractNumId w:val="17"/>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F6D"/>
    <w:rsid w:val="000048FA"/>
    <w:rsid w:val="000061AC"/>
    <w:rsid w:val="000073CB"/>
    <w:rsid w:val="00010681"/>
    <w:rsid w:val="00035634"/>
    <w:rsid w:val="0003659C"/>
    <w:rsid w:val="00043C5F"/>
    <w:rsid w:val="00054303"/>
    <w:rsid w:val="0006677F"/>
    <w:rsid w:val="00067B4C"/>
    <w:rsid w:val="00070924"/>
    <w:rsid w:val="00071C7A"/>
    <w:rsid w:val="00075C19"/>
    <w:rsid w:val="00076F16"/>
    <w:rsid w:val="00085ADF"/>
    <w:rsid w:val="00091351"/>
    <w:rsid w:val="00093582"/>
    <w:rsid w:val="000A0CAE"/>
    <w:rsid w:val="000A5AEC"/>
    <w:rsid w:val="000B38C0"/>
    <w:rsid w:val="000B3CC3"/>
    <w:rsid w:val="000B471A"/>
    <w:rsid w:val="000B5A70"/>
    <w:rsid w:val="000C7CF4"/>
    <w:rsid w:val="000D3EC5"/>
    <w:rsid w:val="000D483D"/>
    <w:rsid w:val="000D7603"/>
    <w:rsid w:val="000E2C7D"/>
    <w:rsid w:val="000F25C6"/>
    <w:rsid w:val="000F285E"/>
    <w:rsid w:val="00114084"/>
    <w:rsid w:val="0014114A"/>
    <w:rsid w:val="00141BFB"/>
    <w:rsid w:val="00143AE3"/>
    <w:rsid w:val="001444A7"/>
    <w:rsid w:val="001560EF"/>
    <w:rsid w:val="001601B4"/>
    <w:rsid w:val="0016712C"/>
    <w:rsid w:val="00172527"/>
    <w:rsid w:val="001745E5"/>
    <w:rsid w:val="00182489"/>
    <w:rsid w:val="00191996"/>
    <w:rsid w:val="0019513A"/>
    <w:rsid w:val="001956C2"/>
    <w:rsid w:val="001A2777"/>
    <w:rsid w:val="001A6AA0"/>
    <w:rsid w:val="001A6DDF"/>
    <w:rsid w:val="001B16DC"/>
    <w:rsid w:val="001B2BA3"/>
    <w:rsid w:val="001B2F91"/>
    <w:rsid w:val="001B41C4"/>
    <w:rsid w:val="001C0193"/>
    <w:rsid w:val="001D069E"/>
    <w:rsid w:val="001D0704"/>
    <w:rsid w:val="001D0944"/>
    <w:rsid w:val="001D1F95"/>
    <w:rsid w:val="001E2B0A"/>
    <w:rsid w:val="001E4344"/>
    <w:rsid w:val="001E43C8"/>
    <w:rsid w:val="001E5752"/>
    <w:rsid w:val="00207866"/>
    <w:rsid w:val="002126E2"/>
    <w:rsid w:val="00224E3B"/>
    <w:rsid w:val="0023088C"/>
    <w:rsid w:val="002343A1"/>
    <w:rsid w:val="00234F6D"/>
    <w:rsid w:val="00236E57"/>
    <w:rsid w:val="00237B38"/>
    <w:rsid w:val="002445F8"/>
    <w:rsid w:val="00264346"/>
    <w:rsid w:val="00265F86"/>
    <w:rsid w:val="002676B7"/>
    <w:rsid w:val="00277527"/>
    <w:rsid w:val="002939CE"/>
    <w:rsid w:val="002A06D1"/>
    <w:rsid w:val="002A7C4D"/>
    <w:rsid w:val="002C2B23"/>
    <w:rsid w:val="002C318D"/>
    <w:rsid w:val="002D1CEE"/>
    <w:rsid w:val="002D1F77"/>
    <w:rsid w:val="002D2455"/>
    <w:rsid w:val="002D3D69"/>
    <w:rsid w:val="002D72E8"/>
    <w:rsid w:val="002E1C5A"/>
    <w:rsid w:val="002E4853"/>
    <w:rsid w:val="002E4C94"/>
    <w:rsid w:val="002E5A36"/>
    <w:rsid w:val="002F01A6"/>
    <w:rsid w:val="002F2099"/>
    <w:rsid w:val="002F22A0"/>
    <w:rsid w:val="002F7A86"/>
    <w:rsid w:val="003055A1"/>
    <w:rsid w:val="00305892"/>
    <w:rsid w:val="00312101"/>
    <w:rsid w:val="00313875"/>
    <w:rsid w:val="00313F5E"/>
    <w:rsid w:val="00314F9A"/>
    <w:rsid w:val="00315202"/>
    <w:rsid w:val="00324694"/>
    <w:rsid w:val="00340F42"/>
    <w:rsid w:val="00350036"/>
    <w:rsid w:val="00354BBC"/>
    <w:rsid w:val="00357A5D"/>
    <w:rsid w:val="00373AEE"/>
    <w:rsid w:val="00374283"/>
    <w:rsid w:val="003765EB"/>
    <w:rsid w:val="003802A1"/>
    <w:rsid w:val="0039008A"/>
    <w:rsid w:val="003902AB"/>
    <w:rsid w:val="003C12DB"/>
    <w:rsid w:val="003C3AE5"/>
    <w:rsid w:val="003C3F55"/>
    <w:rsid w:val="003D7BDA"/>
    <w:rsid w:val="003E1CD0"/>
    <w:rsid w:val="003E538A"/>
    <w:rsid w:val="003E5CA2"/>
    <w:rsid w:val="003F2CF3"/>
    <w:rsid w:val="00414A64"/>
    <w:rsid w:val="00441FB4"/>
    <w:rsid w:val="004425B0"/>
    <w:rsid w:val="00446767"/>
    <w:rsid w:val="0044745A"/>
    <w:rsid w:val="0046376B"/>
    <w:rsid w:val="00463934"/>
    <w:rsid w:val="00467C62"/>
    <w:rsid w:val="0047018B"/>
    <w:rsid w:val="00472921"/>
    <w:rsid w:val="00475FDA"/>
    <w:rsid w:val="00492175"/>
    <w:rsid w:val="004A1829"/>
    <w:rsid w:val="004B0D98"/>
    <w:rsid w:val="004B3BCA"/>
    <w:rsid w:val="004B4901"/>
    <w:rsid w:val="004C516F"/>
    <w:rsid w:val="004C6BE5"/>
    <w:rsid w:val="004C7FC7"/>
    <w:rsid w:val="004D333A"/>
    <w:rsid w:val="004D4C7A"/>
    <w:rsid w:val="004D676C"/>
    <w:rsid w:val="004E254D"/>
    <w:rsid w:val="004F0A8F"/>
    <w:rsid w:val="004F495A"/>
    <w:rsid w:val="0050762E"/>
    <w:rsid w:val="0051160D"/>
    <w:rsid w:val="0051257D"/>
    <w:rsid w:val="00525034"/>
    <w:rsid w:val="00530B98"/>
    <w:rsid w:val="005315A4"/>
    <w:rsid w:val="00531D22"/>
    <w:rsid w:val="005320A9"/>
    <w:rsid w:val="00532775"/>
    <w:rsid w:val="00544728"/>
    <w:rsid w:val="0056628A"/>
    <w:rsid w:val="00593652"/>
    <w:rsid w:val="00596126"/>
    <w:rsid w:val="005973DD"/>
    <w:rsid w:val="005A6ABC"/>
    <w:rsid w:val="005B437D"/>
    <w:rsid w:val="005D121C"/>
    <w:rsid w:val="005D12F5"/>
    <w:rsid w:val="005D2CDA"/>
    <w:rsid w:val="005D6E04"/>
    <w:rsid w:val="005F3085"/>
    <w:rsid w:val="005F4747"/>
    <w:rsid w:val="005F7C56"/>
    <w:rsid w:val="00606D8D"/>
    <w:rsid w:val="0062129E"/>
    <w:rsid w:val="006228B3"/>
    <w:rsid w:val="00622985"/>
    <w:rsid w:val="006236FD"/>
    <w:rsid w:val="006252C7"/>
    <w:rsid w:val="006361A0"/>
    <w:rsid w:val="00636369"/>
    <w:rsid w:val="00640F2E"/>
    <w:rsid w:val="00645390"/>
    <w:rsid w:val="006574CE"/>
    <w:rsid w:val="006578EF"/>
    <w:rsid w:val="00661322"/>
    <w:rsid w:val="0066269E"/>
    <w:rsid w:val="00663D6A"/>
    <w:rsid w:val="0066559B"/>
    <w:rsid w:val="00674E48"/>
    <w:rsid w:val="006755A0"/>
    <w:rsid w:val="00684CF2"/>
    <w:rsid w:val="00686C79"/>
    <w:rsid w:val="00691465"/>
    <w:rsid w:val="006972E5"/>
    <w:rsid w:val="006A455A"/>
    <w:rsid w:val="006B290D"/>
    <w:rsid w:val="006B6502"/>
    <w:rsid w:val="006B7F1D"/>
    <w:rsid w:val="006B7FE3"/>
    <w:rsid w:val="006C52FE"/>
    <w:rsid w:val="006C73AB"/>
    <w:rsid w:val="006D0F43"/>
    <w:rsid w:val="006E3B55"/>
    <w:rsid w:val="006E43AA"/>
    <w:rsid w:val="00714158"/>
    <w:rsid w:val="00714FB1"/>
    <w:rsid w:val="00717F62"/>
    <w:rsid w:val="007205FE"/>
    <w:rsid w:val="00727522"/>
    <w:rsid w:val="00733B77"/>
    <w:rsid w:val="0075334C"/>
    <w:rsid w:val="007679E0"/>
    <w:rsid w:val="00767F62"/>
    <w:rsid w:val="00781797"/>
    <w:rsid w:val="007821AF"/>
    <w:rsid w:val="007832CB"/>
    <w:rsid w:val="00783F81"/>
    <w:rsid w:val="00797D87"/>
    <w:rsid w:val="007A68E9"/>
    <w:rsid w:val="007A6D04"/>
    <w:rsid w:val="007B0B53"/>
    <w:rsid w:val="007B20E8"/>
    <w:rsid w:val="007C32BD"/>
    <w:rsid w:val="007C7A29"/>
    <w:rsid w:val="007D0079"/>
    <w:rsid w:val="007D0BED"/>
    <w:rsid w:val="007D558C"/>
    <w:rsid w:val="007D5B5B"/>
    <w:rsid w:val="007E1407"/>
    <w:rsid w:val="007E4BE5"/>
    <w:rsid w:val="007E546F"/>
    <w:rsid w:val="007E68CD"/>
    <w:rsid w:val="007F4126"/>
    <w:rsid w:val="007F61CE"/>
    <w:rsid w:val="007F7C65"/>
    <w:rsid w:val="008013E6"/>
    <w:rsid w:val="008060DF"/>
    <w:rsid w:val="00806A7B"/>
    <w:rsid w:val="00813547"/>
    <w:rsid w:val="008135B3"/>
    <w:rsid w:val="0081508E"/>
    <w:rsid w:val="00817A7A"/>
    <w:rsid w:val="008254D7"/>
    <w:rsid w:val="008258C8"/>
    <w:rsid w:val="00832821"/>
    <w:rsid w:val="008526FB"/>
    <w:rsid w:val="008538AF"/>
    <w:rsid w:val="00855970"/>
    <w:rsid w:val="00856796"/>
    <w:rsid w:val="00857278"/>
    <w:rsid w:val="00862F2E"/>
    <w:rsid w:val="00863CB0"/>
    <w:rsid w:val="00864240"/>
    <w:rsid w:val="00864F75"/>
    <w:rsid w:val="008672F3"/>
    <w:rsid w:val="0087091B"/>
    <w:rsid w:val="00875BCE"/>
    <w:rsid w:val="00893CC1"/>
    <w:rsid w:val="00897E87"/>
    <w:rsid w:val="008A5EA9"/>
    <w:rsid w:val="008B11DB"/>
    <w:rsid w:val="008B2A18"/>
    <w:rsid w:val="008B6107"/>
    <w:rsid w:val="008D2548"/>
    <w:rsid w:val="008F0C9F"/>
    <w:rsid w:val="008F7008"/>
    <w:rsid w:val="008F7B4D"/>
    <w:rsid w:val="00902A64"/>
    <w:rsid w:val="00914B04"/>
    <w:rsid w:val="00915879"/>
    <w:rsid w:val="009245A0"/>
    <w:rsid w:val="00934535"/>
    <w:rsid w:val="009369D8"/>
    <w:rsid w:val="009403C5"/>
    <w:rsid w:val="00940CBA"/>
    <w:rsid w:val="00943736"/>
    <w:rsid w:val="00944D6B"/>
    <w:rsid w:val="00950FB2"/>
    <w:rsid w:val="0095449E"/>
    <w:rsid w:val="00957BB1"/>
    <w:rsid w:val="009655F2"/>
    <w:rsid w:val="00970C8D"/>
    <w:rsid w:val="009732CD"/>
    <w:rsid w:val="00983566"/>
    <w:rsid w:val="00986450"/>
    <w:rsid w:val="00987A19"/>
    <w:rsid w:val="00994886"/>
    <w:rsid w:val="00994EB7"/>
    <w:rsid w:val="009A3193"/>
    <w:rsid w:val="009A34FB"/>
    <w:rsid w:val="009B7EC9"/>
    <w:rsid w:val="009C7A91"/>
    <w:rsid w:val="009C7C4C"/>
    <w:rsid w:val="009D0068"/>
    <w:rsid w:val="009D117A"/>
    <w:rsid w:val="009E0A6B"/>
    <w:rsid w:val="009E1613"/>
    <w:rsid w:val="009E5216"/>
    <w:rsid w:val="009F016D"/>
    <w:rsid w:val="009F1B37"/>
    <w:rsid w:val="009F7774"/>
    <w:rsid w:val="00A0179E"/>
    <w:rsid w:val="00A040A1"/>
    <w:rsid w:val="00A06F64"/>
    <w:rsid w:val="00A1258F"/>
    <w:rsid w:val="00A13F7C"/>
    <w:rsid w:val="00A1491C"/>
    <w:rsid w:val="00A201C3"/>
    <w:rsid w:val="00A23E80"/>
    <w:rsid w:val="00A27D04"/>
    <w:rsid w:val="00A3031A"/>
    <w:rsid w:val="00A3085E"/>
    <w:rsid w:val="00A348D9"/>
    <w:rsid w:val="00A34AE6"/>
    <w:rsid w:val="00A40045"/>
    <w:rsid w:val="00A51773"/>
    <w:rsid w:val="00A5225A"/>
    <w:rsid w:val="00A72AC9"/>
    <w:rsid w:val="00A8463E"/>
    <w:rsid w:val="00A84DFD"/>
    <w:rsid w:val="00A86F4D"/>
    <w:rsid w:val="00A9050F"/>
    <w:rsid w:val="00A96691"/>
    <w:rsid w:val="00A966D1"/>
    <w:rsid w:val="00AA785C"/>
    <w:rsid w:val="00AB34A2"/>
    <w:rsid w:val="00AB4004"/>
    <w:rsid w:val="00AB5859"/>
    <w:rsid w:val="00AC1BEA"/>
    <w:rsid w:val="00AC3029"/>
    <w:rsid w:val="00AC49ED"/>
    <w:rsid w:val="00AD3511"/>
    <w:rsid w:val="00AD3907"/>
    <w:rsid w:val="00AD478E"/>
    <w:rsid w:val="00AE1171"/>
    <w:rsid w:val="00AF443E"/>
    <w:rsid w:val="00AF5890"/>
    <w:rsid w:val="00B0210B"/>
    <w:rsid w:val="00B06F5B"/>
    <w:rsid w:val="00B107EA"/>
    <w:rsid w:val="00B12450"/>
    <w:rsid w:val="00B17F61"/>
    <w:rsid w:val="00B22616"/>
    <w:rsid w:val="00B23EC7"/>
    <w:rsid w:val="00B33667"/>
    <w:rsid w:val="00B4183B"/>
    <w:rsid w:val="00B45718"/>
    <w:rsid w:val="00B47BD9"/>
    <w:rsid w:val="00B576DC"/>
    <w:rsid w:val="00B57C94"/>
    <w:rsid w:val="00B653EA"/>
    <w:rsid w:val="00B678E1"/>
    <w:rsid w:val="00B678FD"/>
    <w:rsid w:val="00B75230"/>
    <w:rsid w:val="00B778C1"/>
    <w:rsid w:val="00B90470"/>
    <w:rsid w:val="00B945E3"/>
    <w:rsid w:val="00BA3248"/>
    <w:rsid w:val="00BA53C2"/>
    <w:rsid w:val="00BA5B01"/>
    <w:rsid w:val="00BB03AE"/>
    <w:rsid w:val="00BB0ACE"/>
    <w:rsid w:val="00BC046D"/>
    <w:rsid w:val="00BC0665"/>
    <w:rsid w:val="00BC4AC0"/>
    <w:rsid w:val="00BD48BD"/>
    <w:rsid w:val="00BE008E"/>
    <w:rsid w:val="00BE1CD2"/>
    <w:rsid w:val="00BE7675"/>
    <w:rsid w:val="00BF2AC2"/>
    <w:rsid w:val="00BF59ED"/>
    <w:rsid w:val="00BF721B"/>
    <w:rsid w:val="00C06DD3"/>
    <w:rsid w:val="00C240BD"/>
    <w:rsid w:val="00C24D79"/>
    <w:rsid w:val="00C337CE"/>
    <w:rsid w:val="00C55FA9"/>
    <w:rsid w:val="00C5704F"/>
    <w:rsid w:val="00C618F6"/>
    <w:rsid w:val="00C61B86"/>
    <w:rsid w:val="00C728B8"/>
    <w:rsid w:val="00C74A23"/>
    <w:rsid w:val="00C7502F"/>
    <w:rsid w:val="00C80A24"/>
    <w:rsid w:val="00C83FDB"/>
    <w:rsid w:val="00C84257"/>
    <w:rsid w:val="00C8626A"/>
    <w:rsid w:val="00C9256A"/>
    <w:rsid w:val="00C9392C"/>
    <w:rsid w:val="00C93C01"/>
    <w:rsid w:val="00C97168"/>
    <w:rsid w:val="00CA7C26"/>
    <w:rsid w:val="00CB2B1E"/>
    <w:rsid w:val="00CB5614"/>
    <w:rsid w:val="00CB75BC"/>
    <w:rsid w:val="00CD1B15"/>
    <w:rsid w:val="00CD6786"/>
    <w:rsid w:val="00CE060B"/>
    <w:rsid w:val="00CE5988"/>
    <w:rsid w:val="00CE5EF9"/>
    <w:rsid w:val="00CE60CA"/>
    <w:rsid w:val="00CF34B8"/>
    <w:rsid w:val="00CF3754"/>
    <w:rsid w:val="00CF58FB"/>
    <w:rsid w:val="00D027C8"/>
    <w:rsid w:val="00D06AA6"/>
    <w:rsid w:val="00D10D33"/>
    <w:rsid w:val="00D21D6C"/>
    <w:rsid w:val="00D23393"/>
    <w:rsid w:val="00D31E80"/>
    <w:rsid w:val="00D41494"/>
    <w:rsid w:val="00D50931"/>
    <w:rsid w:val="00D5595B"/>
    <w:rsid w:val="00D66493"/>
    <w:rsid w:val="00D706FE"/>
    <w:rsid w:val="00D725F7"/>
    <w:rsid w:val="00D80ACC"/>
    <w:rsid w:val="00D81F89"/>
    <w:rsid w:val="00D93A82"/>
    <w:rsid w:val="00D96513"/>
    <w:rsid w:val="00D97310"/>
    <w:rsid w:val="00DA6A8F"/>
    <w:rsid w:val="00DB7C49"/>
    <w:rsid w:val="00DC1F53"/>
    <w:rsid w:val="00DC6250"/>
    <w:rsid w:val="00DE2372"/>
    <w:rsid w:val="00DE5416"/>
    <w:rsid w:val="00DF3F2B"/>
    <w:rsid w:val="00DF5C4C"/>
    <w:rsid w:val="00E31E2E"/>
    <w:rsid w:val="00E31F55"/>
    <w:rsid w:val="00E324E5"/>
    <w:rsid w:val="00E365A2"/>
    <w:rsid w:val="00E4026C"/>
    <w:rsid w:val="00E51F42"/>
    <w:rsid w:val="00E559DB"/>
    <w:rsid w:val="00E6159F"/>
    <w:rsid w:val="00E63C54"/>
    <w:rsid w:val="00E77B75"/>
    <w:rsid w:val="00E807AF"/>
    <w:rsid w:val="00E83AFF"/>
    <w:rsid w:val="00E94CA1"/>
    <w:rsid w:val="00EA39B4"/>
    <w:rsid w:val="00EB1996"/>
    <w:rsid w:val="00EC23C5"/>
    <w:rsid w:val="00ED35D7"/>
    <w:rsid w:val="00ED6486"/>
    <w:rsid w:val="00ED696F"/>
    <w:rsid w:val="00EF2456"/>
    <w:rsid w:val="00F232FC"/>
    <w:rsid w:val="00F2333D"/>
    <w:rsid w:val="00F262A0"/>
    <w:rsid w:val="00F2773C"/>
    <w:rsid w:val="00F3132C"/>
    <w:rsid w:val="00F35145"/>
    <w:rsid w:val="00F4346A"/>
    <w:rsid w:val="00F5170F"/>
    <w:rsid w:val="00F534C9"/>
    <w:rsid w:val="00F54398"/>
    <w:rsid w:val="00F64C2A"/>
    <w:rsid w:val="00F90D85"/>
    <w:rsid w:val="00F91FBF"/>
    <w:rsid w:val="00F969DF"/>
    <w:rsid w:val="00F971C0"/>
    <w:rsid w:val="00FA0A14"/>
    <w:rsid w:val="00FA2B1E"/>
    <w:rsid w:val="00FA6943"/>
    <w:rsid w:val="00FB09DB"/>
    <w:rsid w:val="00FB7DD6"/>
    <w:rsid w:val="00FD25EF"/>
    <w:rsid w:val="00FF5A39"/>
    <w:rsid w:val="00FF67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97E26AC"/>
  <w14:defaultImageDpi w14:val="330"/>
  <w15:docId w15:val="{247A7C2E-99BD-49FC-A092-6B84212E0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A8F"/>
    <w:pPr>
      <w:spacing w:after="120" w:line="300" w:lineRule="exact"/>
    </w:pPr>
    <w:rPr>
      <w:sz w:val="22"/>
      <w:lang w:val="en-GB"/>
    </w:rPr>
  </w:style>
  <w:style w:type="paragraph" w:styleId="Heading1">
    <w:name w:val="heading 1"/>
    <w:aliases w:val="Heading A"/>
    <w:basedOn w:val="Normal"/>
    <w:next w:val="Normal"/>
    <w:link w:val="Heading1Char"/>
    <w:qFormat/>
    <w:rsid w:val="00C83FDB"/>
    <w:pPr>
      <w:keepNext/>
      <w:keepLines/>
      <w:spacing w:before="480" w:after="0" w:line="240" w:lineRule="auto"/>
      <w:outlineLvl w:val="0"/>
    </w:pPr>
    <w:rPr>
      <w:rFonts w:asciiTheme="majorHAnsi" w:eastAsiaTheme="majorEastAsia" w:hAnsiTheme="majorHAnsi" w:cstheme="majorBidi"/>
      <w:b/>
      <w:bCs/>
      <w:color w:val="3B0083"/>
      <w:sz w:val="32"/>
      <w:szCs w:val="32"/>
    </w:rPr>
  </w:style>
  <w:style w:type="paragraph" w:styleId="Heading2">
    <w:name w:val="heading 2"/>
    <w:aliases w:val="Heading B"/>
    <w:basedOn w:val="Normal"/>
    <w:next w:val="Normal"/>
    <w:link w:val="Heading2Char"/>
    <w:qFormat/>
    <w:rsid w:val="00C83FDB"/>
    <w:pPr>
      <w:keepNext/>
      <w:spacing w:before="240" w:after="0"/>
      <w:outlineLvl w:val="1"/>
    </w:pPr>
    <w:rPr>
      <w:rFonts w:ascii="Arial" w:eastAsia="MS Gothic" w:hAnsi="Arial" w:cs="Times New Roman"/>
      <w:bCs/>
      <w:iCs/>
      <w:color w:val="331188"/>
      <w:sz w:val="24"/>
      <w:szCs w:val="28"/>
    </w:rPr>
  </w:style>
  <w:style w:type="paragraph" w:styleId="Heading3">
    <w:name w:val="heading 3"/>
    <w:aliases w:val="Heading C"/>
    <w:basedOn w:val="Normal"/>
    <w:next w:val="Normal"/>
    <w:link w:val="Heading3Char"/>
    <w:unhideWhenUsed/>
    <w:qFormat/>
    <w:rsid w:val="003E5CA2"/>
    <w:pPr>
      <w:keepNext/>
      <w:keepLines/>
      <w:spacing w:before="200" w:after="0"/>
      <w:outlineLvl w:val="2"/>
    </w:pPr>
    <w:rPr>
      <w:rFonts w:asciiTheme="majorHAnsi" w:eastAsiaTheme="majorEastAsia" w:hAnsiTheme="majorHAnsi" w:cstheme="majorBidi"/>
      <w:b/>
      <w:bCs/>
      <w:color w:val="332A86"/>
    </w:rPr>
  </w:style>
  <w:style w:type="paragraph" w:styleId="Heading4">
    <w:name w:val="heading 4"/>
    <w:basedOn w:val="Normal"/>
    <w:next w:val="Normal"/>
    <w:link w:val="Heading4Char"/>
    <w:qFormat/>
    <w:rsid w:val="00475FDA"/>
    <w:pPr>
      <w:keepNext/>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after="0" w:line="240" w:lineRule="auto"/>
      <w:ind w:left="1080" w:hanging="1080"/>
      <w:outlineLvl w:val="3"/>
    </w:pPr>
    <w:rPr>
      <w:rFonts w:ascii="Times Roman" w:eastAsia="Times New Roman" w:hAnsi="Times Roman" w:cs="Times New Roman"/>
      <w:spacing w:val="-3"/>
      <w:sz w:val="24"/>
      <w:szCs w:val="20"/>
      <w:u w:val="single"/>
    </w:rPr>
  </w:style>
  <w:style w:type="paragraph" w:styleId="Heading5">
    <w:name w:val="heading 5"/>
    <w:basedOn w:val="Normal"/>
    <w:next w:val="Normal"/>
    <w:link w:val="Heading5Char"/>
    <w:qFormat/>
    <w:rsid w:val="00475FDA"/>
    <w:pPr>
      <w:keepNext/>
      <w:tabs>
        <w:tab w:val="center" w:pos="4692"/>
      </w:tabs>
      <w:suppressAutoHyphens/>
      <w:spacing w:after="0" w:line="240" w:lineRule="auto"/>
      <w:outlineLvl w:val="4"/>
    </w:pPr>
    <w:rPr>
      <w:rFonts w:ascii="Arial" w:eastAsia="Times New Roman" w:hAnsi="Arial" w:cs="Times New Roman"/>
      <w:b/>
      <w:spacing w:val="-3"/>
      <w:sz w:val="28"/>
      <w:szCs w:val="20"/>
    </w:rPr>
  </w:style>
  <w:style w:type="paragraph" w:styleId="Heading6">
    <w:name w:val="heading 6"/>
    <w:basedOn w:val="Normal"/>
    <w:next w:val="Normal"/>
    <w:link w:val="Heading6Char"/>
    <w:qFormat/>
    <w:rsid w:val="00475FDA"/>
    <w:pPr>
      <w:keepNext/>
      <w:tabs>
        <w:tab w:val="center" w:pos="4692"/>
      </w:tabs>
      <w:suppressAutoHyphens/>
      <w:spacing w:after="0" w:line="240" w:lineRule="auto"/>
      <w:jc w:val="right"/>
      <w:outlineLvl w:val="5"/>
    </w:pPr>
    <w:rPr>
      <w:rFonts w:ascii="Arial" w:eastAsia="Times New Roman" w:hAnsi="Arial" w:cs="Times New Roman"/>
      <w:b/>
      <w:spacing w:val="-3"/>
      <w:sz w:val="28"/>
      <w:szCs w:val="20"/>
    </w:rPr>
  </w:style>
  <w:style w:type="paragraph" w:styleId="Heading7">
    <w:name w:val="heading 7"/>
    <w:basedOn w:val="Normal"/>
    <w:next w:val="Normal"/>
    <w:link w:val="Heading7Char"/>
    <w:qFormat/>
    <w:rsid w:val="00475FDA"/>
    <w:pPr>
      <w:keepNext/>
      <w:shd w:val="pct10" w:color="000000" w:fill="FFFFFF"/>
      <w:spacing w:after="0" w:line="240" w:lineRule="auto"/>
      <w:outlineLvl w:val="6"/>
    </w:pPr>
    <w:rPr>
      <w:rFonts w:ascii="Times Roman" w:eastAsia="Times New Roman" w:hAnsi="Times Roman" w:cs="Times New Roman"/>
      <w:b/>
      <w:sz w:val="24"/>
      <w:szCs w:val="20"/>
    </w:rPr>
  </w:style>
  <w:style w:type="paragraph" w:styleId="Heading8">
    <w:name w:val="heading 8"/>
    <w:basedOn w:val="Normal"/>
    <w:next w:val="Normal"/>
    <w:link w:val="Heading8Char"/>
    <w:qFormat/>
    <w:rsid w:val="00475FDA"/>
    <w:pPr>
      <w:keepNext/>
      <w:tabs>
        <w:tab w:val="center" w:pos="4693"/>
      </w:tabs>
      <w:suppressAutoHyphens/>
      <w:spacing w:after="0" w:line="240" w:lineRule="auto"/>
      <w:jc w:val="center"/>
      <w:outlineLvl w:val="7"/>
    </w:pPr>
    <w:rPr>
      <w:rFonts w:ascii="Times New Roman" w:eastAsia="Times New Roman" w:hAnsi="Times New Roman" w:cs="Times New Roman"/>
      <w:b/>
      <w:sz w:val="40"/>
      <w:szCs w:val="20"/>
    </w:rPr>
  </w:style>
  <w:style w:type="paragraph" w:styleId="Heading9">
    <w:name w:val="heading 9"/>
    <w:basedOn w:val="Normal"/>
    <w:next w:val="Normal"/>
    <w:link w:val="Heading9Char"/>
    <w:unhideWhenUsed/>
    <w:qFormat/>
    <w:rsid w:val="00475FDA"/>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A Char"/>
    <w:basedOn w:val="DefaultParagraphFont"/>
    <w:link w:val="Heading1"/>
    <w:uiPriority w:val="9"/>
    <w:rsid w:val="00C83FDB"/>
    <w:rPr>
      <w:rFonts w:asciiTheme="majorHAnsi" w:eastAsiaTheme="majorEastAsia" w:hAnsiTheme="majorHAnsi" w:cstheme="majorBidi"/>
      <w:b/>
      <w:bCs/>
      <w:color w:val="3B0083"/>
      <w:sz w:val="32"/>
      <w:szCs w:val="32"/>
      <w:lang w:val="en-GB"/>
    </w:rPr>
  </w:style>
  <w:style w:type="character" w:customStyle="1" w:styleId="Heading2Char">
    <w:name w:val="Heading 2 Char"/>
    <w:aliases w:val="Heading B Char"/>
    <w:basedOn w:val="DefaultParagraphFont"/>
    <w:link w:val="Heading2"/>
    <w:uiPriority w:val="9"/>
    <w:rsid w:val="00C83FDB"/>
    <w:rPr>
      <w:rFonts w:ascii="Arial" w:eastAsia="MS Gothic" w:hAnsi="Arial" w:cs="Times New Roman"/>
      <w:bCs/>
      <w:iCs/>
      <w:color w:val="331188"/>
      <w:szCs w:val="28"/>
      <w:lang w:val="en-GB"/>
    </w:rPr>
  </w:style>
  <w:style w:type="character" w:customStyle="1" w:styleId="Heading3Char">
    <w:name w:val="Heading 3 Char"/>
    <w:aliases w:val="Heading C Char"/>
    <w:basedOn w:val="DefaultParagraphFont"/>
    <w:link w:val="Heading3"/>
    <w:uiPriority w:val="9"/>
    <w:rsid w:val="003E5CA2"/>
    <w:rPr>
      <w:rFonts w:asciiTheme="majorHAnsi" w:eastAsiaTheme="majorEastAsia" w:hAnsiTheme="majorHAnsi" w:cstheme="majorBidi"/>
      <w:b/>
      <w:bCs/>
      <w:color w:val="332A86"/>
      <w:sz w:val="22"/>
      <w:lang w:val="en-GB"/>
    </w:rPr>
  </w:style>
  <w:style w:type="character" w:customStyle="1" w:styleId="Heading4Char">
    <w:name w:val="Heading 4 Char"/>
    <w:basedOn w:val="DefaultParagraphFont"/>
    <w:link w:val="Heading4"/>
    <w:rsid w:val="00475FDA"/>
    <w:rPr>
      <w:rFonts w:ascii="Times Roman" w:eastAsia="Times New Roman" w:hAnsi="Times Roman" w:cs="Times New Roman"/>
      <w:spacing w:val="-3"/>
      <w:szCs w:val="20"/>
      <w:u w:val="single"/>
      <w:lang w:val="en-GB"/>
    </w:rPr>
  </w:style>
  <w:style w:type="character" w:customStyle="1" w:styleId="Heading5Char">
    <w:name w:val="Heading 5 Char"/>
    <w:basedOn w:val="DefaultParagraphFont"/>
    <w:link w:val="Heading5"/>
    <w:rsid w:val="00475FDA"/>
    <w:rPr>
      <w:rFonts w:ascii="Arial" w:eastAsia="Times New Roman" w:hAnsi="Arial" w:cs="Times New Roman"/>
      <w:b/>
      <w:spacing w:val="-3"/>
      <w:sz w:val="28"/>
      <w:szCs w:val="20"/>
      <w:lang w:val="en-GB"/>
    </w:rPr>
  </w:style>
  <w:style w:type="character" w:customStyle="1" w:styleId="Heading6Char">
    <w:name w:val="Heading 6 Char"/>
    <w:basedOn w:val="DefaultParagraphFont"/>
    <w:link w:val="Heading6"/>
    <w:rsid w:val="00475FDA"/>
    <w:rPr>
      <w:rFonts w:ascii="Arial" w:eastAsia="Times New Roman" w:hAnsi="Arial" w:cs="Times New Roman"/>
      <w:b/>
      <w:spacing w:val="-3"/>
      <w:sz w:val="28"/>
      <w:szCs w:val="20"/>
      <w:lang w:val="en-GB"/>
    </w:rPr>
  </w:style>
  <w:style w:type="character" w:customStyle="1" w:styleId="Heading7Char">
    <w:name w:val="Heading 7 Char"/>
    <w:basedOn w:val="DefaultParagraphFont"/>
    <w:link w:val="Heading7"/>
    <w:rsid w:val="00475FDA"/>
    <w:rPr>
      <w:rFonts w:ascii="Times Roman" w:eastAsia="Times New Roman" w:hAnsi="Times Roman" w:cs="Times New Roman"/>
      <w:b/>
      <w:szCs w:val="20"/>
      <w:shd w:val="pct10" w:color="000000" w:fill="FFFFFF"/>
      <w:lang w:val="en-GB"/>
    </w:rPr>
  </w:style>
  <w:style w:type="character" w:customStyle="1" w:styleId="Heading8Char">
    <w:name w:val="Heading 8 Char"/>
    <w:basedOn w:val="DefaultParagraphFont"/>
    <w:link w:val="Heading8"/>
    <w:rsid w:val="00475FDA"/>
    <w:rPr>
      <w:rFonts w:ascii="Times New Roman" w:eastAsia="Times New Roman" w:hAnsi="Times New Roman" w:cs="Times New Roman"/>
      <w:b/>
      <w:sz w:val="40"/>
      <w:szCs w:val="20"/>
      <w:lang w:val="en-GB"/>
    </w:rPr>
  </w:style>
  <w:style w:type="character" w:customStyle="1" w:styleId="Heading9Char">
    <w:name w:val="Heading 9 Char"/>
    <w:basedOn w:val="DefaultParagraphFont"/>
    <w:link w:val="Heading9"/>
    <w:uiPriority w:val="9"/>
    <w:semiHidden/>
    <w:rsid w:val="00475FDA"/>
    <w:rPr>
      <w:rFonts w:asciiTheme="majorHAnsi" w:eastAsiaTheme="majorEastAsia" w:hAnsiTheme="majorHAnsi" w:cstheme="majorBidi"/>
      <w:i/>
      <w:iCs/>
      <w:color w:val="404040" w:themeColor="text1" w:themeTint="BF"/>
      <w:sz w:val="20"/>
      <w:szCs w:val="20"/>
      <w:lang w:val="en-GB"/>
    </w:rPr>
  </w:style>
  <w:style w:type="paragraph" w:styleId="Header">
    <w:name w:val="header"/>
    <w:basedOn w:val="Normal"/>
    <w:link w:val="HeaderChar"/>
    <w:uiPriority w:val="99"/>
    <w:unhideWhenUsed/>
    <w:rsid w:val="00234F6D"/>
    <w:pPr>
      <w:tabs>
        <w:tab w:val="center" w:pos="4320"/>
        <w:tab w:val="right" w:pos="8640"/>
      </w:tabs>
    </w:pPr>
  </w:style>
  <w:style w:type="character" w:customStyle="1" w:styleId="HeaderChar">
    <w:name w:val="Header Char"/>
    <w:basedOn w:val="DefaultParagraphFont"/>
    <w:link w:val="Header"/>
    <w:uiPriority w:val="99"/>
    <w:rsid w:val="00234F6D"/>
    <w:rPr>
      <w:lang w:val="en-GB"/>
    </w:rPr>
  </w:style>
  <w:style w:type="paragraph" w:styleId="Footer">
    <w:name w:val="footer"/>
    <w:basedOn w:val="Normal"/>
    <w:link w:val="FooterChar"/>
    <w:unhideWhenUsed/>
    <w:rsid w:val="00234F6D"/>
    <w:pPr>
      <w:tabs>
        <w:tab w:val="center" w:pos="4320"/>
        <w:tab w:val="right" w:pos="8640"/>
      </w:tabs>
    </w:pPr>
  </w:style>
  <w:style w:type="character" w:customStyle="1" w:styleId="FooterChar">
    <w:name w:val="Footer Char"/>
    <w:basedOn w:val="DefaultParagraphFont"/>
    <w:link w:val="Footer"/>
    <w:rsid w:val="00234F6D"/>
    <w:rPr>
      <w:lang w:val="en-GB"/>
    </w:rPr>
  </w:style>
  <w:style w:type="paragraph" w:styleId="BalloonText">
    <w:name w:val="Balloon Text"/>
    <w:basedOn w:val="Normal"/>
    <w:link w:val="BalloonTextChar"/>
    <w:semiHidden/>
    <w:unhideWhenUsed/>
    <w:rsid w:val="00234F6D"/>
    <w:rPr>
      <w:rFonts w:ascii="Lucida Grande" w:hAnsi="Lucida Grande"/>
      <w:sz w:val="18"/>
      <w:szCs w:val="18"/>
    </w:rPr>
  </w:style>
  <w:style w:type="character" w:customStyle="1" w:styleId="BalloonTextChar">
    <w:name w:val="Balloon Text Char"/>
    <w:basedOn w:val="DefaultParagraphFont"/>
    <w:link w:val="BalloonText"/>
    <w:rsid w:val="00234F6D"/>
    <w:rPr>
      <w:rFonts w:ascii="Lucida Grande" w:hAnsi="Lucida Grande"/>
      <w:sz w:val="18"/>
      <w:szCs w:val="18"/>
      <w:lang w:val="en-GB"/>
    </w:rPr>
  </w:style>
  <w:style w:type="paragraph" w:customStyle="1" w:styleId="ContactAddress">
    <w:name w:val="ContactAddress"/>
    <w:basedOn w:val="Normal"/>
    <w:qFormat/>
    <w:rsid w:val="0044745A"/>
    <w:pPr>
      <w:spacing w:after="0" w:line="240" w:lineRule="exact"/>
      <w:jc w:val="right"/>
    </w:pPr>
    <w:rPr>
      <w:szCs w:val="18"/>
    </w:rPr>
  </w:style>
  <w:style w:type="character" w:styleId="Hyperlink">
    <w:name w:val="Hyperlink"/>
    <w:basedOn w:val="DefaultParagraphFont"/>
    <w:unhideWhenUsed/>
    <w:rsid w:val="002126E2"/>
    <w:rPr>
      <w:color w:val="0000FF" w:themeColor="hyperlink"/>
      <w:u w:val="single"/>
    </w:rPr>
  </w:style>
  <w:style w:type="table" w:styleId="TableGrid">
    <w:name w:val="Table Grid"/>
    <w:basedOn w:val="TableNormal"/>
    <w:rsid w:val="00212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ee">
    <w:name w:val="Addressee"/>
    <w:qFormat/>
    <w:rsid w:val="0044745A"/>
    <w:pPr>
      <w:spacing w:line="260" w:lineRule="exact"/>
    </w:pPr>
    <w:rPr>
      <w:sz w:val="22"/>
      <w:szCs w:val="22"/>
      <w:lang w:val="en-GB"/>
    </w:rPr>
  </w:style>
  <w:style w:type="character" w:styleId="Strong">
    <w:name w:val="Strong"/>
    <w:basedOn w:val="DefaultParagraphFont"/>
    <w:uiPriority w:val="22"/>
    <w:qFormat/>
    <w:rsid w:val="00B678FD"/>
    <w:rPr>
      <w:b/>
      <w:bCs/>
    </w:rPr>
  </w:style>
  <w:style w:type="paragraph" w:customStyle="1" w:styleId="Subject">
    <w:name w:val="Subject"/>
    <w:basedOn w:val="Normal"/>
    <w:qFormat/>
    <w:rsid w:val="007F7C65"/>
    <w:pPr>
      <w:spacing w:before="120"/>
    </w:pPr>
    <w:rPr>
      <w:b/>
    </w:rPr>
  </w:style>
  <w:style w:type="paragraph" w:styleId="Signature">
    <w:name w:val="Signature"/>
    <w:basedOn w:val="Normal"/>
    <w:link w:val="SignatureChar"/>
    <w:uiPriority w:val="99"/>
    <w:unhideWhenUsed/>
    <w:rsid w:val="00CE060B"/>
  </w:style>
  <w:style w:type="character" w:customStyle="1" w:styleId="SignatureChar">
    <w:name w:val="Signature Char"/>
    <w:basedOn w:val="DefaultParagraphFont"/>
    <w:link w:val="Signature"/>
    <w:uiPriority w:val="99"/>
    <w:rsid w:val="00CE060B"/>
    <w:rPr>
      <w:sz w:val="22"/>
      <w:lang w:val="en-GB"/>
    </w:rPr>
  </w:style>
  <w:style w:type="paragraph" w:styleId="Salutation">
    <w:name w:val="Salutation"/>
    <w:basedOn w:val="Normal"/>
    <w:next w:val="Normal"/>
    <w:link w:val="SalutationChar"/>
    <w:uiPriority w:val="99"/>
    <w:unhideWhenUsed/>
    <w:rsid w:val="00983566"/>
    <w:pPr>
      <w:spacing w:before="240"/>
    </w:pPr>
  </w:style>
  <w:style w:type="character" w:customStyle="1" w:styleId="SalutationChar">
    <w:name w:val="Salutation Char"/>
    <w:basedOn w:val="DefaultParagraphFont"/>
    <w:link w:val="Salutation"/>
    <w:uiPriority w:val="99"/>
    <w:rsid w:val="00983566"/>
    <w:rPr>
      <w:sz w:val="22"/>
      <w:lang w:val="en-GB"/>
    </w:rPr>
  </w:style>
  <w:style w:type="paragraph" w:styleId="Date">
    <w:name w:val="Date"/>
    <w:basedOn w:val="Normal"/>
    <w:next w:val="Normal"/>
    <w:link w:val="DateChar"/>
    <w:uiPriority w:val="99"/>
    <w:unhideWhenUsed/>
    <w:rsid w:val="00350036"/>
    <w:pPr>
      <w:spacing w:before="120"/>
    </w:pPr>
  </w:style>
  <w:style w:type="character" w:customStyle="1" w:styleId="DateChar">
    <w:name w:val="Date Char"/>
    <w:basedOn w:val="DefaultParagraphFont"/>
    <w:link w:val="Date"/>
    <w:uiPriority w:val="99"/>
    <w:rsid w:val="00350036"/>
    <w:rPr>
      <w:sz w:val="22"/>
      <w:lang w:val="en-GB"/>
    </w:rPr>
  </w:style>
  <w:style w:type="paragraph" w:styleId="ListParagraph">
    <w:name w:val="List Paragraph"/>
    <w:basedOn w:val="Normal"/>
    <w:uiPriority w:val="99"/>
    <w:qFormat/>
    <w:rsid w:val="000F25C6"/>
    <w:pPr>
      <w:spacing w:after="200" w:line="276" w:lineRule="auto"/>
      <w:ind w:left="720"/>
      <w:contextualSpacing/>
    </w:pPr>
    <w:rPr>
      <w:rFonts w:eastAsiaTheme="minorHAnsi"/>
      <w:szCs w:val="22"/>
    </w:rPr>
  </w:style>
  <w:style w:type="paragraph" w:customStyle="1" w:styleId="Default">
    <w:name w:val="Default"/>
    <w:rsid w:val="000F25C6"/>
    <w:pPr>
      <w:autoSpaceDE w:val="0"/>
      <w:autoSpaceDN w:val="0"/>
      <w:adjustRightInd w:val="0"/>
    </w:pPr>
    <w:rPr>
      <w:rFonts w:ascii="Calibri" w:eastAsiaTheme="minorHAnsi" w:hAnsi="Calibri" w:cs="Calibri"/>
      <w:color w:val="000000"/>
      <w:lang w:val="en-GB"/>
    </w:rPr>
  </w:style>
  <w:style w:type="character" w:styleId="CommentReference">
    <w:name w:val="annotation reference"/>
    <w:basedOn w:val="DefaultParagraphFont"/>
    <w:semiHidden/>
    <w:unhideWhenUsed/>
    <w:rsid w:val="000F25C6"/>
    <w:rPr>
      <w:sz w:val="16"/>
      <w:szCs w:val="16"/>
    </w:rPr>
  </w:style>
  <w:style w:type="paragraph" w:styleId="CommentText">
    <w:name w:val="annotation text"/>
    <w:basedOn w:val="Normal"/>
    <w:link w:val="CommentTextChar"/>
    <w:unhideWhenUsed/>
    <w:rsid w:val="000F25C6"/>
    <w:pPr>
      <w:spacing w:after="200" w:line="240" w:lineRule="auto"/>
    </w:pPr>
    <w:rPr>
      <w:rFonts w:eastAsiaTheme="minorHAnsi"/>
      <w:sz w:val="20"/>
      <w:szCs w:val="20"/>
    </w:rPr>
  </w:style>
  <w:style w:type="character" w:customStyle="1" w:styleId="CommentTextChar">
    <w:name w:val="Comment Text Char"/>
    <w:basedOn w:val="DefaultParagraphFont"/>
    <w:link w:val="CommentText"/>
    <w:rsid w:val="000F25C6"/>
    <w:rPr>
      <w:rFonts w:eastAsiaTheme="minorHAnsi"/>
      <w:sz w:val="20"/>
      <w:szCs w:val="20"/>
      <w:lang w:val="en-GB"/>
    </w:rPr>
  </w:style>
  <w:style w:type="paragraph" w:styleId="EndnoteText">
    <w:name w:val="endnote text"/>
    <w:basedOn w:val="Normal"/>
    <w:link w:val="EndnoteTextChar"/>
    <w:semiHidden/>
    <w:rsid w:val="00475FDA"/>
    <w:pPr>
      <w:spacing w:after="0" w:line="240" w:lineRule="auto"/>
    </w:pPr>
    <w:rPr>
      <w:rFonts w:ascii="Times Roman" w:eastAsia="Times New Roman" w:hAnsi="Times Roman" w:cs="Times New Roman"/>
      <w:sz w:val="24"/>
      <w:szCs w:val="20"/>
    </w:rPr>
  </w:style>
  <w:style w:type="character" w:customStyle="1" w:styleId="EndnoteTextChar">
    <w:name w:val="Endnote Text Char"/>
    <w:basedOn w:val="DefaultParagraphFont"/>
    <w:link w:val="EndnoteText"/>
    <w:semiHidden/>
    <w:rsid w:val="00475FDA"/>
    <w:rPr>
      <w:rFonts w:ascii="Times Roman" w:eastAsia="Times New Roman" w:hAnsi="Times Roman" w:cs="Times New Roman"/>
      <w:szCs w:val="20"/>
      <w:lang w:val="en-GB"/>
    </w:rPr>
  </w:style>
  <w:style w:type="paragraph" w:styleId="FootnoteText">
    <w:name w:val="footnote text"/>
    <w:basedOn w:val="Normal"/>
    <w:link w:val="FootnoteTextChar"/>
    <w:semiHidden/>
    <w:rsid w:val="00475FDA"/>
    <w:pPr>
      <w:spacing w:after="0" w:line="240" w:lineRule="auto"/>
    </w:pPr>
    <w:rPr>
      <w:rFonts w:ascii="Times Roman" w:eastAsia="Times New Roman" w:hAnsi="Times Roman" w:cs="Times New Roman"/>
      <w:sz w:val="24"/>
      <w:szCs w:val="20"/>
    </w:rPr>
  </w:style>
  <w:style w:type="character" w:customStyle="1" w:styleId="FootnoteTextChar">
    <w:name w:val="Footnote Text Char"/>
    <w:basedOn w:val="DefaultParagraphFont"/>
    <w:link w:val="FootnoteText"/>
    <w:semiHidden/>
    <w:rsid w:val="00475FDA"/>
    <w:rPr>
      <w:rFonts w:ascii="Times Roman" w:eastAsia="Times New Roman" w:hAnsi="Times Roman" w:cs="Times New Roman"/>
      <w:szCs w:val="20"/>
      <w:lang w:val="en-GB"/>
    </w:rPr>
  </w:style>
  <w:style w:type="paragraph" w:customStyle="1" w:styleId="Footer1">
    <w:name w:val="Footer1"/>
    <w:rsid w:val="00475FDA"/>
    <w:pPr>
      <w:tabs>
        <w:tab w:val="center" w:pos="4680"/>
        <w:tab w:val="right" w:pos="9000"/>
        <w:tab w:val="left" w:pos="9360"/>
      </w:tabs>
      <w:suppressAutoHyphens/>
    </w:pPr>
    <w:rPr>
      <w:rFonts w:ascii="Courier" w:eastAsia="Times New Roman" w:hAnsi="Courier" w:cs="Times New Roman"/>
      <w:szCs w:val="20"/>
    </w:rPr>
  </w:style>
  <w:style w:type="paragraph" w:customStyle="1" w:styleId="Header1">
    <w:name w:val="Header1"/>
    <w:rsid w:val="00475FDA"/>
    <w:pPr>
      <w:tabs>
        <w:tab w:val="center" w:pos="4680"/>
        <w:tab w:val="right" w:pos="9000"/>
        <w:tab w:val="left" w:pos="9360"/>
      </w:tabs>
      <w:suppressAutoHyphens/>
    </w:pPr>
    <w:rPr>
      <w:rFonts w:ascii="Courier" w:eastAsia="Times New Roman" w:hAnsi="Courier" w:cs="Times New Roman"/>
      <w:szCs w:val="20"/>
    </w:rPr>
  </w:style>
  <w:style w:type="paragraph" w:customStyle="1" w:styleId="FootnoteReference1">
    <w:name w:val="Footnote Reference1"/>
    <w:rsid w:val="00475FDA"/>
    <w:pPr>
      <w:tabs>
        <w:tab w:val="left" w:pos="-720"/>
        <w:tab w:val="left" w:pos="720"/>
      </w:tabs>
      <w:suppressAutoHyphens/>
    </w:pPr>
    <w:rPr>
      <w:rFonts w:ascii="Courier" w:eastAsia="Times New Roman" w:hAnsi="Courier" w:cs="Times New Roman"/>
      <w:sz w:val="16"/>
      <w:szCs w:val="20"/>
      <w:vertAlign w:val="superscript"/>
    </w:rPr>
  </w:style>
  <w:style w:type="paragraph" w:customStyle="1" w:styleId="FootnoteText1">
    <w:name w:val="Footnote Text1"/>
    <w:rsid w:val="00475FDA"/>
    <w:pPr>
      <w:tabs>
        <w:tab w:val="left" w:pos="-720"/>
        <w:tab w:val="left" w:pos="720"/>
      </w:tabs>
      <w:suppressAutoHyphens/>
    </w:pPr>
    <w:rPr>
      <w:rFonts w:ascii="Courier" w:eastAsia="Times New Roman" w:hAnsi="Courier" w:cs="Times New Roman"/>
      <w:sz w:val="20"/>
      <w:szCs w:val="20"/>
    </w:rPr>
  </w:style>
  <w:style w:type="paragraph" w:customStyle="1" w:styleId="Heading91">
    <w:name w:val="Heading 91"/>
    <w:rsid w:val="00475FDA"/>
    <w:pPr>
      <w:tabs>
        <w:tab w:val="left" w:pos="720"/>
        <w:tab w:val="left" w:pos="1080"/>
        <w:tab w:val="left" w:pos="1440"/>
      </w:tabs>
      <w:suppressAutoHyphens/>
    </w:pPr>
    <w:rPr>
      <w:rFonts w:ascii="Courier" w:eastAsia="Times New Roman" w:hAnsi="Courier" w:cs="Times New Roman"/>
      <w:i/>
      <w:sz w:val="20"/>
      <w:szCs w:val="20"/>
    </w:rPr>
  </w:style>
  <w:style w:type="paragraph" w:customStyle="1" w:styleId="Heading81">
    <w:name w:val="Heading 81"/>
    <w:rsid w:val="00475FDA"/>
    <w:pPr>
      <w:tabs>
        <w:tab w:val="left" w:pos="720"/>
        <w:tab w:val="left" w:pos="1080"/>
        <w:tab w:val="left" w:pos="1440"/>
      </w:tabs>
      <w:suppressAutoHyphens/>
    </w:pPr>
    <w:rPr>
      <w:rFonts w:ascii="Courier" w:eastAsia="Times New Roman" w:hAnsi="Courier" w:cs="Times New Roman"/>
      <w:i/>
      <w:sz w:val="20"/>
      <w:szCs w:val="20"/>
    </w:rPr>
  </w:style>
  <w:style w:type="paragraph" w:customStyle="1" w:styleId="Heading71">
    <w:name w:val="Heading 71"/>
    <w:rsid w:val="00475FDA"/>
    <w:pPr>
      <w:tabs>
        <w:tab w:val="left" w:pos="720"/>
        <w:tab w:val="left" w:pos="1080"/>
        <w:tab w:val="left" w:pos="1440"/>
      </w:tabs>
      <w:suppressAutoHyphens/>
    </w:pPr>
    <w:rPr>
      <w:rFonts w:ascii="Courier" w:eastAsia="Times New Roman" w:hAnsi="Courier" w:cs="Times New Roman"/>
      <w:i/>
      <w:sz w:val="20"/>
      <w:szCs w:val="20"/>
    </w:rPr>
  </w:style>
  <w:style w:type="paragraph" w:customStyle="1" w:styleId="Heading61">
    <w:name w:val="Heading 61"/>
    <w:rsid w:val="00475FDA"/>
    <w:pPr>
      <w:tabs>
        <w:tab w:val="left" w:pos="720"/>
        <w:tab w:val="left" w:pos="1080"/>
        <w:tab w:val="left" w:pos="1440"/>
      </w:tabs>
      <w:suppressAutoHyphens/>
    </w:pPr>
    <w:rPr>
      <w:rFonts w:ascii="Courier" w:eastAsia="Times New Roman" w:hAnsi="Courier" w:cs="Times New Roman"/>
      <w:sz w:val="20"/>
      <w:szCs w:val="20"/>
      <w:u w:val="single"/>
    </w:rPr>
  </w:style>
  <w:style w:type="paragraph" w:customStyle="1" w:styleId="Heading51">
    <w:name w:val="Heading 51"/>
    <w:rsid w:val="00475FDA"/>
    <w:pPr>
      <w:tabs>
        <w:tab w:val="left" w:pos="720"/>
        <w:tab w:val="left" w:pos="1080"/>
        <w:tab w:val="left" w:pos="1440"/>
      </w:tabs>
      <w:suppressAutoHyphens/>
    </w:pPr>
    <w:rPr>
      <w:rFonts w:ascii="Courier" w:eastAsia="Times New Roman" w:hAnsi="Courier" w:cs="Times New Roman"/>
      <w:b/>
      <w:sz w:val="20"/>
      <w:szCs w:val="20"/>
    </w:rPr>
  </w:style>
  <w:style w:type="paragraph" w:customStyle="1" w:styleId="Heading41">
    <w:name w:val="Heading 41"/>
    <w:rsid w:val="00475FDA"/>
    <w:pPr>
      <w:suppressAutoHyphens/>
    </w:pPr>
    <w:rPr>
      <w:rFonts w:ascii="Courier" w:eastAsia="Times New Roman" w:hAnsi="Courier" w:cs="Times New Roman"/>
      <w:szCs w:val="20"/>
      <w:u w:val="single"/>
    </w:rPr>
  </w:style>
  <w:style w:type="paragraph" w:customStyle="1" w:styleId="Heading31">
    <w:name w:val="Heading 31"/>
    <w:rsid w:val="00475FDA"/>
    <w:pPr>
      <w:suppressAutoHyphens/>
    </w:pPr>
    <w:rPr>
      <w:rFonts w:ascii="Courier" w:eastAsia="Times New Roman" w:hAnsi="Courier" w:cs="Times New Roman"/>
      <w:b/>
      <w:szCs w:val="20"/>
    </w:rPr>
  </w:style>
  <w:style w:type="paragraph" w:customStyle="1" w:styleId="Heading21">
    <w:name w:val="Heading 21"/>
    <w:rsid w:val="00475FDA"/>
    <w:pPr>
      <w:tabs>
        <w:tab w:val="left" w:pos="-720"/>
        <w:tab w:val="left" w:pos="720"/>
      </w:tabs>
      <w:suppressAutoHyphens/>
    </w:pPr>
    <w:rPr>
      <w:rFonts w:ascii="CG Times" w:eastAsia="Times New Roman" w:hAnsi="CG Times" w:cs="Times New Roman"/>
      <w:b/>
      <w:szCs w:val="20"/>
    </w:rPr>
  </w:style>
  <w:style w:type="character" w:customStyle="1" w:styleId="Heading11">
    <w:name w:val="Heading 11"/>
    <w:rsid w:val="00475FDA"/>
    <w:rPr>
      <w:rFonts w:ascii="Times Roman" w:hAnsi="Times Roman"/>
      <w:noProof w:val="0"/>
      <w:sz w:val="24"/>
      <w:lang w:val="en-US"/>
    </w:rPr>
  </w:style>
  <w:style w:type="paragraph" w:customStyle="1" w:styleId="NormalIndent1">
    <w:name w:val="Normal Indent1"/>
    <w:rsid w:val="00475FDA"/>
    <w:pPr>
      <w:tabs>
        <w:tab w:val="left" w:pos="720"/>
        <w:tab w:val="left" w:pos="1080"/>
        <w:tab w:val="left" w:pos="1440"/>
      </w:tabs>
      <w:suppressAutoHyphens/>
    </w:pPr>
    <w:rPr>
      <w:rFonts w:ascii="Courier" w:eastAsia="Times New Roman" w:hAnsi="Courier" w:cs="Times New Roman"/>
      <w:szCs w:val="20"/>
    </w:rPr>
  </w:style>
  <w:style w:type="character" w:customStyle="1" w:styleId="Document8">
    <w:name w:val="Document 8"/>
    <w:basedOn w:val="DefaultParagraphFont"/>
    <w:rsid w:val="00475FDA"/>
  </w:style>
  <w:style w:type="character" w:customStyle="1" w:styleId="Document4">
    <w:name w:val="Document 4"/>
    <w:rsid w:val="00475FDA"/>
    <w:rPr>
      <w:b/>
      <w:i/>
      <w:sz w:val="24"/>
    </w:rPr>
  </w:style>
  <w:style w:type="character" w:customStyle="1" w:styleId="Document6">
    <w:name w:val="Document 6"/>
    <w:basedOn w:val="DefaultParagraphFont"/>
    <w:rsid w:val="00475FDA"/>
  </w:style>
  <w:style w:type="character" w:customStyle="1" w:styleId="Document5">
    <w:name w:val="Document 5"/>
    <w:basedOn w:val="DefaultParagraphFont"/>
    <w:rsid w:val="00475FDA"/>
  </w:style>
  <w:style w:type="character" w:customStyle="1" w:styleId="Document2">
    <w:name w:val="Document 2"/>
    <w:rsid w:val="00475FDA"/>
    <w:rPr>
      <w:rFonts w:ascii="Times Roman" w:hAnsi="Times Roman"/>
      <w:noProof w:val="0"/>
      <w:sz w:val="24"/>
      <w:lang w:val="en-US"/>
    </w:rPr>
  </w:style>
  <w:style w:type="character" w:customStyle="1" w:styleId="Document7">
    <w:name w:val="Document 7"/>
    <w:basedOn w:val="DefaultParagraphFont"/>
    <w:rsid w:val="00475FDA"/>
  </w:style>
  <w:style w:type="character" w:customStyle="1" w:styleId="Bibliogrphy">
    <w:name w:val="Bibliogrphy"/>
    <w:basedOn w:val="DefaultParagraphFont"/>
    <w:rsid w:val="00475FDA"/>
  </w:style>
  <w:style w:type="paragraph" w:customStyle="1" w:styleId="RightPar1">
    <w:name w:val="Right Par 1"/>
    <w:rsid w:val="00475FDA"/>
    <w:pPr>
      <w:tabs>
        <w:tab w:val="left" w:pos="-720"/>
        <w:tab w:val="left" w:pos="0"/>
        <w:tab w:val="decimal" w:pos="720"/>
      </w:tabs>
      <w:suppressAutoHyphens/>
      <w:ind w:left="720"/>
    </w:pPr>
    <w:rPr>
      <w:rFonts w:ascii="Times Roman" w:eastAsia="Times New Roman" w:hAnsi="Times Roman" w:cs="Times New Roman"/>
      <w:szCs w:val="20"/>
    </w:rPr>
  </w:style>
  <w:style w:type="paragraph" w:customStyle="1" w:styleId="RightPar2">
    <w:name w:val="Right Par 2"/>
    <w:rsid w:val="00475FDA"/>
    <w:pPr>
      <w:tabs>
        <w:tab w:val="left" w:pos="-720"/>
        <w:tab w:val="left" w:pos="0"/>
        <w:tab w:val="left" w:pos="720"/>
        <w:tab w:val="decimal" w:pos="1440"/>
      </w:tabs>
      <w:suppressAutoHyphens/>
      <w:ind w:left="1440"/>
    </w:pPr>
    <w:rPr>
      <w:rFonts w:ascii="Times Roman" w:eastAsia="Times New Roman" w:hAnsi="Times Roman" w:cs="Times New Roman"/>
      <w:szCs w:val="20"/>
    </w:rPr>
  </w:style>
  <w:style w:type="character" w:customStyle="1" w:styleId="Document3">
    <w:name w:val="Document 3"/>
    <w:rsid w:val="00475FDA"/>
    <w:rPr>
      <w:rFonts w:ascii="Times Roman" w:hAnsi="Times Roman"/>
      <w:noProof w:val="0"/>
      <w:sz w:val="24"/>
      <w:lang w:val="en-US"/>
    </w:rPr>
  </w:style>
  <w:style w:type="paragraph" w:customStyle="1" w:styleId="RightPar3">
    <w:name w:val="Right Par 3"/>
    <w:rsid w:val="00475FDA"/>
    <w:pPr>
      <w:tabs>
        <w:tab w:val="left" w:pos="-720"/>
        <w:tab w:val="left" w:pos="0"/>
        <w:tab w:val="left" w:pos="720"/>
        <w:tab w:val="left" w:pos="1440"/>
        <w:tab w:val="decimal" w:pos="2160"/>
      </w:tabs>
      <w:suppressAutoHyphens/>
      <w:ind w:left="2160"/>
    </w:pPr>
    <w:rPr>
      <w:rFonts w:ascii="Times Roman" w:eastAsia="Times New Roman" w:hAnsi="Times Roman" w:cs="Times New Roman"/>
      <w:szCs w:val="20"/>
    </w:rPr>
  </w:style>
  <w:style w:type="paragraph" w:customStyle="1" w:styleId="RightPar4">
    <w:name w:val="Right Par 4"/>
    <w:rsid w:val="00475FDA"/>
    <w:pPr>
      <w:tabs>
        <w:tab w:val="left" w:pos="-720"/>
        <w:tab w:val="left" w:pos="0"/>
        <w:tab w:val="left" w:pos="720"/>
        <w:tab w:val="left" w:pos="1440"/>
        <w:tab w:val="left" w:pos="2160"/>
        <w:tab w:val="decimal" w:pos="2880"/>
      </w:tabs>
      <w:suppressAutoHyphens/>
      <w:ind w:left="2880"/>
    </w:pPr>
    <w:rPr>
      <w:rFonts w:ascii="Times Roman" w:eastAsia="Times New Roman" w:hAnsi="Times Roman" w:cs="Times New Roman"/>
      <w:szCs w:val="20"/>
    </w:rPr>
  </w:style>
  <w:style w:type="paragraph" w:customStyle="1" w:styleId="RightPar5">
    <w:name w:val="Right Par 5"/>
    <w:rsid w:val="00475FDA"/>
    <w:pPr>
      <w:tabs>
        <w:tab w:val="left" w:pos="-720"/>
        <w:tab w:val="left" w:pos="0"/>
        <w:tab w:val="left" w:pos="720"/>
        <w:tab w:val="left" w:pos="1440"/>
        <w:tab w:val="left" w:pos="2160"/>
        <w:tab w:val="left" w:pos="2880"/>
        <w:tab w:val="decimal" w:pos="3600"/>
      </w:tabs>
      <w:suppressAutoHyphens/>
      <w:ind w:left="3600"/>
    </w:pPr>
    <w:rPr>
      <w:rFonts w:ascii="Times Roman" w:eastAsia="Times New Roman" w:hAnsi="Times Roman" w:cs="Times New Roman"/>
      <w:szCs w:val="20"/>
    </w:rPr>
  </w:style>
  <w:style w:type="paragraph" w:customStyle="1" w:styleId="RightPar6">
    <w:name w:val="Right Par 6"/>
    <w:rsid w:val="00475FDA"/>
    <w:pPr>
      <w:tabs>
        <w:tab w:val="left" w:pos="-720"/>
        <w:tab w:val="left" w:pos="0"/>
        <w:tab w:val="left" w:pos="720"/>
        <w:tab w:val="left" w:pos="1440"/>
        <w:tab w:val="left" w:pos="2160"/>
        <w:tab w:val="left" w:pos="2880"/>
        <w:tab w:val="left" w:pos="3600"/>
        <w:tab w:val="decimal" w:pos="4320"/>
      </w:tabs>
      <w:suppressAutoHyphens/>
      <w:ind w:left="4320"/>
    </w:pPr>
    <w:rPr>
      <w:rFonts w:ascii="Times Roman" w:eastAsia="Times New Roman" w:hAnsi="Times Roman" w:cs="Times New Roman"/>
      <w:szCs w:val="20"/>
    </w:rPr>
  </w:style>
  <w:style w:type="paragraph" w:customStyle="1" w:styleId="RightPar7">
    <w:name w:val="Right Par 7"/>
    <w:rsid w:val="00475FDA"/>
    <w:pPr>
      <w:tabs>
        <w:tab w:val="left" w:pos="-720"/>
        <w:tab w:val="left" w:pos="0"/>
        <w:tab w:val="left" w:pos="720"/>
        <w:tab w:val="left" w:pos="1440"/>
        <w:tab w:val="left" w:pos="2160"/>
        <w:tab w:val="left" w:pos="2880"/>
        <w:tab w:val="left" w:pos="3600"/>
        <w:tab w:val="left" w:pos="4320"/>
        <w:tab w:val="decimal" w:pos="5040"/>
      </w:tabs>
      <w:suppressAutoHyphens/>
      <w:ind w:left="5040"/>
    </w:pPr>
    <w:rPr>
      <w:rFonts w:ascii="Times Roman" w:eastAsia="Times New Roman" w:hAnsi="Times Roman" w:cs="Times New Roman"/>
      <w:szCs w:val="20"/>
    </w:rPr>
  </w:style>
  <w:style w:type="paragraph" w:customStyle="1" w:styleId="RightPar8">
    <w:name w:val="Right Par 8"/>
    <w:rsid w:val="00475FDA"/>
    <w:pPr>
      <w:tabs>
        <w:tab w:val="left" w:pos="-720"/>
        <w:tab w:val="left" w:pos="0"/>
        <w:tab w:val="left" w:pos="720"/>
        <w:tab w:val="left" w:pos="1440"/>
        <w:tab w:val="left" w:pos="2160"/>
        <w:tab w:val="left" w:pos="2880"/>
        <w:tab w:val="left" w:pos="3600"/>
        <w:tab w:val="left" w:pos="4320"/>
        <w:tab w:val="left" w:pos="5040"/>
        <w:tab w:val="decimal" w:pos="5760"/>
      </w:tabs>
      <w:suppressAutoHyphens/>
      <w:ind w:left="5760"/>
    </w:pPr>
    <w:rPr>
      <w:rFonts w:ascii="Times Roman" w:eastAsia="Times New Roman" w:hAnsi="Times Roman" w:cs="Times New Roman"/>
      <w:szCs w:val="20"/>
    </w:rPr>
  </w:style>
  <w:style w:type="paragraph" w:customStyle="1" w:styleId="Document1">
    <w:name w:val="Document 1"/>
    <w:rsid w:val="00475FDA"/>
    <w:pPr>
      <w:keepNext/>
      <w:keepLines/>
      <w:tabs>
        <w:tab w:val="left" w:pos="-720"/>
      </w:tabs>
      <w:suppressAutoHyphens/>
    </w:pPr>
    <w:rPr>
      <w:rFonts w:ascii="Times Roman" w:eastAsia="Times New Roman" w:hAnsi="Times Roman" w:cs="Times New Roman"/>
      <w:szCs w:val="20"/>
    </w:rPr>
  </w:style>
  <w:style w:type="character" w:customStyle="1" w:styleId="TechInit">
    <w:name w:val="Tech Init"/>
    <w:rsid w:val="00475FDA"/>
    <w:rPr>
      <w:rFonts w:ascii="Times Roman" w:hAnsi="Times Roman"/>
      <w:noProof w:val="0"/>
      <w:sz w:val="24"/>
      <w:lang w:val="en-US"/>
    </w:rPr>
  </w:style>
  <w:style w:type="paragraph" w:customStyle="1" w:styleId="Technical5">
    <w:name w:val="Technical 5"/>
    <w:rsid w:val="00475FDA"/>
    <w:pPr>
      <w:tabs>
        <w:tab w:val="left" w:pos="-720"/>
      </w:tabs>
      <w:suppressAutoHyphens/>
      <w:ind w:firstLine="720"/>
    </w:pPr>
    <w:rPr>
      <w:rFonts w:ascii="Times Roman" w:eastAsia="Times New Roman" w:hAnsi="Times Roman" w:cs="Times New Roman"/>
      <w:b/>
      <w:szCs w:val="20"/>
    </w:rPr>
  </w:style>
  <w:style w:type="paragraph" w:customStyle="1" w:styleId="Technical6">
    <w:name w:val="Technical 6"/>
    <w:rsid w:val="00475FDA"/>
    <w:pPr>
      <w:tabs>
        <w:tab w:val="left" w:pos="-720"/>
      </w:tabs>
      <w:suppressAutoHyphens/>
      <w:ind w:firstLine="720"/>
    </w:pPr>
    <w:rPr>
      <w:rFonts w:ascii="Times Roman" w:eastAsia="Times New Roman" w:hAnsi="Times Roman" w:cs="Times New Roman"/>
      <w:b/>
      <w:szCs w:val="20"/>
    </w:rPr>
  </w:style>
  <w:style w:type="character" w:customStyle="1" w:styleId="Technical2">
    <w:name w:val="Technical 2"/>
    <w:rsid w:val="00475FDA"/>
    <w:rPr>
      <w:rFonts w:ascii="Times Roman" w:hAnsi="Times Roman"/>
      <w:noProof w:val="0"/>
      <w:sz w:val="24"/>
      <w:lang w:val="en-US"/>
    </w:rPr>
  </w:style>
  <w:style w:type="character" w:customStyle="1" w:styleId="Technical3">
    <w:name w:val="Technical 3"/>
    <w:rsid w:val="00475FDA"/>
    <w:rPr>
      <w:rFonts w:ascii="Times Roman" w:hAnsi="Times Roman"/>
      <w:noProof w:val="0"/>
      <w:sz w:val="24"/>
      <w:lang w:val="en-US"/>
    </w:rPr>
  </w:style>
  <w:style w:type="paragraph" w:customStyle="1" w:styleId="Technical4">
    <w:name w:val="Technical 4"/>
    <w:rsid w:val="00475FDA"/>
    <w:pPr>
      <w:tabs>
        <w:tab w:val="left" w:pos="-720"/>
      </w:tabs>
      <w:suppressAutoHyphens/>
    </w:pPr>
    <w:rPr>
      <w:rFonts w:ascii="Times Roman" w:eastAsia="Times New Roman" w:hAnsi="Times Roman" w:cs="Times New Roman"/>
      <w:b/>
      <w:szCs w:val="20"/>
    </w:rPr>
  </w:style>
  <w:style w:type="character" w:customStyle="1" w:styleId="Technical1">
    <w:name w:val="Technical 1"/>
    <w:rsid w:val="00475FDA"/>
    <w:rPr>
      <w:rFonts w:ascii="Times Roman" w:hAnsi="Times Roman"/>
      <w:noProof w:val="0"/>
      <w:sz w:val="24"/>
      <w:lang w:val="en-US"/>
    </w:rPr>
  </w:style>
  <w:style w:type="paragraph" w:customStyle="1" w:styleId="Technical7">
    <w:name w:val="Technical 7"/>
    <w:rsid w:val="00475FDA"/>
    <w:pPr>
      <w:tabs>
        <w:tab w:val="left" w:pos="-720"/>
      </w:tabs>
      <w:suppressAutoHyphens/>
      <w:ind w:firstLine="720"/>
    </w:pPr>
    <w:rPr>
      <w:rFonts w:ascii="Times Roman" w:eastAsia="Times New Roman" w:hAnsi="Times Roman" w:cs="Times New Roman"/>
      <w:b/>
      <w:szCs w:val="20"/>
    </w:rPr>
  </w:style>
  <w:style w:type="paragraph" w:customStyle="1" w:styleId="Technical8">
    <w:name w:val="Technical 8"/>
    <w:rsid w:val="00475FDA"/>
    <w:pPr>
      <w:tabs>
        <w:tab w:val="left" w:pos="-720"/>
      </w:tabs>
      <w:suppressAutoHyphens/>
      <w:ind w:firstLine="720"/>
    </w:pPr>
    <w:rPr>
      <w:rFonts w:ascii="Times Roman" w:eastAsia="Times New Roman" w:hAnsi="Times Roman" w:cs="Times New Roman"/>
      <w:b/>
      <w:szCs w:val="20"/>
    </w:rPr>
  </w:style>
  <w:style w:type="character" w:customStyle="1" w:styleId="DocInit">
    <w:name w:val="Doc Init"/>
    <w:basedOn w:val="DefaultParagraphFont"/>
    <w:rsid w:val="00475FDA"/>
  </w:style>
  <w:style w:type="paragraph" w:customStyle="1" w:styleId="Heading">
    <w:name w:val="Heading"/>
    <w:rsid w:val="00475FDA"/>
    <w:pPr>
      <w:tabs>
        <w:tab w:val="center" w:pos="4680"/>
      </w:tabs>
      <w:suppressAutoHyphens/>
      <w:ind w:firstLine="4680"/>
    </w:pPr>
    <w:rPr>
      <w:rFonts w:ascii="Times Roman" w:eastAsia="Times New Roman" w:hAnsi="Times Roman" w:cs="Times New Roman"/>
      <w:b/>
      <w:sz w:val="29"/>
      <w:szCs w:val="20"/>
    </w:rPr>
  </w:style>
  <w:style w:type="paragraph" w:customStyle="1" w:styleId="RightPar">
    <w:name w:val="Right Par"/>
    <w:rsid w:val="00475FDA"/>
    <w:pPr>
      <w:tabs>
        <w:tab w:val="left" w:pos="-720"/>
        <w:tab w:val="left" w:pos="0"/>
        <w:tab w:val="decimal" w:pos="720"/>
      </w:tabs>
      <w:suppressAutoHyphens/>
      <w:ind w:left="720"/>
    </w:pPr>
    <w:rPr>
      <w:rFonts w:ascii="Times Roman" w:eastAsia="Times New Roman" w:hAnsi="Times Roman" w:cs="Times New Roman"/>
      <w:szCs w:val="20"/>
    </w:rPr>
  </w:style>
  <w:style w:type="paragraph" w:customStyle="1" w:styleId="Subheading">
    <w:name w:val="Subheading"/>
    <w:rsid w:val="00475FDA"/>
    <w:pPr>
      <w:tabs>
        <w:tab w:val="left" w:pos="-720"/>
      </w:tabs>
      <w:suppressAutoHyphens/>
    </w:pPr>
    <w:rPr>
      <w:rFonts w:ascii="Times Roman" w:eastAsia="Times New Roman" w:hAnsi="Times Roman" w:cs="Times New Roman"/>
      <w:b/>
      <w:szCs w:val="20"/>
    </w:rPr>
  </w:style>
  <w:style w:type="paragraph" w:styleId="TOC1">
    <w:name w:val="toc 1"/>
    <w:basedOn w:val="Normal"/>
    <w:next w:val="Normal"/>
    <w:autoRedefine/>
    <w:semiHidden/>
    <w:rsid w:val="00475FDA"/>
    <w:pPr>
      <w:tabs>
        <w:tab w:val="right" w:leader="dot" w:pos="9360"/>
      </w:tabs>
      <w:suppressAutoHyphens/>
      <w:spacing w:before="480" w:after="0" w:line="240" w:lineRule="auto"/>
      <w:ind w:left="720" w:right="720" w:hanging="720"/>
    </w:pPr>
    <w:rPr>
      <w:rFonts w:ascii="Times Roman" w:eastAsia="Times New Roman" w:hAnsi="Times Roman" w:cs="Times New Roman"/>
      <w:sz w:val="24"/>
      <w:szCs w:val="20"/>
      <w:lang w:val="en-US"/>
    </w:rPr>
  </w:style>
  <w:style w:type="paragraph" w:styleId="Index1">
    <w:name w:val="index 1"/>
    <w:basedOn w:val="Normal"/>
    <w:next w:val="Normal"/>
    <w:autoRedefine/>
    <w:semiHidden/>
    <w:rsid w:val="00475FDA"/>
    <w:pPr>
      <w:tabs>
        <w:tab w:val="right" w:leader="dot" w:pos="9360"/>
      </w:tabs>
      <w:suppressAutoHyphens/>
      <w:spacing w:after="0" w:line="240" w:lineRule="auto"/>
      <w:ind w:left="720" w:hanging="720"/>
    </w:pPr>
    <w:rPr>
      <w:rFonts w:ascii="Times Roman" w:eastAsia="Times New Roman" w:hAnsi="Times Roman" w:cs="Times New Roman"/>
      <w:sz w:val="24"/>
      <w:szCs w:val="20"/>
      <w:lang w:val="en-US"/>
    </w:rPr>
  </w:style>
  <w:style w:type="paragraph" w:styleId="Caption">
    <w:name w:val="caption"/>
    <w:basedOn w:val="Normal"/>
    <w:next w:val="Normal"/>
    <w:qFormat/>
    <w:rsid w:val="00475FDA"/>
    <w:pPr>
      <w:spacing w:after="0" w:line="240" w:lineRule="auto"/>
    </w:pPr>
    <w:rPr>
      <w:rFonts w:ascii="Times Roman" w:eastAsia="Times New Roman" w:hAnsi="Times Roman" w:cs="Times New Roman"/>
      <w:sz w:val="24"/>
      <w:szCs w:val="20"/>
    </w:rPr>
  </w:style>
  <w:style w:type="character" w:customStyle="1" w:styleId="EquationCaption">
    <w:name w:val="_Equation Caption"/>
    <w:rsid w:val="00475FDA"/>
  </w:style>
  <w:style w:type="paragraph" w:styleId="BodyText">
    <w:name w:val="Body Text"/>
    <w:basedOn w:val="Normal"/>
    <w:link w:val="BodyTextChar"/>
    <w:rsid w:val="00475FDA"/>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after="0" w:line="240" w:lineRule="auto"/>
    </w:pPr>
    <w:rPr>
      <w:rFonts w:ascii="Times Roman" w:eastAsia="Times New Roman" w:hAnsi="Times Roman" w:cs="Times New Roman"/>
      <w:i/>
      <w:spacing w:val="-3"/>
      <w:sz w:val="24"/>
      <w:szCs w:val="20"/>
    </w:rPr>
  </w:style>
  <w:style w:type="character" w:customStyle="1" w:styleId="BodyTextChar">
    <w:name w:val="Body Text Char"/>
    <w:basedOn w:val="DefaultParagraphFont"/>
    <w:link w:val="BodyText"/>
    <w:rsid w:val="00475FDA"/>
    <w:rPr>
      <w:rFonts w:ascii="Times Roman" w:eastAsia="Times New Roman" w:hAnsi="Times Roman" w:cs="Times New Roman"/>
      <w:i/>
      <w:spacing w:val="-3"/>
      <w:szCs w:val="20"/>
      <w:lang w:val="en-GB"/>
    </w:rPr>
  </w:style>
  <w:style w:type="paragraph" w:styleId="BodyText2">
    <w:name w:val="Body Text 2"/>
    <w:basedOn w:val="Normal"/>
    <w:link w:val="BodyText2Char"/>
    <w:rsid w:val="00475FDA"/>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after="0" w:line="240" w:lineRule="auto"/>
      <w:jc w:val="both"/>
    </w:pPr>
    <w:rPr>
      <w:rFonts w:ascii="Times Roman" w:eastAsia="Times New Roman" w:hAnsi="Times Roman" w:cs="Times New Roman"/>
      <w:spacing w:val="-3"/>
      <w:sz w:val="20"/>
      <w:szCs w:val="20"/>
    </w:rPr>
  </w:style>
  <w:style w:type="character" w:customStyle="1" w:styleId="BodyText2Char">
    <w:name w:val="Body Text 2 Char"/>
    <w:basedOn w:val="DefaultParagraphFont"/>
    <w:link w:val="BodyText2"/>
    <w:rsid w:val="00475FDA"/>
    <w:rPr>
      <w:rFonts w:ascii="Times Roman" w:eastAsia="Times New Roman" w:hAnsi="Times Roman" w:cs="Times New Roman"/>
      <w:spacing w:val="-3"/>
      <w:sz w:val="20"/>
      <w:szCs w:val="20"/>
      <w:lang w:val="en-GB"/>
    </w:rPr>
  </w:style>
  <w:style w:type="paragraph" w:styleId="BodyText3">
    <w:name w:val="Body Text 3"/>
    <w:basedOn w:val="Normal"/>
    <w:link w:val="BodyText3Char"/>
    <w:rsid w:val="00475FDA"/>
    <w:pPr>
      <w:tabs>
        <w:tab w:val="left" w:pos="817"/>
        <w:tab w:val="left" w:pos="9601"/>
      </w:tabs>
      <w:suppressAutoHyphens/>
      <w:spacing w:after="0" w:line="240" w:lineRule="auto"/>
    </w:pPr>
    <w:rPr>
      <w:rFonts w:ascii="Times New Roman" w:eastAsia="Times New Roman" w:hAnsi="Times New Roman" w:cs="Times New Roman"/>
      <w:color w:val="FF0000"/>
      <w:spacing w:val="-3"/>
      <w:sz w:val="24"/>
      <w:szCs w:val="20"/>
    </w:rPr>
  </w:style>
  <w:style w:type="character" w:customStyle="1" w:styleId="BodyText3Char">
    <w:name w:val="Body Text 3 Char"/>
    <w:basedOn w:val="DefaultParagraphFont"/>
    <w:link w:val="BodyText3"/>
    <w:rsid w:val="00475FDA"/>
    <w:rPr>
      <w:rFonts w:ascii="Times New Roman" w:eastAsia="Times New Roman" w:hAnsi="Times New Roman" w:cs="Times New Roman"/>
      <w:color w:val="FF0000"/>
      <w:spacing w:val="-3"/>
      <w:szCs w:val="20"/>
      <w:lang w:val="en-GB"/>
    </w:rPr>
  </w:style>
  <w:style w:type="paragraph" w:customStyle="1" w:styleId="DefaultText">
    <w:name w:val="Default Text"/>
    <w:rsid w:val="00475FDA"/>
    <w:pPr>
      <w:widowControl w:val="0"/>
    </w:pPr>
    <w:rPr>
      <w:rFonts w:ascii="Times New Roman" w:eastAsia="Times New Roman" w:hAnsi="Times New Roman" w:cs="Times New Roman"/>
      <w:snapToGrid w:val="0"/>
      <w:color w:val="000000"/>
      <w:szCs w:val="20"/>
    </w:rPr>
  </w:style>
  <w:style w:type="paragraph" w:styleId="BodyTextIndent3">
    <w:name w:val="Body Text Indent 3"/>
    <w:basedOn w:val="Normal"/>
    <w:link w:val="BodyTextIndent3Char"/>
    <w:rsid w:val="00475FDA"/>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after="0" w:line="240" w:lineRule="auto"/>
      <w:ind w:left="-108"/>
    </w:pPr>
    <w:rPr>
      <w:rFonts w:ascii="Times New Roman" w:eastAsia="Times New Roman" w:hAnsi="Times New Roman" w:cs="Times New Roman"/>
      <w:spacing w:val="-3"/>
      <w:sz w:val="24"/>
      <w:szCs w:val="20"/>
    </w:rPr>
  </w:style>
  <w:style w:type="character" w:customStyle="1" w:styleId="BodyTextIndent3Char">
    <w:name w:val="Body Text Indent 3 Char"/>
    <w:basedOn w:val="DefaultParagraphFont"/>
    <w:link w:val="BodyTextIndent3"/>
    <w:rsid w:val="00475FDA"/>
    <w:rPr>
      <w:rFonts w:ascii="Times New Roman" w:eastAsia="Times New Roman" w:hAnsi="Times New Roman" w:cs="Times New Roman"/>
      <w:spacing w:val="-3"/>
      <w:szCs w:val="20"/>
      <w:lang w:val="en-GB"/>
    </w:rPr>
  </w:style>
  <w:style w:type="paragraph" w:styleId="BodyTextIndent">
    <w:name w:val="Body Text Indent"/>
    <w:basedOn w:val="Normal"/>
    <w:link w:val="BodyTextIndentChar"/>
    <w:rsid w:val="00475FDA"/>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after="0" w:line="240" w:lineRule="auto"/>
      <w:ind w:left="-90"/>
    </w:pPr>
    <w:rPr>
      <w:rFonts w:ascii="Times New Roman" w:eastAsia="Times New Roman" w:hAnsi="Times New Roman" w:cs="Times New Roman"/>
      <w:spacing w:val="-3"/>
      <w:sz w:val="24"/>
      <w:szCs w:val="20"/>
    </w:rPr>
  </w:style>
  <w:style w:type="character" w:customStyle="1" w:styleId="BodyTextIndentChar">
    <w:name w:val="Body Text Indent Char"/>
    <w:basedOn w:val="DefaultParagraphFont"/>
    <w:link w:val="BodyTextIndent"/>
    <w:rsid w:val="00475FDA"/>
    <w:rPr>
      <w:rFonts w:ascii="Times New Roman" w:eastAsia="Times New Roman" w:hAnsi="Times New Roman" w:cs="Times New Roman"/>
      <w:spacing w:val="-3"/>
      <w:szCs w:val="20"/>
      <w:lang w:val="en-GB"/>
    </w:rPr>
  </w:style>
  <w:style w:type="paragraph" w:styleId="BodyTextIndent2">
    <w:name w:val="Body Text Indent 2"/>
    <w:basedOn w:val="Normal"/>
    <w:link w:val="BodyTextIndent2Char"/>
    <w:rsid w:val="00475FDA"/>
    <w:pPr>
      <w:spacing w:line="480" w:lineRule="auto"/>
      <w:ind w:left="283"/>
    </w:pPr>
    <w:rPr>
      <w:rFonts w:ascii="Times Roman" w:eastAsia="Times New Roman" w:hAnsi="Times Roman" w:cs="Times New Roman"/>
      <w:sz w:val="24"/>
      <w:szCs w:val="20"/>
    </w:rPr>
  </w:style>
  <w:style w:type="character" w:customStyle="1" w:styleId="BodyTextIndent2Char">
    <w:name w:val="Body Text Indent 2 Char"/>
    <w:basedOn w:val="DefaultParagraphFont"/>
    <w:link w:val="BodyTextIndent2"/>
    <w:rsid w:val="00475FDA"/>
    <w:rPr>
      <w:rFonts w:ascii="Times Roman" w:eastAsia="Times New Roman" w:hAnsi="Times Roman" w:cs="Times New Roman"/>
      <w:szCs w:val="20"/>
      <w:lang w:val="en-GB"/>
    </w:rPr>
  </w:style>
  <w:style w:type="character" w:customStyle="1" w:styleId="highlightedbluebodytext">
    <w:name w:val="highlightedbluebodytext"/>
    <w:basedOn w:val="DefaultParagraphFont"/>
    <w:rsid w:val="00475FDA"/>
  </w:style>
  <w:style w:type="character" w:styleId="FollowedHyperlink">
    <w:name w:val="FollowedHyperlink"/>
    <w:rsid w:val="00475FDA"/>
    <w:rPr>
      <w:color w:val="800080"/>
      <w:u w:val="single"/>
    </w:rPr>
  </w:style>
  <w:style w:type="paragraph" w:styleId="NormalWeb">
    <w:name w:val="Normal (Web)"/>
    <w:basedOn w:val="Normal"/>
    <w:uiPriority w:val="99"/>
    <w:rsid w:val="00475FDA"/>
    <w:pPr>
      <w:spacing w:after="0" w:line="240" w:lineRule="auto"/>
    </w:pPr>
    <w:rPr>
      <w:rFonts w:ascii="Arial Unicode MS" w:eastAsia="Arial Unicode MS" w:hAnsi="Arial Unicode MS" w:cs="Arial Unicode MS"/>
      <w:sz w:val="24"/>
    </w:rPr>
  </w:style>
  <w:style w:type="paragraph" w:customStyle="1" w:styleId="StyleHeading1JustifiedLeft0cmFirstline0cmLines">
    <w:name w:val="Style Heading 1 + Justified Left:  0 cm First line:  0 cm Line s..."/>
    <w:basedOn w:val="Heading1"/>
    <w:rsid w:val="00475FDA"/>
    <w:pPr>
      <w:keepLines w:val="0"/>
      <w:numPr>
        <w:numId w:val="1"/>
      </w:numPr>
      <w:spacing w:before="0" w:line="360" w:lineRule="auto"/>
      <w:jc w:val="both"/>
    </w:pPr>
    <w:rPr>
      <w:rFonts w:ascii="Times New Roman" w:eastAsia="Times New Roman" w:hAnsi="Times New Roman" w:cs="Times New Roman"/>
      <w:noProof/>
      <w:color w:val="auto"/>
      <w:sz w:val="28"/>
      <w:szCs w:val="20"/>
    </w:rPr>
  </w:style>
  <w:style w:type="paragraph" w:customStyle="1" w:styleId="StyleHeading2JustifiedLinespacing15lines">
    <w:name w:val="Style Heading 2 + Justified Line spacing:  1.5 lines"/>
    <w:basedOn w:val="Heading2"/>
    <w:rsid w:val="00475FDA"/>
    <w:pPr>
      <w:numPr>
        <w:ilvl w:val="1"/>
        <w:numId w:val="1"/>
      </w:numPr>
      <w:spacing w:before="0" w:line="360" w:lineRule="auto"/>
      <w:jc w:val="both"/>
    </w:pPr>
    <w:rPr>
      <w:rFonts w:ascii="Times New Roman" w:eastAsia="Times New Roman" w:hAnsi="Times New Roman"/>
      <w:b/>
      <w:bCs w:val="0"/>
      <w:iCs w:val="0"/>
      <w:color w:val="auto"/>
      <w:szCs w:val="20"/>
    </w:rPr>
  </w:style>
  <w:style w:type="paragraph" w:customStyle="1" w:styleId="Style1">
    <w:name w:val="Style1"/>
    <w:basedOn w:val="StyleHeading2JustifiedLinespacing15lines"/>
    <w:qFormat/>
    <w:rsid w:val="00475FDA"/>
  </w:style>
  <w:style w:type="paragraph" w:customStyle="1" w:styleId="root">
    <w:name w:val="root"/>
    <w:basedOn w:val="Normal"/>
    <w:rsid w:val="00475FDA"/>
    <w:pPr>
      <w:spacing w:before="100" w:beforeAutospacing="1" w:after="100" w:afterAutospacing="1" w:line="240" w:lineRule="auto"/>
    </w:pPr>
    <w:rPr>
      <w:rFonts w:ascii="Arial Unicode MS" w:eastAsia="Arial Unicode MS" w:hAnsi="Arial Unicode MS" w:cs="Arial Unicode MS"/>
      <w:sz w:val="24"/>
    </w:rPr>
  </w:style>
  <w:style w:type="character" w:styleId="Emphasis">
    <w:name w:val="Emphasis"/>
    <w:qFormat/>
    <w:rsid w:val="00475FDA"/>
    <w:rPr>
      <w:i/>
      <w:iCs/>
    </w:rPr>
  </w:style>
  <w:style w:type="paragraph" w:customStyle="1" w:styleId="top">
    <w:name w:val="top"/>
    <w:basedOn w:val="Normal"/>
    <w:rsid w:val="00475FDA"/>
    <w:pPr>
      <w:spacing w:before="60" w:after="240" w:line="240" w:lineRule="auto"/>
      <w:jc w:val="right"/>
    </w:pPr>
    <w:rPr>
      <w:rFonts w:ascii="Arial Unicode MS" w:eastAsia="Arial Unicode MS" w:hAnsi="Arial Unicode MS" w:cs="Arial Unicode MS"/>
      <w:b/>
      <w:bCs/>
      <w:sz w:val="24"/>
    </w:rPr>
  </w:style>
  <w:style w:type="paragraph" w:customStyle="1" w:styleId="xl24">
    <w:name w:val="xl24"/>
    <w:basedOn w:val="Normal"/>
    <w:rsid w:val="00475F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sz w:val="24"/>
    </w:rPr>
  </w:style>
  <w:style w:type="paragraph" w:customStyle="1" w:styleId="xl25">
    <w:name w:val="xl25"/>
    <w:basedOn w:val="Normal"/>
    <w:rsid w:val="00475FDA"/>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rPr>
  </w:style>
  <w:style w:type="paragraph" w:customStyle="1" w:styleId="xl26">
    <w:name w:val="xl26"/>
    <w:basedOn w:val="Normal"/>
    <w:rsid w:val="00475FDA"/>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rPr>
  </w:style>
  <w:style w:type="paragraph" w:customStyle="1" w:styleId="xl27">
    <w:name w:val="xl27"/>
    <w:basedOn w:val="Normal"/>
    <w:rsid w:val="00475FDA"/>
    <w:pPr>
      <w:spacing w:before="100" w:beforeAutospacing="1" w:after="100" w:afterAutospacing="1" w:line="240" w:lineRule="auto"/>
      <w:textAlignment w:val="top"/>
    </w:pPr>
    <w:rPr>
      <w:rFonts w:ascii="Arial Unicode MS" w:eastAsia="Arial Unicode MS" w:hAnsi="Arial Unicode MS" w:cs="Arial Unicode MS"/>
      <w:sz w:val="24"/>
    </w:rPr>
  </w:style>
  <w:style w:type="paragraph" w:customStyle="1" w:styleId="xl28">
    <w:name w:val="xl28"/>
    <w:basedOn w:val="Normal"/>
    <w:rsid w:val="00475FDA"/>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rPr>
  </w:style>
  <w:style w:type="paragraph" w:customStyle="1" w:styleId="xl29">
    <w:name w:val="xl29"/>
    <w:basedOn w:val="Normal"/>
    <w:rsid w:val="00475FDA"/>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Arial Unicode MS"/>
      <w:sz w:val="24"/>
    </w:rPr>
  </w:style>
  <w:style w:type="paragraph" w:customStyle="1" w:styleId="xl30">
    <w:name w:val="xl30"/>
    <w:basedOn w:val="Normal"/>
    <w:rsid w:val="00475F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rPr>
  </w:style>
  <w:style w:type="paragraph" w:customStyle="1" w:styleId="xl31">
    <w:name w:val="xl31"/>
    <w:basedOn w:val="Normal"/>
    <w:rsid w:val="00475FD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rPr>
  </w:style>
  <w:style w:type="paragraph" w:customStyle="1" w:styleId="xl32">
    <w:name w:val="xl32"/>
    <w:basedOn w:val="Normal"/>
    <w:rsid w:val="00475FDA"/>
    <w:pPr>
      <w:pBdr>
        <w:left w:val="single" w:sz="8" w:space="0" w:color="auto"/>
        <w:bottom w:val="single" w:sz="8"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rPr>
  </w:style>
  <w:style w:type="paragraph" w:customStyle="1" w:styleId="xl33">
    <w:name w:val="xl33"/>
    <w:basedOn w:val="Normal"/>
    <w:rsid w:val="00475FDA"/>
    <w:pPr>
      <w:pBdr>
        <w:left w:val="single" w:sz="4" w:space="0" w:color="auto"/>
        <w:bottom w:val="single" w:sz="8"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rPr>
  </w:style>
  <w:style w:type="paragraph" w:customStyle="1" w:styleId="xl34">
    <w:name w:val="xl34"/>
    <w:basedOn w:val="Normal"/>
    <w:rsid w:val="00475FDA"/>
    <w:pPr>
      <w:pBdr>
        <w:left w:val="single" w:sz="4" w:space="0" w:color="auto"/>
        <w:bottom w:val="single" w:sz="8" w:space="0" w:color="auto"/>
        <w:right w:val="single" w:sz="8" w:space="0" w:color="auto"/>
      </w:pBdr>
      <w:spacing w:before="100" w:beforeAutospacing="1" w:after="100" w:afterAutospacing="1" w:line="240" w:lineRule="auto"/>
      <w:textAlignment w:val="top"/>
    </w:pPr>
    <w:rPr>
      <w:rFonts w:ascii="Arial" w:eastAsia="Arial Unicode MS" w:hAnsi="Arial" w:cs="Arial"/>
      <w:b/>
      <w:bCs/>
      <w:sz w:val="24"/>
    </w:rPr>
  </w:style>
  <w:style w:type="paragraph" w:customStyle="1" w:styleId="xl35">
    <w:name w:val="xl35"/>
    <w:basedOn w:val="Normal"/>
    <w:rsid w:val="00475FDA"/>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rPr>
  </w:style>
  <w:style w:type="paragraph" w:customStyle="1" w:styleId="xl36">
    <w:name w:val="xl36"/>
    <w:basedOn w:val="Normal"/>
    <w:rsid w:val="00475FDA"/>
    <w:pPr>
      <w:pBdr>
        <w:top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rPr>
  </w:style>
  <w:style w:type="paragraph" w:customStyle="1" w:styleId="xl37">
    <w:name w:val="xl37"/>
    <w:basedOn w:val="Normal"/>
    <w:rsid w:val="00475FD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Arial Unicode MS" w:hAnsi="Arial" w:cs="Arial"/>
      <w:b/>
      <w:bCs/>
      <w:sz w:val="24"/>
    </w:rPr>
  </w:style>
  <w:style w:type="paragraph" w:customStyle="1" w:styleId="italic10">
    <w:name w:val="italic+10"/>
    <w:basedOn w:val="Normal"/>
    <w:rsid w:val="00475FDA"/>
    <w:pPr>
      <w:spacing w:before="200" w:after="0" w:line="240" w:lineRule="auto"/>
    </w:pPr>
    <w:rPr>
      <w:rFonts w:ascii="Arial" w:eastAsia="Times New Roman" w:hAnsi="Arial" w:cs="Times New Roman"/>
      <w:i/>
      <w:sz w:val="20"/>
      <w:szCs w:val="20"/>
    </w:rPr>
  </w:style>
  <w:style w:type="paragraph" w:customStyle="1" w:styleId="normal10">
    <w:name w:val="normal+10"/>
    <w:basedOn w:val="Normal"/>
    <w:rsid w:val="00475FDA"/>
    <w:pPr>
      <w:spacing w:before="200" w:after="0" w:line="240" w:lineRule="auto"/>
    </w:pPr>
    <w:rPr>
      <w:rFonts w:ascii="Arial" w:eastAsia="Times New Roman" w:hAnsi="Arial" w:cs="Times New Roman"/>
      <w:sz w:val="20"/>
      <w:szCs w:val="20"/>
    </w:rPr>
  </w:style>
  <w:style w:type="paragraph" w:customStyle="1" w:styleId="indent">
    <w:name w:val="indent"/>
    <w:basedOn w:val="Normal"/>
    <w:rsid w:val="00475FDA"/>
    <w:pPr>
      <w:spacing w:after="0" w:line="240" w:lineRule="auto"/>
      <w:ind w:left="851"/>
    </w:pPr>
    <w:rPr>
      <w:rFonts w:ascii="Arial" w:eastAsia="Times New Roman" w:hAnsi="Arial" w:cs="Times New Roman"/>
      <w:sz w:val="20"/>
      <w:szCs w:val="20"/>
    </w:rPr>
  </w:style>
  <w:style w:type="paragraph" w:customStyle="1" w:styleId="indent10">
    <w:name w:val="indent+10"/>
    <w:basedOn w:val="indent"/>
    <w:rsid w:val="00475FDA"/>
    <w:pPr>
      <w:spacing w:before="200"/>
    </w:pPr>
  </w:style>
  <w:style w:type="character" w:styleId="PageNumber">
    <w:name w:val="page number"/>
    <w:basedOn w:val="DefaultParagraphFont"/>
    <w:rsid w:val="00475FDA"/>
  </w:style>
  <w:style w:type="paragraph" w:customStyle="1" w:styleId="Listlevel1">
    <w:name w:val="List level 1"/>
    <w:basedOn w:val="Normal"/>
    <w:link w:val="Listlevel1Char"/>
    <w:rsid w:val="00475FDA"/>
    <w:pPr>
      <w:spacing w:before="40" w:after="20" w:line="240" w:lineRule="auto"/>
      <w:ind w:left="425" w:hanging="425"/>
    </w:pPr>
    <w:rPr>
      <w:rFonts w:ascii="Times New Roman" w:eastAsia="Times New Roman" w:hAnsi="Times New Roman" w:cs="Times New Roman"/>
      <w:sz w:val="24"/>
      <w:szCs w:val="20"/>
      <w:lang w:val="en-US"/>
    </w:rPr>
  </w:style>
  <w:style w:type="character" w:customStyle="1" w:styleId="Listlevel1Char">
    <w:name w:val="List level 1 Char"/>
    <w:link w:val="Listlevel1"/>
    <w:rsid w:val="00475FDA"/>
    <w:rPr>
      <w:rFonts w:ascii="Times New Roman" w:eastAsia="Times New Roman" w:hAnsi="Times New Roman" w:cs="Times New Roman"/>
      <w:szCs w:val="20"/>
    </w:rPr>
  </w:style>
  <w:style w:type="paragraph" w:customStyle="1" w:styleId="Text">
    <w:name w:val="Text"/>
    <w:basedOn w:val="Normal"/>
    <w:link w:val="TextChar1"/>
    <w:rsid w:val="00475FDA"/>
    <w:pPr>
      <w:spacing w:before="120" w:after="0" w:line="240" w:lineRule="auto"/>
      <w:jc w:val="both"/>
    </w:pPr>
    <w:rPr>
      <w:rFonts w:ascii="Times New Roman" w:eastAsia="MS Mincho" w:hAnsi="Times New Roman" w:cs="Times New Roman"/>
      <w:sz w:val="24"/>
      <w:szCs w:val="20"/>
      <w:lang w:val="en-US"/>
    </w:rPr>
  </w:style>
  <w:style w:type="character" w:customStyle="1" w:styleId="TextChar1">
    <w:name w:val="Text Char1"/>
    <w:link w:val="Text"/>
    <w:rsid w:val="00475FDA"/>
    <w:rPr>
      <w:rFonts w:ascii="Times New Roman" w:eastAsia="MS Mincho" w:hAnsi="Times New Roman" w:cs="Times New Roman"/>
      <w:szCs w:val="20"/>
    </w:rPr>
  </w:style>
  <w:style w:type="character" w:customStyle="1" w:styleId="CommentSubjectChar">
    <w:name w:val="Comment Subject Char"/>
    <w:basedOn w:val="CommentTextChar"/>
    <w:link w:val="CommentSubject"/>
    <w:semiHidden/>
    <w:rsid w:val="00475FDA"/>
    <w:rPr>
      <w:rFonts w:ascii="Times Roman" w:eastAsia="Times New Roman" w:hAnsi="Times Roman" w:cs="Times New Roman"/>
      <w:b/>
      <w:bCs/>
      <w:sz w:val="20"/>
      <w:szCs w:val="20"/>
      <w:lang w:val="en-GB"/>
    </w:rPr>
  </w:style>
  <w:style w:type="paragraph" w:styleId="CommentSubject">
    <w:name w:val="annotation subject"/>
    <w:basedOn w:val="CommentText"/>
    <w:next w:val="CommentText"/>
    <w:link w:val="CommentSubjectChar"/>
    <w:semiHidden/>
    <w:rsid w:val="00475FDA"/>
    <w:pPr>
      <w:spacing w:after="0"/>
    </w:pPr>
    <w:rPr>
      <w:rFonts w:ascii="Times Roman" w:eastAsia="Times New Roman" w:hAnsi="Times Roman" w:cs="Times New Roman"/>
      <w:b/>
      <w:bCs/>
    </w:rPr>
  </w:style>
  <w:style w:type="paragraph" w:styleId="NoSpacing">
    <w:name w:val="No Spacing"/>
    <w:link w:val="NoSpacingChar"/>
    <w:uiPriority w:val="99"/>
    <w:qFormat/>
    <w:rsid w:val="00475FDA"/>
    <w:rPr>
      <w:rFonts w:ascii="Calibri" w:eastAsia="Times New Roman" w:hAnsi="Calibri" w:cs="Calibri"/>
      <w:sz w:val="22"/>
      <w:szCs w:val="22"/>
      <w:lang w:val="en-GB"/>
    </w:rPr>
  </w:style>
  <w:style w:type="character" w:customStyle="1" w:styleId="NoSpacingChar">
    <w:name w:val="No Spacing Char"/>
    <w:link w:val="NoSpacing"/>
    <w:uiPriority w:val="99"/>
    <w:locked/>
    <w:rsid w:val="00475FDA"/>
    <w:rPr>
      <w:rFonts w:ascii="Calibri" w:eastAsia="Times New Roman" w:hAnsi="Calibri" w:cs="Calibri"/>
      <w:sz w:val="22"/>
      <w:szCs w:val="22"/>
      <w:lang w:val="en-GB"/>
    </w:rPr>
  </w:style>
  <w:style w:type="character" w:styleId="HTMLCite">
    <w:name w:val="HTML Cite"/>
    <w:basedOn w:val="DefaultParagraphFont"/>
    <w:uiPriority w:val="99"/>
    <w:unhideWhenUsed/>
    <w:rsid w:val="00475FDA"/>
    <w:rPr>
      <w:i w:val="0"/>
      <w:iCs w:val="0"/>
      <w:color w:val="009030"/>
    </w:rPr>
  </w:style>
  <w:style w:type="paragraph" w:styleId="Revision">
    <w:name w:val="Revision"/>
    <w:hidden/>
    <w:uiPriority w:val="99"/>
    <w:semiHidden/>
    <w:rsid w:val="000D483D"/>
    <w:rPr>
      <w:sz w:val="22"/>
      <w:lang w:val="en-GB"/>
    </w:rPr>
  </w:style>
  <w:style w:type="character" w:customStyle="1" w:styleId="UnresolvedMention1">
    <w:name w:val="Unresolved Mention1"/>
    <w:basedOn w:val="DefaultParagraphFont"/>
    <w:uiPriority w:val="99"/>
    <w:semiHidden/>
    <w:unhideWhenUsed/>
    <w:rsid w:val="00832821"/>
    <w:rPr>
      <w:color w:val="605E5C"/>
      <w:shd w:val="clear" w:color="auto" w:fill="E1DFDD"/>
    </w:rPr>
  </w:style>
  <w:style w:type="character" w:styleId="UnresolvedMention">
    <w:name w:val="Unresolved Mention"/>
    <w:basedOn w:val="DefaultParagraphFont"/>
    <w:uiPriority w:val="99"/>
    <w:semiHidden/>
    <w:unhideWhenUsed/>
    <w:rsid w:val="0023088C"/>
    <w:rPr>
      <w:color w:val="605E5C"/>
      <w:shd w:val="clear" w:color="auto" w:fill="E1DFDD"/>
    </w:rPr>
  </w:style>
  <w:style w:type="character" w:styleId="FootnoteReference">
    <w:name w:val="footnote reference"/>
    <w:basedOn w:val="DefaultParagraphFont"/>
    <w:semiHidden/>
    <w:unhideWhenUsed/>
    <w:rsid w:val="00CD678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147272">
      <w:bodyDiv w:val="1"/>
      <w:marLeft w:val="0"/>
      <w:marRight w:val="0"/>
      <w:marTop w:val="0"/>
      <w:marBottom w:val="0"/>
      <w:divBdr>
        <w:top w:val="none" w:sz="0" w:space="0" w:color="auto"/>
        <w:left w:val="none" w:sz="0" w:space="0" w:color="auto"/>
        <w:bottom w:val="none" w:sz="0" w:space="0" w:color="auto"/>
        <w:right w:val="none" w:sz="0" w:space="0" w:color="auto"/>
      </w:divBdr>
      <w:divsChild>
        <w:div w:id="49035001">
          <w:marLeft w:val="0"/>
          <w:marRight w:val="0"/>
          <w:marTop w:val="0"/>
          <w:marBottom w:val="0"/>
          <w:divBdr>
            <w:top w:val="none" w:sz="0" w:space="0" w:color="auto"/>
            <w:left w:val="none" w:sz="0" w:space="0" w:color="auto"/>
            <w:bottom w:val="none" w:sz="0" w:space="0" w:color="auto"/>
            <w:right w:val="none" w:sz="0" w:space="0" w:color="auto"/>
          </w:divBdr>
        </w:div>
      </w:divsChild>
    </w:div>
    <w:div w:id="293756533">
      <w:bodyDiv w:val="1"/>
      <w:marLeft w:val="0"/>
      <w:marRight w:val="0"/>
      <w:marTop w:val="0"/>
      <w:marBottom w:val="0"/>
      <w:divBdr>
        <w:top w:val="none" w:sz="0" w:space="0" w:color="auto"/>
        <w:left w:val="none" w:sz="0" w:space="0" w:color="auto"/>
        <w:bottom w:val="none" w:sz="0" w:space="0" w:color="auto"/>
        <w:right w:val="none" w:sz="0" w:space="0" w:color="auto"/>
      </w:divBdr>
    </w:div>
    <w:div w:id="565606908">
      <w:bodyDiv w:val="1"/>
      <w:marLeft w:val="0"/>
      <w:marRight w:val="0"/>
      <w:marTop w:val="0"/>
      <w:marBottom w:val="0"/>
      <w:divBdr>
        <w:top w:val="none" w:sz="0" w:space="0" w:color="auto"/>
        <w:left w:val="none" w:sz="0" w:space="0" w:color="auto"/>
        <w:bottom w:val="none" w:sz="0" w:space="0" w:color="auto"/>
        <w:right w:val="none" w:sz="0" w:space="0" w:color="auto"/>
      </w:divBdr>
    </w:div>
    <w:div w:id="1122460463">
      <w:bodyDiv w:val="1"/>
      <w:marLeft w:val="0"/>
      <w:marRight w:val="0"/>
      <w:marTop w:val="0"/>
      <w:marBottom w:val="0"/>
      <w:divBdr>
        <w:top w:val="none" w:sz="0" w:space="0" w:color="auto"/>
        <w:left w:val="none" w:sz="0" w:space="0" w:color="auto"/>
        <w:bottom w:val="none" w:sz="0" w:space="0" w:color="auto"/>
        <w:right w:val="none" w:sz="0" w:space="0" w:color="auto"/>
      </w:divBdr>
      <w:divsChild>
        <w:div w:id="1021123704">
          <w:marLeft w:val="0"/>
          <w:marRight w:val="0"/>
          <w:marTop w:val="0"/>
          <w:marBottom w:val="0"/>
          <w:divBdr>
            <w:top w:val="none" w:sz="0" w:space="0" w:color="auto"/>
            <w:left w:val="none" w:sz="0" w:space="0" w:color="auto"/>
            <w:bottom w:val="none" w:sz="0" w:space="0" w:color="auto"/>
            <w:right w:val="none" w:sz="0" w:space="0" w:color="auto"/>
          </w:divBdr>
        </w:div>
      </w:divsChild>
    </w:div>
    <w:div w:id="1425690531">
      <w:bodyDiv w:val="1"/>
      <w:marLeft w:val="0"/>
      <w:marRight w:val="0"/>
      <w:marTop w:val="0"/>
      <w:marBottom w:val="0"/>
      <w:divBdr>
        <w:top w:val="none" w:sz="0" w:space="0" w:color="auto"/>
        <w:left w:val="none" w:sz="0" w:space="0" w:color="auto"/>
        <w:bottom w:val="none" w:sz="0" w:space="0" w:color="auto"/>
        <w:right w:val="none" w:sz="0" w:space="0" w:color="auto"/>
      </w:divBdr>
    </w:div>
    <w:div w:id="1679456991">
      <w:bodyDiv w:val="1"/>
      <w:marLeft w:val="0"/>
      <w:marRight w:val="0"/>
      <w:marTop w:val="0"/>
      <w:marBottom w:val="0"/>
      <w:divBdr>
        <w:top w:val="none" w:sz="0" w:space="0" w:color="auto"/>
        <w:left w:val="none" w:sz="0" w:space="0" w:color="auto"/>
        <w:bottom w:val="none" w:sz="0" w:space="0" w:color="auto"/>
        <w:right w:val="none" w:sz="0" w:space="0" w:color="auto"/>
      </w:divBdr>
      <w:divsChild>
        <w:div w:id="941764140">
          <w:marLeft w:val="0"/>
          <w:marRight w:val="0"/>
          <w:marTop w:val="0"/>
          <w:marBottom w:val="0"/>
          <w:divBdr>
            <w:top w:val="none" w:sz="0" w:space="0" w:color="auto"/>
            <w:left w:val="none" w:sz="0" w:space="0" w:color="auto"/>
            <w:bottom w:val="none" w:sz="0" w:space="0" w:color="auto"/>
            <w:right w:val="none" w:sz="0" w:space="0" w:color="auto"/>
          </w:divBdr>
        </w:div>
      </w:divsChild>
    </w:div>
    <w:div w:id="185487962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ma.europa.eu/en/documents/scientific-guideline/guideline-data-monitoring-committees_en.pdf" TargetMode="External"/><Relationship Id="rId18" Type="http://schemas.openxmlformats.org/officeDocument/2006/relationships/hyperlink" Target="https://www.hra.nhs.uk/planning-and-improving-research/policies-standards-legislation/data-protection-and-information-governance/gdpr-guidance/templates/transparency-wording-for-all-sponsors/" TargetMode="External"/><Relationship Id="rId26" Type="http://schemas.openxmlformats.org/officeDocument/2006/relationships/hyperlink" Target="http://www.sgul.ac.uk/depts/chs/chs_research/stat_guide/methods.cfm" TargetMode="External"/><Relationship Id="rId39" Type="http://schemas.openxmlformats.org/officeDocument/2006/relationships/hyperlink" Target="http://www.consort-statement.org/" TargetMode="External"/><Relationship Id="rId21" Type="http://schemas.openxmlformats.org/officeDocument/2006/relationships/hyperlink" Target="https://www.hra.nhs.uk/approvals-amendments/managing-your-approval/safety-reporting/" TargetMode="External"/><Relationship Id="rId34" Type="http://schemas.openxmlformats.org/officeDocument/2006/relationships/hyperlink" Target="https://www.hra.nhs.uk/planning-and-improving-research/policies-standards-legislation/uk-policy-framework-health-social-care-research/" TargetMode="External"/><Relationship Id="rId42" Type="http://schemas.openxmlformats.org/officeDocument/2006/relationships/hyperlink" Target="https://digital.nhs.uk/services/nhsmail/guidance-for-sending-secure-email"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hra.nhs.uk/documents/2014/05/hra-guidance-payments-incentives-research-v1-0-final-2014-05-21.pdf" TargetMode="External"/><Relationship Id="rId29" Type="http://schemas.openxmlformats.org/officeDocument/2006/relationships/hyperlink" Target="https://www.hra.nhs.uk/approvals-amendments/managing-your-approval/ending-your-projec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hra.nhs.uk/planning-and-improving-research/research-planning/protocol/" TargetMode="External"/><Relationship Id="rId24" Type="http://schemas.openxmlformats.org/officeDocument/2006/relationships/hyperlink" Target="http://www.sgul.ac.uk/depts/chs/chs_research/stat_guide/methods.cfm" TargetMode="External"/><Relationship Id="rId32" Type="http://schemas.openxmlformats.org/officeDocument/2006/relationships/hyperlink" Target="http://www.hra.nhs.uk/resources/hra-approval-guidance-for-sponsorschief-investigators-working-collaboratively-with-nhs-organisations-in-england/" TargetMode="External"/><Relationship Id="rId37" Type="http://schemas.openxmlformats.org/officeDocument/2006/relationships/hyperlink" Target="https://www.myresearchproject.org.uk/help/hlpamendments.aspx" TargetMode="External"/><Relationship Id="rId40" Type="http://schemas.openxmlformats.org/officeDocument/2006/relationships/hyperlink" Target="https://www.hra.nhs.uk/approvals-amendments/managing-your-approval/ending-your-project/" TargetMode="External"/><Relationship Id="rId45"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www.hra.nhs.uk/about-the-hra/our-committees/section-251/what-is-section-251/" TargetMode="External"/><Relationship Id="rId23" Type="http://schemas.openxmlformats.org/officeDocument/2006/relationships/hyperlink" Target="http://www.consort-statement.org/" TargetMode="External"/><Relationship Id="rId28" Type="http://schemas.openxmlformats.org/officeDocument/2006/relationships/hyperlink" Target="http://www.sgul.ac.uk/depts/chs/chs_research/stat_guide/describe.cfm" TargetMode="External"/><Relationship Id="rId36" Type="http://schemas.openxmlformats.org/officeDocument/2006/relationships/hyperlink" Target="http://www.hra.nhs.uk/resources/after-you-apply/amendments/" TargetMode="External"/><Relationship Id="rId10" Type="http://schemas.openxmlformats.org/officeDocument/2006/relationships/endnotes" Target="endnotes.xml"/><Relationship Id="rId19" Type="http://schemas.openxmlformats.org/officeDocument/2006/relationships/hyperlink" Target="https://www.nihr.ac.uk/about-us/news/nihr-publishes-new-framework-complex-interventions-improve-health" TargetMode="External"/><Relationship Id="rId31" Type="http://schemas.openxmlformats.org/officeDocument/2006/relationships/hyperlink" Target="https://www.nihr.ac.uk/documents/improving-inclusion-of-under-served-groups-in-clinical-research-guidance-from-include-project/25435"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et-initiative.org" TargetMode="External"/><Relationship Id="rId22" Type="http://schemas.openxmlformats.org/officeDocument/2006/relationships/hyperlink" Target="https://www.hra.nhs.uk/approvals-amendments/managing-your-approval/safety-reporting/" TargetMode="External"/><Relationship Id="rId27" Type="http://schemas.openxmlformats.org/officeDocument/2006/relationships/hyperlink" Target="http://www.sgul.ac.uk/depts/chs/chs_research/stat_guide/methods.cfm" TargetMode="External"/><Relationship Id="rId30" Type="http://schemas.openxmlformats.org/officeDocument/2006/relationships/hyperlink" Target="http://www.invo.org.uk/" TargetMode="External"/><Relationship Id="rId35" Type="http://schemas.openxmlformats.org/officeDocument/2006/relationships/hyperlink" Target="http://www.hra.nhs.uk/research-community/during-your-research-project/amendments/preparing-amendments/" TargetMode="External"/><Relationship Id="rId43" Type="http://schemas.openxmlformats.org/officeDocument/2006/relationships/header" Target="header1.xm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nihr.ac.uk/about-us/who-we-are/policies-and-guidelines/research-governance-guidelines" TargetMode="External"/><Relationship Id="rId17" Type="http://schemas.openxmlformats.org/officeDocument/2006/relationships/hyperlink" Target="https://www.hra.nhs.uk/planning-and-improving-research/best-practice/informing-participants-and-seeking-consent/" TargetMode="External"/><Relationship Id="rId25" Type="http://schemas.openxmlformats.org/officeDocument/2006/relationships/hyperlink" Target="http://www.sgul.ac.uk/depts/chs/chs_research/stat_guide/methods.cfm" TargetMode="External"/><Relationship Id="rId33" Type="http://schemas.openxmlformats.org/officeDocument/2006/relationships/hyperlink" Target="http://www.hra.nhs.uk/resources/after-you-apply/amendments/" TargetMode="External"/><Relationship Id="rId38" Type="http://schemas.openxmlformats.org/officeDocument/2006/relationships/hyperlink" Target="https://www.gov.uk/government/publications/guidance-on-attributing-the-costs-of-health-and-social-care-research" TargetMode="External"/><Relationship Id="rId46" Type="http://schemas.openxmlformats.org/officeDocument/2006/relationships/footer" Target="footer2.xml"/><Relationship Id="rId20" Type="http://schemas.openxmlformats.org/officeDocument/2006/relationships/hyperlink" Target="https://www.hra.nhs.uk/approvals-amendments/managing-your-approval/ending-your-project/" TargetMode="External"/><Relationship Id="rId41" Type="http://schemas.openxmlformats.org/officeDocument/2006/relationships/hyperlink" Target="https://www.hra.nhs.uk/about-us/news-updates/research-ethics-committee-members-help-develop-new-tool-benefit-people-who-participate-research/"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hra.nhs.uk/planning-and-improving-research/policies-standards-legislation/data-protection-and-information-governance/gdpr-guidance/what-law-says/transparency/" TargetMode="External"/><Relationship Id="rId2" Type="http://schemas.openxmlformats.org/officeDocument/2006/relationships/hyperlink" Target="https://www.hra.nhs.uk/planning-and-improving-research/policies-standards-legislation/data-protection-and-information-governance/gdpr-detailed-guidance/legal-basis-processing-data/" TargetMode="External"/><Relationship Id="rId1" Type="http://schemas.openxmlformats.org/officeDocument/2006/relationships/hyperlink" Target="https://www.hra.nhs.uk/planning-and-improving-research/policies-standards-legislation/data-protection-and-information-governance/gdpr-guidance/what-law-says/data-controllers-and-personal-data-health-and-care-research-context/" TargetMode="External"/><Relationship Id="rId4" Type="http://schemas.openxmlformats.org/officeDocument/2006/relationships/hyperlink" Target="https://www.hra.nhs.uk/planning-and-improving-research/policies-standards-legislation/data-protection-and-information-governance/gdpr-detailed-guidance/safeguards/" TargetMode="External"/></Relationships>
</file>

<file path=word/theme/theme1.xml><?xml version="1.0" encoding="utf-8"?>
<a:theme xmlns:a="http://schemas.openxmlformats.org/drawingml/2006/main" name="HR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08e1e787-dd93-4a65-8479-1710123d1226">
      <Terms xmlns="http://schemas.microsoft.com/office/infopath/2007/PartnerControls"/>
    </lcf76f155ced4ddcb4097134ff3c332f>
    <TaxCatchAll xmlns="c933ca9a-8414-4eb5-91e0-37e09e578ab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601335AF99E7749B3DE2B2F4A6BB288" ma:contentTypeVersion="20" ma:contentTypeDescription="Create a new document." ma:contentTypeScope="" ma:versionID="6131eed1e1311d1cfe8a8639b116250c">
  <xsd:schema xmlns:xsd="http://www.w3.org/2001/XMLSchema" xmlns:xs="http://www.w3.org/2001/XMLSchema" xmlns:p="http://schemas.microsoft.com/office/2006/metadata/properties" xmlns:ns1="http://schemas.microsoft.com/sharepoint/v3" xmlns:ns2="08e1e787-dd93-4a65-8479-1710123d1226" xmlns:ns3="c933ca9a-8414-4eb5-91e0-37e09e578ab2" targetNamespace="http://schemas.microsoft.com/office/2006/metadata/properties" ma:root="true" ma:fieldsID="bdda4ede1e143c1f20540061d8be7ea6" ns1:_="" ns2:_="" ns3:_="">
    <xsd:import namespace="http://schemas.microsoft.com/sharepoint/v3"/>
    <xsd:import namespace="08e1e787-dd93-4a65-8479-1710123d1226"/>
    <xsd:import namespace="c933ca9a-8414-4eb5-91e0-37e09e578ab2"/>
    <xsd:element name="properties">
      <xsd:complexType>
        <xsd:sequence>
          <xsd:element name="documentManagement">
            <xsd:complexType>
              <xsd:all>
                <xsd:element ref="ns1:_ip_UnifiedCompliancePolicyProperties" minOccurs="0"/>
                <xsd:element ref="ns1:_ip_UnifiedCompliancePolicyUIAction" minOccurs="0"/>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8e1e787-dd93-4a65-8479-1710123d122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8d5fda-b97d-42c6-97e2-f76465e161c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33ca9a-8414-4eb5-91e0-37e09e578ab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c0637b1-8f5b-4a43-8e7a-9824bd78492c}" ma:internalName="TaxCatchAll" ma:showField="CatchAllData" ma:web="c933ca9a-8414-4eb5-91e0-37e09e578ab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A60796-A931-4463-9329-995F56EE3C0B}">
  <ds:schemaRefs>
    <ds:schemaRef ds:uri="http://schemas.microsoft.com/office/2006/metadata/properties"/>
    <ds:schemaRef ds:uri="http://schemas.microsoft.com/office/infopath/2007/PartnerControls"/>
    <ds:schemaRef ds:uri="http://schemas.microsoft.com/sharepoint/v3"/>
    <ds:schemaRef ds:uri="08e1e787-dd93-4a65-8479-1710123d1226"/>
    <ds:schemaRef ds:uri="c933ca9a-8414-4eb5-91e0-37e09e578ab2"/>
  </ds:schemaRefs>
</ds:datastoreItem>
</file>

<file path=customXml/itemProps2.xml><?xml version="1.0" encoding="utf-8"?>
<ds:datastoreItem xmlns:ds="http://schemas.openxmlformats.org/officeDocument/2006/customXml" ds:itemID="{D73F0494-2575-4774-AA65-0B9B153B44AA}">
  <ds:schemaRefs>
    <ds:schemaRef ds:uri="http://schemas.microsoft.com/sharepoint/v3/contenttype/forms"/>
  </ds:schemaRefs>
</ds:datastoreItem>
</file>

<file path=customXml/itemProps3.xml><?xml version="1.0" encoding="utf-8"?>
<ds:datastoreItem xmlns:ds="http://schemas.openxmlformats.org/officeDocument/2006/customXml" ds:itemID="{77426741-1639-40CE-B0B2-8E26ECB5C4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8e1e787-dd93-4a65-8479-1710123d1226"/>
    <ds:schemaRef ds:uri="c933ca9a-8414-4eb5-91e0-37e09e578a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148F05-0DB0-455F-9652-81C71A6CD1F9}">
  <ds:schemaRefs>
    <ds:schemaRef ds:uri="http://schemas.openxmlformats.org/officeDocument/2006/bibliography"/>
  </ds:schemaRefs>
</ds:datastoreItem>
</file>

<file path=docMetadata/LabelInfo.xml><?xml version="1.0" encoding="utf-8"?>
<clbl:labelList xmlns:clbl="http://schemas.microsoft.com/office/2020/mipLabelMetadata">
  <clbl:label id="{37c354b2-85b0-47f5-b222-07b48d774ee3}" enabled="0" method="" siteId="{37c354b2-85b0-47f5-b222-07b48d774ee3}" removed="1"/>
</clbl:labelList>
</file>

<file path=docProps/app.xml><?xml version="1.0" encoding="utf-8"?>
<Properties xmlns="http://schemas.openxmlformats.org/officeDocument/2006/extended-properties" xmlns:vt="http://schemas.openxmlformats.org/officeDocument/2006/docPropsVTypes">
  <Template>Normal</Template>
  <TotalTime>0</TotalTime>
  <Pages>46</Pages>
  <Words>15118</Words>
  <Characters>86175</Characters>
  <Application>Microsoft Office Word</Application>
  <DocSecurity>0</DocSecurity>
  <Lines>718</Lines>
  <Paragraphs>202</Paragraphs>
  <ScaleCrop>false</ScaleCrop>
  <HeadingPairs>
    <vt:vector size="2" baseType="variant">
      <vt:variant>
        <vt:lpstr>Title</vt:lpstr>
      </vt:variant>
      <vt:variant>
        <vt:i4>1</vt:i4>
      </vt:variant>
    </vt:vector>
  </HeadingPairs>
  <TitlesOfParts>
    <vt:vector size="1" baseType="lpstr">
      <vt:lpstr/>
    </vt:vector>
  </TitlesOfParts>
  <Company>e-fishency ltd</Company>
  <LinksUpToDate>false</LinksUpToDate>
  <CharactersWithSpaces>101091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Bridget Rivers-Moore</dc:creator>
  <cp:lastModifiedBy>Zoe Boylan</cp:lastModifiedBy>
  <cp:revision>2</cp:revision>
  <cp:lastPrinted>2014-11-21T16:55:00Z</cp:lastPrinted>
  <dcterms:created xsi:type="dcterms:W3CDTF">2026-08-10T12:08:00Z</dcterms:created>
  <dcterms:modified xsi:type="dcterms:W3CDTF">2026-08-10T12:08:00Z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0x010100E601335AF99E7749B3DE2B2F4A6BB288</vt:lpwstr>
  </property>
  <property fmtid="{D5CDD505-2E9C-101B-9397-08002B2CF9AE}" pid="3" name="Order">
    <vt:r8>1540800</vt:r8>
  </property>
  <property fmtid="{D5CDD505-2E9C-101B-9397-08002B2CF9AE}" pid="4" name="MediaServiceImageTags">
    <vt:lpwstr/>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ies>
</file>