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AFB2" w14:textId="77777777" w:rsidR="00EE2D13" w:rsidRPr="00D770B7" w:rsidRDefault="00581BE5" w:rsidP="00EE2D13">
      <w:pPr>
        <w:jc w:val="center"/>
        <w:rPr>
          <w:rFonts w:ascii="Arial" w:hAnsi="Arial" w:cs="Arial"/>
          <w:b/>
          <w:color w:val="2F5496" w:themeColor="accent5" w:themeShade="BF"/>
          <w:sz w:val="24"/>
          <w:szCs w:val="24"/>
          <w:u w:val="single"/>
          <w:lang w:val="en-US"/>
        </w:rPr>
      </w:pPr>
      <w:r w:rsidRPr="00D770B7">
        <w:rPr>
          <w:rFonts w:ascii="Arial" w:hAnsi="Arial" w:cs="Arial"/>
          <w:b/>
          <w:color w:val="2F5496" w:themeColor="accent5" w:themeShade="BF"/>
          <w:sz w:val="24"/>
          <w:szCs w:val="24"/>
          <w:u w:val="single"/>
          <w:lang w:val="en-US"/>
        </w:rPr>
        <w:t xml:space="preserve">BSMS </w:t>
      </w:r>
      <w:r w:rsidR="00EE2D13" w:rsidRPr="00D770B7">
        <w:rPr>
          <w:rFonts w:ascii="Arial" w:hAnsi="Arial" w:cs="Arial"/>
          <w:b/>
          <w:color w:val="2F5496" w:themeColor="accent5" w:themeShade="BF"/>
          <w:sz w:val="24"/>
          <w:szCs w:val="24"/>
          <w:u w:val="single"/>
          <w:lang w:val="en-US"/>
        </w:rPr>
        <w:t>Risk Rating Filter Checklist</w:t>
      </w:r>
    </w:p>
    <w:p w14:paraId="66A83573" w14:textId="77777777" w:rsidR="00EE2D13" w:rsidRPr="00E16F6C" w:rsidRDefault="00EE2D13" w:rsidP="00EE2D13">
      <w:pPr>
        <w:rPr>
          <w:rFonts w:ascii="Arial" w:hAnsi="Arial" w:cs="Arial"/>
          <w:b/>
          <w:sz w:val="23"/>
          <w:szCs w:val="23"/>
          <w:lang w:val="en-US"/>
        </w:rPr>
      </w:pPr>
    </w:p>
    <w:p w14:paraId="5E176B4C" w14:textId="30D01F11" w:rsidR="00EE2D13" w:rsidRDefault="00EE2D13" w:rsidP="00354F8D">
      <w:pPr>
        <w:jc w:val="both"/>
        <w:rPr>
          <w:rFonts w:ascii="Arial" w:hAnsi="Arial" w:cs="Arial"/>
          <w:b/>
          <w:sz w:val="20"/>
          <w:szCs w:val="20"/>
        </w:rPr>
      </w:pPr>
      <w:r w:rsidRPr="00E16F6C">
        <w:rPr>
          <w:rFonts w:ascii="Arial" w:hAnsi="Arial" w:cs="Arial"/>
          <w:b/>
          <w:sz w:val="20"/>
          <w:szCs w:val="20"/>
          <w:lang w:val="en-US"/>
        </w:rPr>
        <w:t xml:space="preserve">The following questions appear in the </w:t>
      </w:r>
      <w:r w:rsidR="001365C2" w:rsidRPr="00E16F6C">
        <w:rPr>
          <w:rFonts w:ascii="Arial" w:hAnsi="Arial" w:cs="Arial"/>
          <w:b/>
          <w:sz w:val="20"/>
          <w:szCs w:val="20"/>
        </w:rPr>
        <w:t xml:space="preserve">online ethical review application system </w:t>
      </w:r>
      <w:r w:rsidR="000D4C03" w:rsidRPr="00E16F6C">
        <w:rPr>
          <w:rFonts w:ascii="Arial" w:hAnsi="Arial" w:cs="Arial"/>
          <w:b/>
          <w:sz w:val="20"/>
          <w:szCs w:val="20"/>
        </w:rPr>
        <w:t xml:space="preserve">in Sussex Direct </w:t>
      </w:r>
      <w:r w:rsidR="001365C2" w:rsidRPr="00E16F6C">
        <w:rPr>
          <w:rFonts w:ascii="Arial" w:hAnsi="Arial" w:cs="Arial"/>
          <w:b/>
          <w:sz w:val="20"/>
          <w:szCs w:val="20"/>
        </w:rPr>
        <w:t xml:space="preserve">for applying </w:t>
      </w:r>
      <w:r w:rsidR="000D4C03" w:rsidRPr="00E16F6C">
        <w:rPr>
          <w:rFonts w:ascii="Arial" w:hAnsi="Arial" w:cs="Arial"/>
          <w:b/>
          <w:sz w:val="20"/>
          <w:szCs w:val="20"/>
        </w:rPr>
        <w:t>for ethic</w:t>
      </w:r>
      <w:r w:rsidR="00C357CD">
        <w:rPr>
          <w:rFonts w:ascii="Arial" w:hAnsi="Arial" w:cs="Arial"/>
          <w:b/>
          <w:sz w:val="20"/>
          <w:szCs w:val="20"/>
        </w:rPr>
        <w:t>s</w:t>
      </w:r>
      <w:r w:rsidR="000D4C03" w:rsidRPr="00E16F6C">
        <w:rPr>
          <w:rFonts w:ascii="Arial" w:hAnsi="Arial" w:cs="Arial"/>
          <w:b/>
          <w:sz w:val="20"/>
          <w:szCs w:val="20"/>
        </w:rPr>
        <w:t xml:space="preserve"> review </w:t>
      </w:r>
      <w:r w:rsidR="001365C2" w:rsidRPr="00E16F6C">
        <w:rPr>
          <w:rFonts w:ascii="Arial" w:hAnsi="Arial" w:cs="Arial"/>
          <w:b/>
          <w:sz w:val="20"/>
          <w:szCs w:val="20"/>
        </w:rPr>
        <w:t>to the BSMS Research Governance and Ethics Committee (RGEC), or BSMS S</w:t>
      </w:r>
      <w:r w:rsidR="000D4C03" w:rsidRPr="00E16F6C">
        <w:rPr>
          <w:rFonts w:ascii="Arial" w:hAnsi="Arial" w:cs="Arial"/>
          <w:b/>
          <w:sz w:val="20"/>
          <w:szCs w:val="20"/>
        </w:rPr>
        <w:t xml:space="preserve">chool </w:t>
      </w:r>
      <w:r w:rsidR="001365C2" w:rsidRPr="00E16F6C">
        <w:rPr>
          <w:rFonts w:ascii="Arial" w:hAnsi="Arial" w:cs="Arial"/>
          <w:b/>
          <w:sz w:val="20"/>
          <w:szCs w:val="20"/>
        </w:rPr>
        <w:t>R</w:t>
      </w:r>
      <w:r w:rsidR="000D4C03" w:rsidRPr="00E16F6C">
        <w:rPr>
          <w:rFonts w:ascii="Arial" w:hAnsi="Arial" w:cs="Arial"/>
          <w:b/>
          <w:sz w:val="20"/>
          <w:szCs w:val="20"/>
        </w:rPr>
        <w:t xml:space="preserve">esearch </w:t>
      </w:r>
      <w:r w:rsidR="001365C2" w:rsidRPr="00E16F6C">
        <w:rPr>
          <w:rFonts w:ascii="Arial" w:hAnsi="Arial" w:cs="Arial"/>
          <w:b/>
          <w:sz w:val="20"/>
          <w:szCs w:val="20"/>
        </w:rPr>
        <w:t>E</w:t>
      </w:r>
      <w:r w:rsidR="000D4C03" w:rsidRPr="00E16F6C">
        <w:rPr>
          <w:rFonts w:ascii="Arial" w:hAnsi="Arial" w:cs="Arial"/>
          <w:b/>
          <w:sz w:val="20"/>
          <w:szCs w:val="20"/>
        </w:rPr>
        <w:t xml:space="preserve">thics </w:t>
      </w:r>
      <w:r w:rsidR="001365C2" w:rsidRPr="00E16F6C">
        <w:rPr>
          <w:rFonts w:ascii="Arial" w:hAnsi="Arial" w:cs="Arial"/>
          <w:b/>
          <w:sz w:val="20"/>
          <w:szCs w:val="20"/>
        </w:rPr>
        <w:t>O</w:t>
      </w:r>
      <w:r w:rsidR="000D4C03" w:rsidRPr="00E16F6C">
        <w:rPr>
          <w:rFonts w:ascii="Arial" w:hAnsi="Arial" w:cs="Arial"/>
          <w:b/>
          <w:sz w:val="20"/>
          <w:szCs w:val="20"/>
        </w:rPr>
        <w:t>fficer</w:t>
      </w:r>
      <w:r w:rsidR="00C357CD">
        <w:rPr>
          <w:rFonts w:ascii="Arial" w:hAnsi="Arial" w:cs="Arial"/>
          <w:b/>
          <w:sz w:val="20"/>
          <w:szCs w:val="20"/>
        </w:rPr>
        <w:t xml:space="preserve"> (SREO)</w:t>
      </w:r>
      <w:r w:rsidR="001365C2" w:rsidRPr="00E16F6C">
        <w:rPr>
          <w:rFonts w:ascii="Arial" w:hAnsi="Arial" w:cs="Arial"/>
          <w:b/>
          <w:sz w:val="20"/>
          <w:szCs w:val="20"/>
        </w:rPr>
        <w:t xml:space="preserve">. </w:t>
      </w:r>
      <w:r w:rsidR="00354F8D" w:rsidRPr="00E16F6C">
        <w:rPr>
          <w:rFonts w:ascii="Arial" w:hAnsi="Arial" w:cs="Arial"/>
          <w:b/>
          <w:sz w:val="20"/>
          <w:szCs w:val="20"/>
        </w:rPr>
        <w:t xml:space="preserve">The questions form an in-built risk assessment checklist </w:t>
      </w:r>
      <w:r w:rsidR="009F4CD7" w:rsidRPr="00E16F6C">
        <w:rPr>
          <w:rFonts w:ascii="Arial" w:hAnsi="Arial" w:cs="Arial"/>
          <w:b/>
          <w:sz w:val="20"/>
          <w:szCs w:val="20"/>
        </w:rPr>
        <w:t xml:space="preserve">designed </w:t>
      </w:r>
      <w:r w:rsidR="00354F8D" w:rsidRPr="00E16F6C">
        <w:rPr>
          <w:rFonts w:ascii="Arial" w:hAnsi="Arial" w:cs="Arial"/>
          <w:b/>
          <w:sz w:val="20"/>
          <w:szCs w:val="20"/>
        </w:rPr>
        <w:t xml:space="preserve">to identify Undergraduate and Postgraduate Taught student projects which are </w:t>
      </w:r>
      <w:r w:rsidR="009F4CD7" w:rsidRPr="00E16F6C">
        <w:rPr>
          <w:rFonts w:ascii="Arial" w:hAnsi="Arial" w:cs="Arial"/>
          <w:b/>
          <w:sz w:val="20"/>
          <w:szCs w:val="20"/>
        </w:rPr>
        <w:t xml:space="preserve">judged to pose minimal risks and </w:t>
      </w:r>
      <w:r w:rsidR="007A0065">
        <w:rPr>
          <w:rFonts w:ascii="Arial" w:hAnsi="Arial" w:cs="Arial"/>
          <w:b/>
          <w:sz w:val="20"/>
          <w:szCs w:val="20"/>
        </w:rPr>
        <w:t>are</w:t>
      </w:r>
      <w:r w:rsidR="009F4CD7" w:rsidRPr="00E16F6C">
        <w:rPr>
          <w:rFonts w:ascii="Arial" w:hAnsi="Arial" w:cs="Arial"/>
          <w:b/>
          <w:sz w:val="20"/>
          <w:szCs w:val="20"/>
        </w:rPr>
        <w:t xml:space="preserve"> eligible for</w:t>
      </w:r>
      <w:r w:rsidR="00354F8D" w:rsidRPr="00E16F6C">
        <w:rPr>
          <w:rFonts w:ascii="Arial" w:hAnsi="Arial" w:cs="Arial"/>
          <w:b/>
          <w:sz w:val="20"/>
          <w:szCs w:val="20"/>
        </w:rPr>
        <w:t xml:space="preserve"> </w:t>
      </w:r>
      <w:r w:rsidR="009F4CD7" w:rsidRPr="00E16F6C">
        <w:rPr>
          <w:rFonts w:ascii="Arial" w:hAnsi="Arial" w:cs="Arial"/>
          <w:b/>
          <w:sz w:val="20"/>
          <w:szCs w:val="20"/>
        </w:rPr>
        <w:t>review</w:t>
      </w:r>
      <w:r w:rsidR="00C357CD">
        <w:rPr>
          <w:rFonts w:ascii="Arial" w:hAnsi="Arial" w:cs="Arial"/>
          <w:b/>
          <w:sz w:val="20"/>
          <w:szCs w:val="20"/>
        </w:rPr>
        <w:t xml:space="preserve"> by the</w:t>
      </w:r>
      <w:r w:rsidR="00C357CD" w:rsidRPr="00C357CD">
        <w:t xml:space="preserve"> </w:t>
      </w:r>
      <w:r w:rsidR="00C357CD" w:rsidRPr="00C357CD">
        <w:rPr>
          <w:rFonts w:ascii="Arial" w:hAnsi="Arial" w:cs="Arial"/>
          <w:b/>
          <w:sz w:val="20"/>
          <w:szCs w:val="20"/>
        </w:rPr>
        <w:t>School Research Ethics Officer</w:t>
      </w:r>
      <w:r w:rsidR="00354F8D" w:rsidRPr="00E16F6C">
        <w:rPr>
          <w:rFonts w:ascii="Arial" w:hAnsi="Arial" w:cs="Arial"/>
          <w:b/>
          <w:sz w:val="20"/>
          <w:szCs w:val="20"/>
        </w:rPr>
        <w:t>.</w:t>
      </w:r>
    </w:p>
    <w:p w14:paraId="1522B01A" w14:textId="6069327A" w:rsidR="00EE2D13" w:rsidRDefault="00C97960" w:rsidP="004327DB">
      <w:pPr>
        <w:jc w:val="both"/>
        <w:rPr>
          <w:rFonts w:ascii="Arial" w:hAnsi="Arial" w:cs="Arial"/>
          <w:b/>
          <w:sz w:val="20"/>
          <w:szCs w:val="20"/>
        </w:rPr>
      </w:pPr>
      <w:r w:rsidRPr="00C97960">
        <w:rPr>
          <w:rFonts w:ascii="Arial" w:hAnsi="Arial" w:cs="Arial"/>
          <w:b/>
          <w:sz w:val="20"/>
          <w:szCs w:val="20"/>
        </w:rPr>
        <w:t>In completing the Checklist, student</w:t>
      </w:r>
      <w:r w:rsidR="00872900">
        <w:rPr>
          <w:rFonts w:ascii="Arial" w:hAnsi="Arial" w:cs="Arial"/>
          <w:b/>
          <w:sz w:val="20"/>
          <w:szCs w:val="20"/>
        </w:rPr>
        <w:t xml:space="preserve"> applicant</w:t>
      </w:r>
      <w:r w:rsidR="009E64F6">
        <w:rPr>
          <w:rFonts w:ascii="Arial" w:hAnsi="Arial" w:cs="Arial"/>
          <w:b/>
          <w:sz w:val="20"/>
          <w:szCs w:val="20"/>
        </w:rPr>
        <w:t>s</w:t>
      </w:r>
      <w:r w:rsidRPr="00C97960">
        <w:rPr>
          <w:rFonts w:ascii="Arial" w:hAnsi="Arial" w:cs="Arial"/>
          <w:b/>
          <w:sz w:val="20"/>
          <w:szCs w:val="20"/>
        </w:rPr>
        <w:t xml:space="preserve"> </w:t>
      </w:r>
      <w:r w:rsidR="009E64F6">
        <w:rPr>
          <w:rFonts w:ascii="Arial" w:hAnsi="Arial" w:cs="Arial"/>
          <w:b/>
          <w:sz w:val="20"/>
          <w:szCs w:val="20"/>
        </w:rPr>
        <w:t>are</w:t>
      </w:r>
      <w:r w:rsidRPr="00C97960">
        <w:rPr>
          <w:rFonts w:ascii="Arial" w:hAnsi="Arial" w:cs="Arial"/>
          <w:b/>
          <w:sz w:val="20"/>
          <w:szCs w:val="20"/>
        </w:rPr>
        <w:t xml:space="preserve"> asked to reflect on the common types of ethical issues that can increase risk levels in research.</w:t>
      </w:r>
      <w:r>
        <w:rPr>
          <w:rFonts w:ascii="Arial" w:hAnsi="Arial" w:cs="Arial"/>
          <w:b/>
          <w:sz w:val="20"/>
          <w:szCs w:val="20"/>
        </w:rPr>
        <w:t xml:space="preserve"> S</w:t>
      </w:r>
      <w:r w:rsidR="007B087C">
        <w:rPr>
          <w:rFonts w:ascii="Arial" w:hAnsi="Arial" w:cs="Arial"/>
          <w:b/>
          <w:sz w:val="20"/>
          <w:szCs w:val="20"/>
        </w:rPr>
        <w:t xml:space="preserve">tudents should work through the </w:t>
      </w:r>
      <w:r w:rsidR="00293D74">
        <w:rPr>
          <w:rFonts w:ascii="Arial" w:hAnsi="Arial" w:cs="Arial"/>
          <w:b/>
          <w:sz w:val="20"/>
          <w:szCs w:val="20"/>
        </w:rPr>
        <w:t>questions and</w:t>
      </w:r>
      <w:r w:rsidR="00693181">
        <w:rPr>
          <w:rFonts w:ascii="Arial" w:hAnsi="Arial" w:cs="Arial"/>
          <w:b/>
          <w:sz w:val="20"/>
          <w:szCs w:val="20"/>
        </w:rPr>
        <w:t xml:space="preserve"> discuss</w:t>
      </w:r>
      <w:r w:rsidR="007B087C">
        <w:rPr>
          <w:rFonts w:ascii="Arial" w:hAnsi="Arial" w:cs="Arial"/>
          <w:b/>
          <w:sz w:val="20"/>
          <w:szCs w:val="20"/>
        </w:rPr>
        <w:t xml:space="preserve"> any areas that they are unsure of with their Supervisor</w:t>
      </w:r>
      <w:r w:rsidR="00550BE0">
        <w:rPr>
          <w:rFonts w:ascii="Arial" w:hAnsi="Arial" w:cs="Arial"/>
          <w:b/>
          <w:sz w:val="20"/>
          <w:szCs w:val="20"/>
        </w:rPr>
        <w:t>,</w:t>
      </w:r>
      <w:r w:rsidRPr="00C97960">
        <w:rPr>
          <w:rFonts w:ascii="Arial" w:hAnsi="Arial" w:cs="Arial"/>
          <w:b/>
          <w:sz w:val="20"/>
          <w:szCs w:val="20"/>
        </w:rPr>
        <w:t xml:space="preserve"> </w:t>
      </w:r>
      <w:r>
        <w:rPr>
          <w:rFonts w:ascii="Arial" w:hAnsi="Arial" w:cs="Arial"/>
          <w:b/>
          <w:sz w:val="20"/>
          <w:szCs w:val="20"/>
        </w:rPr>
        <w:t>prior to completing the online ethics application form in Sussex Direct</w:t>
      </w:r>
      <w:r w:rsidR="007B087C">
        <w:rPr>
          <w:rFonts w:ascii="Arial" w:hAnsi="Arial" w:cs="Arial"/>
          <w:b/>
          <w:sz w:val="20"/>
          <w:szCs w:val="20"/>
        </w:rPr>
        <w:t xml:space="preserve">. </w:t>
      </w:r>
    </w:p>
    <w:p w14:paraId="440E78D9" w14:textId="77777777" w:rsidR="0062127A" w:rsidRPr="004327DB" w:rsidRDefault="0062127A" w:rsidP="004327DB">
      <w:pPr>
        <w:jc w:val="both"/>
        <w:rPr>
          <w:rFonts w:ascii="Arial" w:hAnsi="Arial" w:cs="Arial"/>
          <w:b/>
          <w:sz w:val="20"/>
          <w:szCs w:val="20"/>
          <w:lang w:val="en-US"/>
        </w:rPr>
      </w:pPr>
    </w:p>
    <w:tbl>
      <w:tblPr>
        <w:tblStyle w:val="TableGrid"/>
        <w:tblW w:w="0" w:type="auto"/>
        <w:tblLook w:val="04A0" w:firstRow="1" w:lastRow="0" w:firstColumn="1" w:lastColumn="0" w:noHBand="0" w:noVBand="1"/>
      </w:tblPr>
      <w:tblGrid>
        <w:gridCol w:w="704"/>
        <w:gridCol w:w="8789"/>
        <w:gridCol w:w="872"/>
      </w:tblGrid>
      <w:tr w:rsidR="00155B35" w:rsidRPr="00397FDA" w14:paraId="5101E7ED" w14:textId="77777777" w:rsidTr="0062127A">
        <w:tc>
          <w:tcPr>
            <w:tcW w:w="704" w:type="dxa"/>
            <w:shd w:val="clear" w:color="auto" w:fill="F2F2F2" w:themeFill="background1" w:themeFillShade="F2"/>
          </w:tcPr>
          <w:p w14:paraId="771CFD5F" w14:textId="77777777" w:rsidR="00155B35" w:rsidRPr="00397FDA" w:rsidRDefault="00155B35" w:rsidP="007B1E49">
            <w:pPr>
              <w:rPr>
                <w:rFonts w:ascii="Arial" w:hAnsi="Arial" w:cs="Arial"/>
                <w:color w:val="2F5496" w:themeColor="accent5" w:themeShade="BF"/>
                <w:sz w:val="20"/>
                <w:szCs w:val="20"/>
              </w:rPr>
            </w:pPr>
          </w:p>
        </w:tc>
        <w:tc>
          <w:tcPr>
            <w:tcW w:w="8789" w:type="dxa"/>
            <w:shd w:val="clear" w:color="auto" w:fill="F2F2F2" w:themeFill="background1" w:themeFillShade="F2"/>
          </w:tcPr>
          <w:p w14:paraId="5C56387C" w14:textId="77777777" w:rsidR="00155B35" w:rsidRDefault="00155B35" w:rsidP="007B1E49">
            <w:pPr>
              <w:rPr>
                <w:rFonts w:ascii="Arial" w:hAnsi="Arial" w:cs="Arial"/>
                <w:b/>
                <w:bCs/>
                <w:color w:val="2F5496" w:themeColor="accent5" w:themeShade="BF"/>
                <w:sz w:val="20"/>
                <w:szCs w:val="20"/>
              </w:rPr>
            </w:pPr>
            <w:r w:rsidRPr="00397FDA">
              <w:rPr>
                <w:rFonts w:ascii="Arial" w:hAnsi="Arial" w:cs="Arial"/>
                <w:b/>
                <w:bCs/>
                <w:color w:val="2F5496" w:themeColor="accent5" w:themeShade="BF"/>
                <w:sz w:val="20"/>
                <w:szCs w:val="20"/>
              </w:rPr>
              <w:t>BSMS Ethical Review Checklist</w:t>
            </w:r>
          </w:p>
          <w:p w14:paraId="2E312351" w14:textId="7A3EF552" w:rsidR="0062127A" w:rsidRPr="00397FDA" w:rsidRDefault="0062127A" w:rsidP="007B1E49">
            <w:pPr>
              <w:rPr>
                <w:rFonts w:ascii="Arial" w:hAnsi="Arial" w:cs="Arial"/>
                <w:b/>
                <w:bCs/>
                <w:color w:val="2F5496" w:themeColor="accent5" w:themeShade="BF"/>
                <w:sz w:val="20"/>
                <w:szCs w:val="20"/>
              </w:rPr>
            </w:pPr>
          </w:p>
        </w:tc>
        <w:tc>
          <w:tcPr>
            <w:tcW w:w="850" w:type="dxa"/>
            <w:shd w:val="clear" w:color="auto" w:fill="F2F2F2" w:themeFill="background1" w:themeFillShade="F2"/>
          </w:tcPr>
          <w:p w14:paraId="2E24B35E" w14:textId="77777777" w:rsidR="00155B35" w:rsidRPr="00397FDA" w:rsidRDefault="00155B35" w:rsidP="007B1E49">
            <w:pPr>
              <w:rPr>
                <w:rFonts w:ascii="Arial" w:hAnsi="Arial" w:cs="Arial"/>
                <w:sz w:val="20"/>
                <w:szCs w:val="20"/>
              </w:rPr>
            </w:pPr>
          </w:p>
        </w:tc>
      </w:tr>
      <w:tr w:rsidR="00155B35" w:rsidRPr="00397FDA" w14:paraId="6F25A514" w14:textId="77777777" w:rsidTr="00155B35">
        <w:tc>
          <w:tcPr>
            <w:tcW w:w="704" w:type="dxa"/>
          </w:tcPr>
          <w:p w14:paraId="512B5393"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w:t>
            </w:r>
          </w:p>
        </w:tc>
        <w:tc>
          <w:tcPr>
            <w:tcW w:w="8789" w:type="dxa"/>
          </w:tcPr>
          <w:p w14:paraId="06321E80" w14:textId="77777777" w:rsidR="00155B35" w:rsidRPr="00397FDA" w:rsidRDefault="00155B35" w:rsidP="007B1E49">
            <w:pPr>
              <w:rPr>
                <w:rFonts w:ascii="Arial" w:hAnsi="Arial" w:cs="Arial"/>
                <w:sz w:val="20"/>
                <w:szCs w:val="20"/>
              </w:rPr>
            </w:pPr>
            <w:r w:rsidRPr="00397FDA">
              <w:rPr>
                <w:rFonts w:ascii="Arial" w:hAnsi="Arial" w:cs="Arial"/>
                <w:sz w:val="20"/>
                <w:szCs w:val="20"/>
              </w:rPr>
              <w:t>Does the research involve potentially vulnerable people or groups in a dependent or unequal relationship? E.g., young people under 18, people with conditions associated with social stigma including mental health concerns, people in social care settings)?</w:t>
            </w:r>
          </w:p>
        </w:tc>
        <w:tc>
          <w:tcPr>
            <w:tcW w:w="850" w:type="dxa"/>
          </w:tcPr>
          <w:p w14:paraId="4BC8BDC9"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56F78E10" w14:textId="77777777" w:rsidTr="00155B35">
        <w:tc>
          <w:tcPr>
            <w:tcW w:w="704" w:type="dxa"/>
          </w:tcPr>
          <w:p w14:paraId="123AE109"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Q2</w:t>
            </w:r>
          </w:p>
        </w:tc>
        <w:tc>
          <w:tcPr>
            <w:tcW w:w="8789" w:type="dxa"/>
          </w:tcPr>
          <w:p w14:paraId="77D7D7FB" w14:textId="77777777" w:rsidR="00155B35" w:rsidRPr="00397FDA" w:rsidRDefault="00155B35" w:rsidP="007B1E49">
            <w:pPr>
              <w:rPr>
                <w:rFonts w:ascii="Arial" w:hAnsi="Arial" w:cs="Arial"/>
                <w:sz w:val="20"/>
                <w:szCs w:val="20"/>
              </w:rPr>
            </w:pPr>
            <w:r w:rsidRPr="00397FDA">
              <w:rPr>
                <w:rFonts w:ascii="Arial" w:hAnsi="Arial" w:cs="Arial"/>
                <w:sz w:val="20"/>
                <w:szCs w:val="20"/>
              </w:rPr>
              <w:t>Does the research involve individuals or groups where permission of a gatekeeper is required for initial or continued access to participants? E.g., non-NHS support groups and organisations supporting public health based in the community, traditional communities (at home and overseas), school pupils, or Medical Students?</w:t>
            </w:r>
          </w:p>
        </w:tc>
        <w:tc>
          <w:tcPr>
            <w:tcW w:w="850" w:type="dxa"/>
          </w:tcPr>
          <w:p w14:paraId="2E859D7D"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1175691E" w14:textId="77777777" w:rsidTr="00155B35">
        <w:tc>
          <w:tcPr>
            <w:tcW w:w="704" w:type="dxa"/>
          </w:tcPr>
          <w:p w14:paraId="7211EADA"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Q3</w:t>
            </w:r>
          </w:p>
        </w:tc>
        <w:tc>
          <w:tcPr>
            <w:tcW w:w="8789" w:type="dxa"/>
          </w:tcPr>
          <w:p w14:paraId="346BB4BE" w14:textId="77777777" w:rsidR="00155B35" w:rsidRPr="00397FDA" w:rsidRDefault="00155B35" w:rsidP="007B1E49">
            <w:pPr>
              <w:rPr>
                <w:rFonts w:ascii="Arial" w:hAnsi="Arial" w:cs="Arial"/>
                <w:sz w:val="20"/>
                <w:szCs w:val="20"/>
              </w:rPr>
            </w:pPr>
            <w:r w:rsidRPr="00397FDA">
              <w:rPr>
                <w:rFonts w:ascii="Arial" w:hAnsi="Arial" w:cs="Arial"/>
                <w:sz w:val="20"/>
                <w:szCs w:val="20"/>
              </w:rPr>
              <w:t xml:space="preserve">Does the research involve discussion of sensitive topics or collection of sensitive data about participants? E.g., health status, sexual activity, drug use, ethnicity, political </w:t>
            </w:r>
            <w:proofErr w:type="spellStart"/>
            <w:r w:rsidRPr="00397FDA">
              <w:rPr>
                <w:rFonts w:ascii="Arial" w:hAnsi="Arial" w:cs="Arial"/>
                <w:sz w:val="20"/>
                <w:szCs w:val="20"/>
              </w:rPr>
              <w:t>behavior</w:t>
            </w:r>
            <w:proofErr w:type="spellEnd"/>
            <w:r w:rsidRPr="00397FDA">
              <w:rPr>
                <w:rFonts w:ascii="Arial" w:hAnsi="Arial" w:cs="Arial"/>
                <w:sz w:val="20"/>
                <w:szCs w:val="20"/>
              </w:rPr>
              <w:t>, potentially illegal activities. Or those where researchers may have a duty to report (such as safeguarding concerns; possible fraud; terrorism; money laundering)?</w:t>
            </w:r>
          </w:p>
        </w:tc>
        <w:tc>
          <w:tcPr>
            <w:tcW w:w="850" w:type="dxa"/>
          </w:tcPr>
          <w:p w14:paraId="2301A721"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0B8FA941" w14:textId="77777777" w:rsidTr="00155B35">
        <w:tc>
          <w:tcPr>
            <w:tcW w:w="704" w:type="dxa"/>
          </w:tcPr>
          <w:p w14:paraId="604E6C5A"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Q4</w:t>
            </w:r>
          </w:p>
        </w:tc>
        <w:tc>
          <w:tcPr>
            <w:tcW w:w="8789" w:type="dxa"/>
          </w:tcPr>
          <w:p w14:paraId="3B9FAB56" w14:textId="77777777" w:rsidR="00155B35" w:rsidRPr="00397FDA" w:rsidRDefault="00155B35" w:rsidP="007B1E49">
            <w:pPr>
              <w:rPr>
                <w:rFonts w:ascii="Arial" w:hAnsi="Arial" w:cs="Arial"/>
                <w:sz w:val="20"/>
                <w:szCs w:val="20"/>
              </w:rPr>
            </w:pPr>
            <w:r w:rsidRPr="00397FDA">
              <w:rPr>
                <w:rFonts w:ascii="Arial" w:hAnsi="Arial" w:cs="Arial"/>
                <w:sz w:val="20"/>
                <w:szCs w:val="20"/>
              </w:rPr>
              <w:t>Could the research involve more than minimal psychological stress, anxiety, or humiliation for the participant? Might the study cause harm or negative consequences beyond the risks encountered in everyday life?</w:t>
            </w:r>
          </w:p>
        </w:tc>
        <w:tc>
          <w:tcPr>
            <w:tcW w:w="850" w:type="dxa"/>
          </w:tcPr>
          <w:p w14:paraId="777CD8A2"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16791AC1" w14:textId="77777777" w:rsidTr="00155B35">
        <w:tc>
          <w:tcPr>
            <w:tcW w:w="704" w:type="dxa"/>
          </w:tcPr>
          <w:p w14:paraId="215CD365"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Q5</w:t>
            </w:r>
          </w:p>
        </w:tc>
        <w:tc>
          <w:tcPr>
            <w:tcW w:w="8789" w:type="dxa"/>
          </w:tcPr>
          <w:p w14:paraId="012686B0" w14:textId="77777777" w:rsidR="00155B35" w:rsidRPr="00397FDA" w:rsidRDefault="00155B35" w:rsidP="007B1E49">
            <w:pPr>
              <w:rPr>
                <w:rFonts w:ascii="Arial" w:hAnsi="Arial" w:cs="Arial"/>
                <w:sz w:val="20"/>
                <w:szCs w:val="20"/>
              </w:rPr>
            </w:pPr>
            <w:r w:rsidRPr="00397FDA">
              <w:rPr>
                <w:rFonts w:ascii="Arial" w:hAnsi="Arial" w:cs="Arial"/>
                <w:sz w:val="20"/>
                <w:szCs w:val="20"/>
              </w:rPr>
              <w:t>Will the study involve invasive procedures or psychological interventions outside of standard practice?</w:t>
            </w:r>
          </w:p>
        </w:tc>
        <w:tc>
          <w:tcPr>
            <w:tcW w:w="850" w:type="dxa"/>
          </w:tcPr>
          <w:p w14:paraId="3E09BBDE"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61867415" w14:textId="77777777" w:rsidTr="00155B35">
        <w:tc>
          <w:tcPr>
            <w:tcW w:w="704" w:type="dxa"/>
          </w:tcPr>
          <w:p w14:paraId="3F041AA8"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Q6</w:t>
            </w:r>
          </w:p>
        </w:tc>
        <w:tc>
          <w:tcPr>
            <w:tcW w:w="8789" w:type="dxa"/>
          </w:tcPr>
          <w:p w14:paraId="1B7F6FE2" w14:textId="77777777" w:rsidR="00155B35" w:rsidRPr="00397FDA" w:rsidRDefault="00155B35" w:rsidP="007B1E49">
            <w:pPr>
              <w:rPr>
                <w:rFonts w:ascii="Arial" w:hAnsi="Arial" w:cs="Arial"/>
                <w:sz w:val="20"/>
                <w:szCs w:val="20"/>
              </w:rPr>
            </w:pPr>
            <w:r w:rsidRPr="00397FDA">
              <w:rPr>
                <w:rFonts w:ascii="Arial" w:hAnsi="Arial" w:cs="Arial"/>
                <w:sz w:val="20"/>
                <w:szCs w:val="20"/>
              </w:rPr>
              <w:t>Will the research involve deception? And/or will participants be required to take part in the study without their consent or knowledge at the time (e.g., covert observation of people in non-public places)?</w:t>
            </w:r>
          </w:p>
        </w:tc>
        <w:tc>
          <w:tcPr>
            <w:tcW w:w="850" w:type="dxa"/>
          </w:tcPr>
          <w:p w14:paraId="02F3E435"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7A12AFA9" w14:textId="77777777" w:rsidTr="00155B35">
        <w:tc>
          <w:tcPr>
            <w:tcW w:w="704" w:type="dxa"/>
          </w:tcPr>
          <w:p w14:paraId="7E20379F"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Q7</w:t>
            </w:r>
          </w:p>
        </w:tc>
        <w:tc>
          <w:tcPr>
            <w:tcW w:w="8789" w:type="dxa"/>
          </w:tcPr>
          <w:p w14:paraId="3502D87B" w14:textId="77777777" w:rsidR="00155B35" w:rsidRPr="00397FDA" w:rsidRDefault="00155B35" w:rsidP="007B1E49">
            <w:pPr>
              <w:rPr>
                <w:rFonts w:ascii="Arial" w:hAnsi="Arial" w:cs="Arial"/>
                <w:sz w:val="20"/>
                <w:szCs w:val="20"/>
              </w:rPr>
            </w:pPr>
            <w:r w:rsidRPr="00397FDA">
              <w:rPr>
                <w:rFonts w:ascii="Arial" w:hAnsi="Arial" w:cs="Arial"/>
                <w:sz w:val="20"/>
                <w:szCs w:val="20"/>
              </w:rPr>
              <w:t>Does the research involve collecting/storing personal or sensitive participant data which cannot be anonymised?</w:t>
            </w:r>
          </w:p>
        </w:tc>
        <w:tc>
          <w:tcPr>
            <w:tcW w:w="850" w:type="dxa"/>
          </w:tcPr>
          <w:p w14:paraId="4937BB21"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09F331B1" w14:textId="77777777" w:rsidTr="00155B35">
        <w:tc>
          <w:tcPr>
            <w:tcW w:w="704" w:type="dxa"/>
          </w:tcPr>
          <w:p w14:paraId="39E9DBF5"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Q8</w:t>
            </w:r>
          </w:p>
        </w:tc>
        <w:tc>
          <w:tcPr>
            <w:tcW w:w="8789" w:type="dxa"/>
          </w:tcPr>
          <w:p w14:paraId="5BA81FB1" w14:textId="77777777" w:rsidR="00155B35" w:rsidRPr="00397FDA" w:rsidRDefault="00155B35" w:rsidP="007B1E49">
            <w:pPr>
              <w:rPr>
                <w:rFonts w:ascii="Arial" w:hAnsi="Arial" w:cs="Arial"/>
                <w:sz w:val="20"/>
                <w:szCs w:val="20"/>
              </w:rPr>
            </w:pPr>
            <w:r w:rsidRPr="00397FDA">
              <w:rPr>
                <w:rFonts w:ascii="Arial" w:hAnsi="Arial" w:cs="Arial"/>
                <w:sz w:val="20"/>
                <w:szCs w:val="20"/>
              </w:rPr>
              <w:t>Will the research involve access to records of personal or confidential information, including genetic, biometric, or other biological information, concerning identifiable individuals? For example, collection of an inner-cheek swab for detection of the APOE-e4 genetic risk variant for Alzheimer’s Disease.</w:t>
            </w:r>
          </w:p>
        </w:tc>
        <w:tc>
          <w:tcPr>
            <w:tcW w:w="850" w:type="dxa"/>
          </w:tcPr>
          <w:p w14:paraId="5BD4B366"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6E2C2407" w14:textId="77777777" w:rsidTr="00155B35">
        <w:tc>
          <w:tcPr>
            <w:tcW w:w="704" w:type="dxa"/>
          </w:tcPr>
          <w:p w14:paraId="51C5FA6A"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Q9</w:t>
            </w:r>
          </w:p>
        </w:tc>
        <w:tc>
          <w:tcPr>
            <w:tcW w:w="8789" w:type="dxa"/>
          </w:tcPr>
          <w:p w14:paraId="3324874E" w14:textId="77777777" w:rsidR="00155B35" w:rsidRPr="00397FDA" w:rsidRDefault="00155B35" w:rsidP="007B1E49">
            <w:pPr>
              <w:rPr>
                <w:rFonts w:ascii="Arial" w:hAnsi="Arial" w:cs="Arial"/>
                <w:sz w:val="20"/>
                <w:szCs w:val="20"/>
              </w:rPr>
            </w:pPr>
            <w:r w:rsidRPr="00397FDA">
              <w:rPr>
                <w:rFonts w:ascii="Arial" w:hAnsi="Arial" w:cs="Arial"/>
                <w:sz w:val="20"/>
                <w:szCs w:val="20"/>
              </w:rPr>
              <w:t>Does the research involve the processing of data beyond that for which informed consent has been given? Will access to non-anonymised personal data previously taken for another purpose be utilised?</w:t>
            </w:r>
          </w:p>
        </w:tc>
        <w:tc>
          <w:tcPr>
            <w:tcW w:w="850" w:type="dxa"/>
          </w:tcPr>
          <w:p w14:paraId="1B678A2A"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69388459" w14:textId="77777777" w:rsidTr="00155B35">
        <w:tc>
          <w:tcPr>
            <w:tcW w:w="704" w:type="dxa"/>
          </w:tcPr>
          <w:p w14:paraId="2E6F1848"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Q10</w:t>
            </w:r>
          </w:p>
        </w:tc>
        <w:tc>
          <w:tcPr>
            <w:tcW w:w="8789" w:type="dxa"/>
          </w:tcPr>
          <w:p w14:paraId="77033FD2" w14:textId="77777777" w:rsidR="00155B35" w:rsidRPr="00397FDA" w:rsidRDefault="00155B35" w:rsidP="007B1E49">
            <w:pPr>
              <w:rPr>
                <w:rFonts w:ascii="Arial" w:hAnsi="Arial" w:cs="Arial"/>
                <w:sz w:val="20"/>
                <w:szCs w:val="20"/>
              </w:rPr>
            </w:pPr>
            <w:r w:rsidRPr="00397FDA">
              <w:rPr>
                <w:rFonts w:ascii="Arial" w:hAnsi="Arial" w:cs="Arial"/>
                <w:sz w:val="20"/>
                <w:szCs w:val="20"/>
              </w:rPr>
              <w:t xml:space="preserve">Will data be gathered through social media channels or online groups/websites without the explicit informed consent of </w:t>
            </w:r>
            <w:proofErr w:type="gramStart"/>
            <w:r w:rsidRPr="00397FDA">
              <w:rPr>
                <w:rFonts w:ascii="Arial" w:hAnsi="Arial" w:cs="Arial"/>
                <w:sz w:val="20"/>
                <w:szCs w:val="20"/>
              </w:rPr>
              <w:t>each individual</w:t>
            </w:r>
            <w:proofErr w:type="gramEnd"/>
            <w:r w:rsidRPr="00397FDA">
              <w:rPr>
                <w:rFonts w:ascii="Arial" w:hAnsi="Arial" w:cs="Arial"/>
                <w:sz w:val="20"/>
                <w:szCs w:val="20"/>
              </w:rPr>
              <w:t>?</w:t>
            </w:r>
          </w:p>
        </w:tc>
        <w:tc>
          <w:tcPr>
            <w:tcW w:w="850" w:type="dxa"/>
          </w:tcPr>
          <w:p w14:paraId="52B447EF"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4C28A8CF" w14:textId="77777777" w:rsidTr="00155B35">
        <w:tc>
          <w:tcPr>
            <w:tcW w:w="704" w:type="dxa"/>
          </w:tcPr>
          <w:p w14:paraId="383A3315"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Q11</w:t>
            </w:r>
          </w:p>
        </w:tc>
        <w:tc>
          <w:tcPr>
            <w:tcW w:w="8789" w:type="dxa"/>
          </w:tcPr>
          <w:p w14:paraId="2BC683EC" w14:textId="77777777" w:rsidR="00155B35" w:rsidRPr="00397FDA" w:rsidRDefault="00155B35" w:rsidP="007B1E49">
            <w:pPr>
              <w:rPr>
                <w:rFonts w:ascii="Arial" w:hAnsi="Arial" w:cs="Arial"/>
                <w:sz w:val="20"/>
                <w:szCs w:val="20"/>
              </w:rPr>
            </w:pPr>
            <w:r w:rsidRPr="00397FDA">
              <w:rPr>
                <w:rFonts w:ascii="Arial" w:hAnsi="Arial" w:cs="Arial"/>
                <w:sz w:val="20"/>
                <w:szCs w:val="20"/>
              </w:rPr>
              <w:t xml:space="preserve">Will the research involve blood/saliva/tissue samples, MRI imaging, or other methods which involve physical risk to the participant and/or careful screening or specialist skills of the researchers </w:t>
            </w:r>
            <w:proofErr w:type="gramStart"/>
            <w:r w:rsidRPr="00397FDA">
              <w:rPr>
                <w:rFonts w:ascii="Arial" w:hAnsi="Arial" w:cs="Arial"/>
                <w:sz w:val="20"/>
                <w:szCs w:val="20"/>
              </w:rPr>
              <w:t>in order to</w:t>
            </w:r>
            <w:proofErr w:type="gramEnd"/>
            <w:r w:rsidRPr="00397FDA">
              <w:rPr>
                <w:rFonts w:ascii="Arial" w:hAnsi="Arial" w:cs="Arial"/>
                <w:sz w:val="20"/>
                <w:szCs w:val="20"/>
              </w:rPr>
              <w:t xml:space="preserve"> maintain safety?</w:t>
            </w:r>
          </w:p>
        </w:tc>
        <w:tc>
          <w:tcPr>
            <w:tcW w:w="850" w:type="dxa"/>
          </w:tcPr>
          <w:p w14:paraId="79BFBFA9"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665A74EA" w14:textId="77777777" w:rsidTr="00155B35">
        <w:tc>
          <w:tcPr>
            <w:tcW w:w="704" w:type="dxa"/>
          </w:tcPr>
          <w:p w14:paraId="4EE0F520"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Q12</w:t>
            </w:r>
          </w:p>
        </w:tc>
        <w:tc>
          <w:tcPr>
            <w:tcW w:w="8789" w:type="dxa"/>
          </w:tcPr>
          <w:p w14:paraId="2728A3FE" w14:textId="77777777" w:rsidR="00155B35" w:rsidRPr="00397FDA" w:rsidRDefault="00155B35" w:rsidP="007B1E49">
            <w:pPr>
              <w:rPr>
                <w:rFonts w:ascii="Arial" w:hAnsi="Arial" w:cs="Arial"/>
                <w:sz w:val="20"/>
                <w:szCs w:val="20"/>
              </w:rPr>
            </w:pPr>
            <w:r w:rsidRPr="00397FDA">
              <w:rPr>
                <w:rFonts w:ascii="Arial" w:hAnsi="Arial" w:cs="Arial"/>
                <w:sz w:val="20"/>
                <w:szCs w:val="20"/>
              </w:rPr>
              <w:t>Is there a possibility that research activity might uncover unexpected and possibly clinically relevant findings? E.g., MRI scanning projects, projects involving taking blood samples, or cheek swabs, that may or may not have ethical consequences.</w:t>
            </w:r>
          </w:p>
        </w:tc>
        <w:tc>
          <w:tcPr>
            <w:tcW w:w="850" w:type="dxa"/>
          </w:tcPr>
          <w:p w14:paraId="5D28192B"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783234C4" w14:textId="77777777" w:rsidTr="00155B35">
        <w:tc>
          <w:tcPr>
            <w:tcW w:w="704" w:type="dxa"/>
          </w:tcPr>
          <w:p w14:paraId="37441D3C"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Q13</w:t>
            </w:r>
          </w:p>
        </w:tc>
        <w:tc>
          <w:tcPr>
            <w:tcW w:w="8789" w:type="dxa"/>
          </w:tcPr>
          <w:p w14:paraId="4B2253AC" w14:textId="77777777" w:rsidR="00155B35" w:rsidRPr="00397FDA" w:rsidRDefault="00155B35" w:rsidP="007B1E49">
            <w:pPr>
              <w:rPr>
                <w:rFonts w:ascii="Arial" w:hAnsi="Arial" w:cs="Arial"/>
                <w:sz w:val="20"/>
                <w:szCs w:val="20"/>
              </w:rPr>
            </w:pPr>
            <w:r w:rsidRPr="00397FDA">
              <w:rPr>
                <w:rFonts w:ascii="Arial" w:hAnsi="Arial" w:cs="Arial"/>
                <w:sz w:val="20"/>
                <w:szCs w:val="20"/>
              </w:rPr>
              <w:t xml:space="preserve">Will your study involve staff or students </w:t>
            </w:r>
            <w:proofErr w:type="gramStart"/>
            <w:r w:rsidRPr="00397FDA">
              <w:rPr>
                <w:rFonts w:ascii="Arial" w:hAnsi="Arial" w:cs="Arial"/>
                <w:sz w:val="20"/>
                <w:szCs w:val="20"/>
              </w:rPr>
              <w:t>of</w:t>
            </w:r>
            <w:proofErr w:type="gramEnd"/>
            <w:r w:rsidRPr="00397FDA">
              <w:rPr>
                <w:rFonts w:ascii="Arial" w:hAnsi="Arial" w:cs="Arial"/>
                <w:sz w:val="20"/>
                <w:szCs w:val="20"/>
              </w:rPr>
              <w:t xml:space="preserve"> the Universities of Brighton or Sussex travelling to any country with a current Foreign Commonwealth and Development Office (FCDO) warning against travel? Will any fieldwork associated with the project be undertaken outside the UK?</w:t>
            </w:r>
          </w:p>
        </w:tc>
        <w:tc>
          <w:tcPr>
            <w:tcW w:w="850" w:type="dxa"/>
          </w:tcPr>
          <w:p w14:paraId="7EF0D542"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4AA2777C" w14:textId="77777777" w:rsidTr="00155B35">
        <w:tc>
          <w:tcPr>
            <w:tcW w:w="704" w:type="dxa"/>
          </w:tcPr>
          <w:p w14:paraId="391F43B5"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Q14</w:t>
            </w:r>
          </w:p>
        </w:tc>
        <w:tc>
          <w:tcPr>
            <w:tcW w:w="8789" w:type="dxa"/>
          </w:tcPr>
          <w:p w14:paraId="7F753E02" w14:textId="77777777" w:rsidR="00155B35" w:rsidRPr="00397FDA" w:rsidRDefault="00155B35" w:rsidP="007B1E49">
            <w:pPr>
              <w:rPr>
                <w:rFonts w:ascii="Arial" w:hAnsi="Arial" w:cs="Arial"/>
                <w:sz w:val="20"/>
                <w:szCs w:val="20"/>
              </w:rPr>
            </w:pPr>
            <w:r w:rsidRPr="00397FDA">
              <w:rPr>
                <w:rFonts w:ascii="Arial" w:hAnsi="Arial" w:cs="Arial"/>
                <w:sz w:val="20"/>
                <w:szCs w:val="20"/>
              </w:rPr>
              <w:t>Will your study involve visiting participants in their homes, public spaces, or a similarly uncontrolled environment, unaccompanied?</w:t>
            </w:r>
          </w:p>
        </w:tc>
        <w:tc>
          <w:tcPr>
            <w:tcW w:w="850" w:type="dxa"/>
          </w:tcPr>
          <w:p w14:paraId="4FD8C8F6"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3FE2EF86" w14:textId="77777777" w:rsidTr="0062127A">
        <w:tc>
          <w:tcPr>
            <w:tcW w:w="704" w:type="dxa"/>
            <w:shd w:val="clear" w:color="auto" w:fill="F2F2F2" w:themeFill="background1" w:themeFillShade="F2"/>
          </w:tcPr>
          <w:p w14:paraId="55CE9C06" w14:textId="77777777" w:rsidR="00155B35" w:rsidRPr="00397FDA" w:rsidRDefault="00155B35" w:rsidP="007B1E49">
            <w:pPr>
              <w:rPr>
                <w:rFonts w:ascii="Arial" w:hAnsi="Arial" w:cs="Arial"/>
                <w:sz w:val="20"/>
                <w:szCs w:val="20"/>
              </w:rPr>
            </w:pPr>
          </w:p>
        </w:tc>
        <w:tc>
          <w:tcPr>
            <w:tcW w:w="8789" w:type="dxa"/>
            <w:shd w:val="clear" w:color="auto" w:fill="F2F2F2" w:themeFill="background1" w:themeFillShade="F2"/>
          </w:tcPr>
          <w:p w14:paraId="0E84C950" w14:textId="77777777" w:rsidR="00155B35" w:rsidRDefault="00155B35" w:rsidP="007B1E49">
            <w:pPr>
              <w:rPr>
                <w:rFonts w:ascii="Arial" w:hAnsi="Arial" w:cs="Arial"/>
                <w:b/>
                <w:bCs/>
                <w:color w:val="2F5496" w:themeColor="accent5" w:themeShade="BF"/>
                <w:sz w:val="20"/>
                <w:szCs w:val="20"/>
              </w:rPr>
            </w:pPr>
            <w:r w:rsidRPr="00397FDA">
              <w:rPr>
                <w:rFonts w:ascii="Arial" w:hAnsi="Arial" w:cs="Arial"/>
                <w:b/>
                <w:bCs/>
                <w:color w:val="2F5496" w:themeColor="accent5" w:themeShade="BF"/>
                <w:sz w:val="20"/>
                <w:szCs w:val="20"/>
              </w:rPr>
              <w:t>Risk Assessment</w:t>
            </w:r>
          </w:p>
          <w:p w14:paraId="7244730F" w14:textId="72C1C3E3" w:rsidR="0062127A" w:rsidRPr="00397FDA" w:rsidRDefault="0062127A" w:rsidP="007B1E49">
            <w:pPr>
              <w:rPr>
                <w:rFonts w:ascii="Arial" w:hAnsi="Arial" w:cs="Arial"/>
                <w:b/>
                <w:bCs/>
                <w:sz w:val="20"/>
                <w:szCs w:val="20"/>
              </w:rPr>
            </w:pPr>
          </w:p>
        </w:tc>
        <w:tc>
          <w:tcPr>
            <w:tcW w:w="850" w:type="dxa"/>
            <w:shd w:val="clear" w:color="auto" w:fill="F2F2F2" w:themeFill="background1" w:themeFillShade="F2"/>
          </w:tcPr>
          <w:p w14:paraId="46FF0155" w14:textId="77777777" w:rsidR="00155B35" w:rsidRPr="00397FDA" w:rsidRDefault="00155B35" w:rsidP="007B1E49">
            <w:pPr>
              <w:rPr>
                <w:rFonts w:ascii="Arial" w:hAnsi="Arial" w:cs="Arial"/>
                <w:sz w:val="20"/>
                <w:szCs w:val="20"/>
              </w:rPr>
            </w:pPr>
          </w:p>
        </w:tc>
      </w:tr>
      <w:tr w:rsidR="00155B35" w:rsidRPr="00397FDA" w14:paraId="387D40E4" w14:textId="77777777" w:rsidTr="00155B35">
        <w:tc>
          <w:tcPr>
            <w:tcW w:w="704" w:type="dxa"/>
          </w:tcPr>
          <w:p w14:paraId="000BB2C3"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Q15</w:t>
            </w:r>
          </w:p>
        </w:tc>
        <w:tc>
          <w:tcPr>
            <w:tcW w:w="8789" w:type="dxa"/>
          </w:tcPr>
          <w:p w14:paraId="5BD59677" w14:textId="77777777" w:rsidR="00155B35" w:rsidRPr="00397FDA" w:rsidRDefault="00155B35" w:rsidP="007B1E49">
            <w:pPr>
              <w:rPr>
                <w:rFonts w:ascii="Arial" w:hAnsi="Arial" w:cs="Arial"/>
                <w:sz w:val="20"/>
                <w:szCs w:val="20"/>
              </w:rPr>
            </w:pPr>
            <w:r w:rsidRPr="00397FDA">
              <w:rPr>
                <w:rFonts w:ascii="Arial" w:hAnsi="Arial" w:cs="Arial"/>
                <w:sz w:val="20"/>
                <w:szCs w:val="20"/>
              </w:rPr>
              <w:t>Does your study pose any other ethical, safety, regulatory or reputational risk not covered above? (E.g., a risk to the safety and wellbeing of the researchers and other staff?)</w:t>
            </w:r>
          </w:p>
        </w:tc>
        <w:tc>
          <w:tcPr>
            <w:tcW w:w="850" w:type="dxa"/>
          </w:tcPr>
          <w:p w14:paraId="2BFA32D8" w14:textId="77777777" w:rsidR="00155B35" w:rsidRPr="00397FDA" w:rsidRDefault="00155B35" w:rsidP="007B1E49">
            <w:pPr>
              <w:rPr>
                <w:rFonts w:ascii="Arial" w:hAnsi="Arial" w:cs="Arial"/>
                <w:sz w:val="20"/>
                <w:szCs w:val="20"/>
              </w:rPr>
            </w:pPr>
            <w:r w:rsidRPr="00397FDA">
              <w:rPr>
                <w:rFonts w:ascii="Arial" w:hAnsi="Arial" w:cs="Arial"/>
                <w:sz w:val="20"/>
                <w:szCs w:val="20"/>
              </w:rPr>
              <w:t>Yes/No</w:t>
            </w:r>
          </w:p>
        </w:tc>
      </w:tr>
      <w:tr w:rsidR="00155B35" w:rsidRPr="00397FDA" w14:paraId="7E68239E" w14:textId="77777777" w:rsidTr="00155B35">
        <w:tc>
          <w:tcPr>
            <w:tcW w:w="704" w:type="dxa"/>
          </w:tcPr>
          <w:p w14:paraId="382F3C0D" w14:textId="77777777" w:rsidR="00155B35" w:rsidRPr="00DF4C36" w:rsidRDefault="00155B35" w:rsidP="007B1E49">
            <w:pPr>
              <w:rPr>
                <w:rFonts w:ascii="Arial" w:hAnsi="Arial" w:cs="Arial"/>
                <w:b/>
                <w:bCs/>
                <w:sz w:val="20"/>
                <w:szCs w:val="20"/>
              </w:rPr>
            </w:pPr>
            <w:r w:rsidRPr="00DF4C36">
              <w:rPr>
                <w:rFonts w:ascii="Arial" w:hAnsi="Arial" w:cs="Arial"/>
                <w:b/>
                <w:bCs/>
                <w:sz w:val="20"/>
                <w:szCs w:val="20"/>
              </w:rPr>
              <w:t>Q16</w:t>
            </w:r>
          </w:p>
        </w:tc>
        <w:tc>
          <w:tcPr>
            <w:tcW w:w="8789" w:type="dxa"/>
          </w:tcPr>
          <w:p w14:paraId="071F94AB" w14:textId="77777777" w:rsidR="00155B35" w:rsidRPr="00397FDA" w:rsidRDefault="00155B35" w:rsidP="007B1E49">
            <w:pPr>
              <w:rPr>
                <w:rFonts w:ascii="Arial" w:hAnsi="Arial" w:cs="Arial"/>
                <w:sz w:val="20"/>
                <w:szCs w:val="20"/>
              </w:rPr>
            </w:pPr>
            <w:r w:rsidRPr="00DF4C36">
              <w:rPr>
                <w:rFonts w:ascii="Arial" w:hAnsi="Arial" w:cs="Arial"/>
                <w:b/>
                <w:bCs/>
                <w:sz w:val="20"/>
                <w:szCs w:val="20"/>
              </w:rPr>
              <w:t xml:space="preserve">ALL APPLICANTS: </w:t>
            </w:r>
            <w:r w:rsidRPr="00397FDA">
              <w:rPr>
                <w:rFonts w:ascii="Arial" w:hAnsi="Arial" w:cs="Arial"/>
                <w:sz w:val="20"/>
                <w:szCs w:val="20"/>
              </w:rPr>
              <w:t xml:space="preserve">If you have answered Yes to ANY of the above questions, your application may be considered as HIGH risk. If, however, you wish to make a case that your application </w:t>
            </w:r>
            <w:r w:rsidRPr="00397FDA">
              <w:rPr>
                <w:rFonts w:ascii="Arial" w:hAnsi="Arial" w:cs="Arial"/>
                <w:sz w:val="20"/>
                <w:szCs w:val="20"/>
              </w:rPr>
              <w:lastRenderedPageBreak/>
              <w:t>should be considered as STANDARD risk please enter the reasons here. Researchers should note that the SREO or RGEC may decide NOT to agree with the case that you have made.</w:t>
            </w:r>
          </w:p>
        </w:tc>
        <w:tc>
          <w:tcPr>
            <w:tcW w:w="850" w:type="dxa"/>
          </w:tcPr>
          <w:p w14:paraId="619724B5" w14:textId="77777777" w:rsidR="00155B35" w:rsidRPr="00397FDA" w:rsidRDefault="00155B35" w:rsidP="007B1E49">
            <w:pPr>
              <w:rPr>
                <w:rFonts w:ascii="Arial" w:hAnsi="Arial" w:cs="Arial"/>
                <w:sz w:val="20"/>
                <w:szCs w:val="20"/>
              </w:rPr>
            </w:pPr>
            <w:r w:rsidRPr="00397FDA">
              <w:rPr>
                <w:rFonts w:ascii="Arial" w:hAnsi="Arial" w:cs="Arial"/>
                <w:sz w:val="20"/>
                <w:szCs w:val="20"/>
              </w:rPr>
              <w:lastRenderedPageBreak/>
              <w:t>Yes/No</w:t>
            </w:r>
          </w:p>
        </w:tc>
      </w:tr>
    </w:tbl>
    <w:p w14:paraId="6ECA9668" w14:textId="77777777" w:rsidR="00A57D56" w:rsidRDefault="00A57D56"/>
    <w:sectPr w:rsidR="00A57D56" w:rsidSect="00625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13"/>
    <w:rsid w:val="000C0EC8"/>
    <w:rsid w:val="000D4C03"/>
    <w:rsid w:val="00100797"/>
    <w:rsid w:val="001365C2"/>
    <w:rsid w:val="00155B35"/>
    <w:rsid w:val="00293D74"/>
    <w:rsid w:val="00354F8D"/>
    <w:rsid w:val="004327DB"/>
    <w:rsid w:val="00550BE0"/>
    <w:rsid w:val="00581BE5"/>
    <w:rsid w:val="0062127A"/>
    <w:rsid w:val="0062526B"/>
    <w:rsid w:val="00693181"/>
    <w:rsid w:val="007A0065"/>
    <w:rsid w:val="007B087C"/>
    <w:rsid w:val="00872900"/>
    <w:rsid w:val="008813E1"/>
    <w:rsid w:val="009659D8"/>
    <w:rsid w:val="009E64F6"/>
    <w:rsid w:val="009F4CD7"/>
    <w:rsid w:val="00A073CB"/>
    <w:rsid w:val="00A26CC1"/>
    <w:rsid w:val="00A57D56"/>
    <w:rsid w:val="00AD0F29"/>
    <w:rsid w:val="00AE3EDA"/>
    <w:rsid w:val="00B75C12"/>
    <w:rsid w:val="00B87399"/>
    <w:rsid w:val="00C357CD"/>
    <w:rsid w:val="00C97960"/>
    <w:rsid w:val="00D659F4"/>
    <w:rsid w:val="00D770B7"/>
    <w:rsid w:val="00DF4C36"/>
    <w:rsid w:val="00E16F6C"/>
    <w:rsid w:val="00E84ACD"/>
    <w:rsid w:val="00EE2D13"/>
    <w:rsid w:val="00F10282"/>
    <w:rsid w:val="00FD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BEA4"/>
  <w15:chartTrackingRefBased/>
  <w15:docId w15:val="{BFCAF876-F917-4E78-ADA7-EE257F8E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2</cp:revision>
  <dcterms:created xsi:type="dcterms:W3CDTF">2022-08-05T16:34:00Z</dcterms:created>
  <dcterms:modified xsi:type="dcterms:W3CDTF">2022-08-05T16:34:00Z</dcterms:modified>
</cp:coreProperties>
</file>