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94" w:rsidRPr="009E2ADC" w:rsidRDefault="00DD5694" w:rsidP="005329F7">
      <w:pPr>
        <w:jc w:val="center"/>
        <w:rPr>
          <w:rFonts w:ascii="Arial" w:hAnsi="Arial" w:cs="Arial"/>
          <w:b/>
          <w:color w:val="1F4E79" w:themeColor="accent1" w:themeShade="80"/>
          <w:lang w:eastAsia="en-US"/>
        </w:rPr>
      </w:pPr>
      <w:r w:rsidRPr="009E2ADC">
        <w:rPr>
          <w:rFonts w:ascii="Arial" w:hAnsi="Arial" w:cs="Arial"/>
          <w:b/>
          <w:color w:val="1F4E79" w:themeColor="accent1" w:themeShade="80"/>
          <w:lang w:eastAsia="en-US"/>
        </w:rPr>
        <w:t xml:space="preserve">Approval </w:t>
      </w:r>
      <w:r w:rsidR="00287163" w:rsidRPr="009E2ADC">
        <w:rPr>
          <w:rFonts w:ascii="Arial" w:hAnsi="Arial" w:cs="Arial"/>
          <w:b/>
          <w:color w:val="1F4E79" w:themeColor="accent1" w:themeShade="80"/>
          <w:lang w:eastAsia="en-US"/>
        </w:rPr>
        <w:t>P</w:t>
      </w:r>
      <w:r w:rsidRPr="009E2ADC">
        <w:rPr>
          <w:rFonts w:ascii="Arial" w:hAnsi="Arial" w:cs="Arial"/>
          <w:b/>
          <w:color w:val="1F4E79" w:themeColor="accent1" w:themeShade="80"/>
          <w:lang w:eastAsia="en-US"/>
        </w:rPr>
        <w:t xml:space="preserve">athway for BSMS </w:t>
      </w:r>
      <w:r w:rsidR="00DF43FA" w:rsidRPr="009E2ADC">
        <w:rPr>
          <w:rFonts w:ascii="Arial" w:hAnsi="Arial" w:cs="Arial"/>
          <w:b/>
          <w:color w:val="1F4E79" w:themeColor="accent1" w:themeShade="80"/>
          <w:lang w:eastAsia="en-US"/>
        </w:rPr>
        <w:t xml:space="preserve">Research </w:t>
      </w:r>
      <w:r w:rsidR="00287163" w:rsidRPr="009E2ADC">
        <w:rPr>
          <w:rFonts w:ascii="Arial" w:hAnsi="Arial" w:cs="Arial"/>
          <w:b/>
          <w:color w:val="1F4E79" w:themeColor="accent1" w:themeShade="80"/>
          <w:lang w:eastAsia="en-US"/>
        </w:rPr>
        <w:t>Studies (L</w:t>
      </w:r>
      <w:r w:rsidRPr="009E2ADC">
        <w:rPr>
          <w:rFonts w:ascii="Arial" w:hAnsi="Arial" w:cs="Arial"/>
          <w:b/>
          <w:color w:val="1F4E79" w:themeColor="accent1" w:themeShade="80"/>
          <w:lang w:eastAsia="en-US"/>
        </w:rPr>
        <w:t>ed by Staff or S</w:t>
      </w:r>
      <w:r w:rsidR="00287163" w:rsidRPr="009E2ADC">
        <w:rPr>
          <w:rFonts w:ascii="Arial" w:hAnsi="Arial" w:cs="Arial"/>
          <w:b/>
          <w:color w:val="1F4E79" w:themeColor="accent1" w:themeShade="80"/>
          <w:lang w:eastAsia="en-US"/>
        </w:rPr>
        <w:t>tudents) I</w:t>
      </w:r>
      <w:r w:rsidRPr="009E2ADC">
        <w:rPr>
          <w:rFonts w:ascii="Arial" w:hAnsi="Arial" w:cs="Arial"/>
          <w:b/>
          <w:color w:val="1F4E79" w:themeColor="accent1" w:themeShade="80"/>
          <w:lang w:eastAsia="en-US"/>
        </w:rPr>
        <w:t>nvolving NHS Staff</w:t>
      </w:r>
    </w:p>
    <w:p w:rsidR="00DD5694" w:rsidRPr="009E2ADC" w:rsidRDefault="00DD5694" w:rsidP="0044549F">
      <w:pPr>
        <w:jc w:val="both"/>
        <w:rPr>
          <w:rFonts w:ascii="Arial" w:hAnsi="Arial" w:cs="Arial"/>
          <w:lang w:eastAsia="en-US"/>
        </w:rPr>
      </w:pPr>
    </w:p>
    <w:p w:rsidR="00DD5694" w:rsidRPr="009E2ADC" w:rsidRDefault="0078085A" w:rsidP="0044549F">
      <w:pPr>
        <w:jc w:val="both"/>
        <w:rPr>
          <w:rFonts w:ascii="Arial" w:hAnsi="Arial" w:cs="Arial"/>
          <w:lang w:eastAsia="en-US"/>
        </w:rPr>
      </w:pPr>
      <w:r w:rsidRPr="009E2ADC">
        <w:rPr>
          <w:rFonts w:ascii="Arial" w:hAnsi="Arial" w:cs="Arial"/>
          <w:lang w:eastAsia="en-US"/>
        </w:rPr>
        <w:t>R</w:t>
      </w:r>
      <w:r w:rsidR="00DD5694" w:rsidRPr="009E2ADC">
        <w:rPr>
          <w:rFonts w:ascii="Arial" w:hAnsi="Arial" w:cs="Arial"/>
          <w:lang w:eastAsia="en-US"/>
        </w:rPr>
        <w:t xml:space="preserve">esearch studies involving </w:t>
      </w:r>
      <w:r w:rsidR="002E705A" w:rsidRPr="009E2ADC">
        <w:rPr>
          <w:rFonts w:ascii="Arial" w:hAnsi="Arial" w:cs="Arial"/>
          <w:lang w:eastAsia="en-US"/>
        </w:rPr>
        <w:t xml:space="preserve">NHS staff in England </w:t>
      </w:r>
      <w:r w:rsidR="00DD5694" w:rsidRPr="009E2ADC">
        <w:rPr>
          <w:rFonts w:ascii="Arial" w:hAnsi="Arial" w:cs="Arial"/>
          <w:lang w:eastAsia="en-US"/>
        </w:rPr>
        <w:t xml:space="preserve">(including </w:t>
      </w:r>
      <w:r w:rsidR="002E705A" w:rsidRPr="009E2ADC">
        <w:rPr>
          <w:rFonts w:ascii="Arial" w:hAnsi="Arial" w:cs="Arial"/>
          <w:lang w:eastAsia="en-US"/>
        </w:rPr>
        <w:t>those</w:t>
      </w:r>
      <w:r w:rsidR="00DD5694" w:rsidRPr="009E2ADC">
        <w:rPr>
          <w:rFonts w:ascii="Arial" w:hAnsi="Arial" w:cs="Arial"/>
          <w:lang w:eastAsia="en-US"/>
        </w:rPr>
        <w:t xml:space="preserve"> employed at </w:t>
      </w:r>
      <w:r w:rsidR="00281888" w:rsidRPr="009E2ADC">
        <w:rPr>
          <w:rFonts w:ascii="Arial" w:hAnsi="Arial" w:cs="Arial"/>
          <w:lang w:eastAsia="en-US"/>
        </w:rPr>
        <w:t xml:space="preserve">our partner </w:t>
      </w:r>
      <w:r w:rsidR="00DD5694" w:rsidRPr="009E2ADC">
        <w:rPr>
          <w:rFonts w:ascii="Arial" w:hAnsi="Arial" w:cs="Arial"/>
          <w:lang w:eastAsia="en-US"/>
        </w:rPr>
        <w:t>University Hospitals Sussex and Sussex Partnership NHS Foundation Trust</w:t>
      </w:r>
      <w:r w:rsidR="002E705A" w:rsidRPr="009E2ADC">
        <w:rPr>
          <w:rFonts w:ascii="Arial" w:hAnsi="Arial" w:cs="Arial"/>
          <w:lang w:eastAsia="en-US"/>
        </w:rPr>
        <w:t>s</w:t>
      </w:r>
      <w:r w:rsidR="00DD5694" w:rsidRPr="009E2ADC">
        <w:rPr>
          <w:rFonts w:ascii="Arial" w:hAnsi="Arial" w:cs="Arial"/>
          <w:lang w:eastAsia="en-US"/>
        </w:rPr>
        <w:t xml:space="preserve">), </w:t>
      </w:r>
      <w:r w:rsidR="002E705A" w:rsidRPr="009E2ADC">
        <w:rPr>
          <w:rFonts w:ascii="Arial" w:hAnsi="Arial" w:cs="Arial"/>
          <w:lang w:eastAsia="en-US"/>
        </w:rPr>
        <w:t xml:space="preserve">should </w:t>
      </w:r>
      <w:r w:rsidR="002E705A" w:rsidRPr="009E2ADC">
        <w:rPr>
          <w:rFonts w:ascii="Arial" w:hAnsi="Arial" w:cs="Arial"/>
          <w:i/>
          <w:lang w:eastAsia="en-US"/>
        </w:rPr>
        <w:t>not</w:t>
      </w:r>
      <w:r w:rsidR="00DD5694" w:rsidRPr="009E2ADC">
        <w:rPr>
          <w:rFonts w:ascii="Arial" w:hAnsi="Arial" w:cs="Arial"/>
          <w:lang w:eastAsia="en-US"/>
        </w:rPr>
        <w:t xml:space="preserve"> be submitted for ethics review to either </w:t>
      </w:r>
      <w:r w:rsidR="0044549F" w:rsidRPr="009E2ADC">
        <w:rPr>
          <w:rFonts w:ascii="Arial" w:hAnsi="Arial" w:cs="Arial"/>
          <w:lang w:eastAsia="en-US"/>
        </w:rPr>
        <w:t xml:space="preserve">the BSMS </w:t>
      </w:r>
      <w:r w:rsidR="00DD5694" w:rsidRPr="009E2ADC">
        <w:rPr>
          <w:rFonts w:ascii="Arial" w:hAnsi="Arial" w:cs="Arial"/>
          <w:lang w:eastAsia="en-US"/>
        </w:rPr>
        <w:t>R</w:t>
      </w:r>
      <w:r w:rsidR="0044549F" w:rsidRPr="009E2ADC">
        <w:rPr>
          <w:rFonts w:ascii="Arial" w:hAnsi="Arial" w:cs="Arial"/>
          <w:lang w:eastAsia="en-US"/>
        </w:rPr>
        <w:t xml:space="preserve">esearch </w:t>
      </w:r>
      <w:r w:rsidR="00DD5694" w:rsidRPr="009E2ADC">
        <w:rPr>
          <w:rFonts w:ascii="Arial" w:hAnsi="Arial" w:cs="Arial"/>
          <w:lang w:eastAsia="en-US"/>
        </w:rPr>
        <w:t>G</w:t>
      </w:r>
      <w:r w:rsidR="0044549F" w:rsidRPr="009E2ADC">
        <w:rPr>
          <w:rFonts w:ascii="Arial" w:hAnsi="Arial" w:cs="Arial"/>
          <w:lang w:eastAsia="en-US"/>
        </w:rPr>
        <w:t>over</w:t>
      </w:r>
      <w:r w:rsidR="00135931" w:rsidRPr="009E2ADC">
        <w:rPr>
          <w:rFonts w:ascii="Arial" w:hAnsi="Arial" w:cs="Arial"/>
          <w:lang w:eastAsia="en-US"/>
        </w:rPr>
        <w:t>n</w:t>
      </w:r>
      <w:r w:rsidR="0044549F" w:rsidRPr="009E2ADC">
        <w:rPr>
          <w:rFonts w:ascii="Arial" w:hAnsi="Arial" w:cs="Arial"/>
          <w:lang w:eastAsia="en-US"/>
        </w:rPr>
        <w:t xml:space="preserve">ance and </w:t>
      </w:r>
      <w:r w:rsidR="00DD5694" w:rsidRPr="009E2ADC">
        <w:rPr>
          <w:rFonts w:ascii="Arial" w:hAnsi="Arial" w:cs="Arial"/>
          <w:lang w:eastAsia="en-US"/>
        </w:rPr>
        <w:t>E</w:t>
      </w:r>
      <w:r w:rsidR="0044549F" w:rsidRPr="009E2ADC">
        <w:rPr>
          <w:rFonts w:ascii="Arial" w:hAnsi="Arial" w:cs="Arial"/>
          <w:lang w:eastAsia="en-US"/>
        </w:rPr>
        <w:t xml:space="preserve">thics </w:t>
      </w:r>
      <w:r w:rsidR="00DD5694" w:rsidRPr="009E2ADC">
        <w:rPr>
          <w:rFonts w:ascii="Arial" w:hAnsi="Arial" w:cs="Arial"/>
          <w:lang w:eastAsia="en-US"/>
        </w:rPr>
        <w:t>C</w:t>
      </w:r>
      <w:r w:rsidR="0044549F" w:rsidRPr="009E2ADC">
        <w:rPr>
          <w:rFonts w:ascii="Arial" w:hAnsi="Arial" w:cs="Arial"/>
          <w:lang w:eastAsia="en-US"/>
        </w:rPr>
        <w:t>ommittee (RGEC)</w:t>
      </w:r>
      <w:r w:rsidR="00281888" w:rsidRPr="009E2ADC">
        <w:rPr>
          <w:rFonts w:ascii="Arial" w:hAnsi="Arial" w:cs="Arial"/>
          <w:lang w:eastAsia="en-US"/>
        </w:rPr>
        <w:t>,</w:t>
      </w:r>
      <w:r w:rsidR="00DD5694" w:rsidRPr="009E2ADC">
        <w:rPr>
          <w:rFonts w:ascii="Arial" w:hAnsi="Arial" w:cs="Arial"/>
          <w:lang w:eastAsia="en-US"/>
        </w:rPr>
        <w:t xml:space="preserve"> or BSMS S</w:t>
      </w:r>
      <w:r w:rsidR="0044549F" w:rsidRPr="009E2ADC">
        <w:rPr>
          <w:rFonts w:ascii="Arial" w:hAnsi="Arial" w:cs="Arial"/>
          <w:lang w:eastAsia="en-US"/>
        </w:rPr>
        <w:t xml:space="preserve">chool </w:t>
      </w:r>
      <w:r w:rsidR="00DD5694" w:rsidRPr="009E2ADC">
        <w:rPr>
          <w:rFonts w:ascii="Arial" w:hAnsi="Arial" w:cs="Arial"/>
          <w:lang w:eastAsia="en-US"/>
        </w:rPr>
        <w:t>R</w:t>
      </w:r>
      <w:r w:rsidR="0044549F" w:rsidRPr="009E2ADC">
        <w:rPr>
          <w:rFonts w:ascii="Arial" w:hAnsi="Arial" w:cs="Arial"/>
          <w:lang w:eastAsia="en-US"/>
        </w:rPr>
        <w:t xml:space="preserve">esearch </w:t>
      </w:r>
      <w:r w:rsidR="00DD5694" w:rsidRPr="009E2ADC">
        <w:rPr>
          <w:rFonts w:ascii="Arial" w:hAnsi="Arial" w:cs="Arial"/>
          <w:lang w:eastAsia="en-US"/>
        </w:rPr>
        <w:t>E</w:t>
      </w:r>
      <w:r w:rsidR="0044549F" w:rsidRPr="009E2ADC">
        <w:rPr>
          <w:rFonts w:ascii="Arial" w:hAnsi="Arial" w:cs="Arial"/>
          <w:lang w:eastAsia="en-US"/>
        </w:rPr>
        <w:t xml:space="preserve">thics </w:t>
      </w:r>
      <w:r w:rsidR="00DD5694" w:rsidRPr="009E2ADC">
        <w:rPr>
          <w:rFonts w:ascii="Arial" w:hAnsi="Arial" w:cs="Arial"/>
          <w:lang w:eastAsia="en-US"/>
        </w:rPr>
        <w:t>O</w:t>
      </w:r>
      <w:r w:rsidR="0044549F" w:rsidRPr="009E2ADC">
        <w:rPr>
          <w:rFonts w:ascii="Arial" w:hAnsi="Arial" w:cs="Arial"/>
          <w:lang w:eastAsia="en-US"/>
        </w:rPr>
        <w:t>fficer (SREO)</w:t>
      </w:r>
      <w:r w:rsidR="003325C7">
        <w:rPr>
          <w:rFonts w:ascii="Arial" w:hAnsi="Arial" w:cs="Arial"/>
          <w:lang w:eastAsia="en-US"/>
        </w:rPr>
        <w:t xml:space="preserve"> or University of Sussex C-REC</w:t>
      </w:r>
      <w:r w:rsidR="00DD5694" w:rsidRPr="009E2ADC">
        <w:rPr>
          <w:rFonts w:ascii="Arial" w:hAnsi="Arial" w:cs="Arial"/>
          <w:lang w:eastAsia="en-US"/>
        </w:rPr>
        <w:t>.</w:t>
      </w:r>
    </w:p>
    <w:p w:rsidR="00DD5694" w:rsidRPr="009E2ADC" w:rsidRDefault="00DD5694" w:rsidP="0044549F">
      <w:pPr>
        <w:jc w:val="both"/>
        <w:rPr>
          <w:rFonts w:ascii="Arial" w:hAnsi="Arial" w:cs="Arial"/>
          <w:lang w:eastAsia="en-US"/>
        </w:rPr>
      </w:pPr>
    </w:p>
    <w:p w:rsidR="00DD5694" w:rsidRPr="009E2ADC" w:rsidRDefault="00DF43FA" w:rsidP="002E705A">
      <w:pPr>
        <w:jc w:val="both"/>
        <w:rPr>
          <w:rFonts w:ascii="Arial" w:hAnsi="Arial" w:cs="Arial"/>
          <w:lang w:eastAsia="en-US"/>
        </w:rPr>
      </w:pPr>
      <w:r w:rsidRPr="009E2ADC">
        <w:rPr>
          <w:rFonts w:ascii="Arial" w:hAnsi="Arial" w:cs="Arial"/>
          <w:lang w:eastAsia="en-US"/>
        </w:rPr>
        <w:t>Research</w:t>
      </w:r>
      <w:r w:rsidR="002E705A" w:rsidRPr="009E2ADC">
        <w:rPr>
          <w:rFonts w:ascii="Arial" w:hAnsi="Arial" w:cs="Arial"/>
          <w:lang w:eastAsia="en-US"/>
        </w:rPr>
        <w:t xml:space="preserve"> projects</w:t>
      </w:r>
      <w:r w:rsidRPr="009E2ADC">
        <w:rPr>
          <w:rFonts w:ascii="Arial" w:hAnsi="Arial" w:cs="Arial"/>
          <w:lang w:eastAsia="en-US"/>
        </w:rPr>
        <w:t xml:space="preserve"> recruiting</w:t>
      </w:r>
      <w:r w:rsidR="002E705A" w:rsidRPr="009E2ADC">
        <w:rPr>
          <w:rFonts w:ascii="Arial" w:hAnsi="Arial" w:cs="Arial"/>
          <w:lang w:eastAsia="en-US"/>
        </w:rPr>
        <w:t xml:space="preserve"> NHS staff in England</w:t>
      </w:r>
      <w:r w:rsidR="00ED58AC" w:rsidRPr="009E2ADC">
        <w:rPr>
          <w:rFonts w:ascii="Arial" w:hAnsi="Arial" w:cs="Arial"/>
          <w:lang w:eastAsia="en-US"/>
        </w:rPr>
        <w:t xml:space="preserve"> </w:t>
      </w:r>
      <w:r w:rsidR="00DD5694" w:rsidRPr="009E2ADC">
        <w:rPr>
          <w:rFonts w:ascii="Arial" w:hAnsi="Arial" w:cs="Arial"/>
          <w:lang w:eastAsia="en-US"/>
        </w:rPr>
        <w:t>require Sponsorship</w:t>
      </w:r>
      <w:r w:rsidR="00DD5694" w:rsidRPr="009E2ADC">
        <w:rPr>
          <w:rFonts w:ascii="Arial" w:hAnsi="Arial" w:cs="Arial"/>
        </w:rPr>
        <w:t xml:space="preserve"> from the </w:t>
      </w:r>
      <w:r w:rsidR="00DD5694" w:rsidRPr="009E2ADC">
        <w:rPr>
          <w:rFonts w:ascii="Arial" w:hAnsi="Arial" w:cs="Arial"/>
          <w:lang w:eastAsia="en-US"/>
        </w:rPr>
        <w:t xml:space="preserve">University of Sussex and </w:t>
      </w:r>
      <w:r w:rsidR="0078085A" w:rsidRPr="009E2ADC">
        <w:rPr>
          <w:rFonts w:ascii="Arial" w:hAnsi="Arial" w:cs="Arial"/>
          <w:lang w:eastAsia="en-US"/>
        </w:rPr>
        <w:t xml:space="preserve">onward submission </w:t>
      </w:r>
      <w:r w:rsidR="00281888" w:rsidRPr="009E2ADC">
        <w:rPr>
          <w:rFonts w:ascii="Arial" w:hAnsi="Arial" w:cs="Arial"/>
          <w:lang w:eastAsia="en-US"/>
        </w:rPr>
        <w:t xml:space="preserve">to the Health Research Authority (HRA) </w:t>
      </w:r>
      <w:r w:rsidR="0078085A" w:rsidRPr="009E2ADC">
        <w:rPr>
          <w:rFonts w:ascii="Arial" w:hAnsi="Arial" w:cs="Arial"/>
          <w:lang w:eastAsia="en-US"/>
        </w:rPr>
        <w:t xml:space="preserve">for </w:t>
      </w:r>
      <w:r w:rsidR="00DD5694" w:rsidRPr="009E2ADC">
        <w:rPr>
          <w:rFonts w:ascii="Arial" w:hAnsi="Arial" w:cs="Arial"/>
          <w:lang w:eastAsia="en-US"/>
        </w:rPr>
        <w:t xml:space="preserve">HRA Approval. </w:t>
      </w:r>
      <w:r w:rsidR="002E705A" w:rsidRPr="009E2ADC">
        <w:rPr>
          <w:rFonts w:ascii="Arial" w:hAnsi="Arial" w:cs="Arial"/>
          <w:lang w:eastAsia="en-US"/>
        </w:rPr>
        <w:t xml:space="preserve">This applies to all </w:t>
      </w:r>
      <w:r w:rsidR="00281888" w:rsidRPr="009E2ADC">
        <w:rPr>
          <w:rFonts w:ascii="Arial" w:hAnsi="Arial" w:cs="Arial"/>
          <w:lang w:eastAsia="en-US"/>
        </w:rPr>
        <w:t xml:space="preserve">NHS Staff research </w:t>
      </w:r>
      <w:r w:rsidR="002E705A" w:rsidRPr="009E2ADC">
        <w:rPr>
          <w:rFonts w:ascii="Arial" w:hAnsi="Arial" w:cs="Arial"/>
          <w:lang w:eastAsia="en-US"/>
        </w:rPr>
        <w:t xml:space="preserve">studies, whether led by </w:t>
      </w:r>
      <w:r w:rsidR="001369BC" w:rsidRPr="009E2ADC">
        <w:rPr>
          <w:rFonts w:ascii="Arial" w:hAnsi="Arial" w:cs="Arial"/>
          <w:lang w:eastAsia="en-US"/>
        </w:rPr>
        <w:t xml:space="preserve">a member of </w:t>
      </w:r>
      <w:r w:rsidR="002E705A" w:rsidRPr="009E2ADC">
        <w:rPr>
          <w:rFonts w:ascii="Arial" w:hAnsi="Arial" w:cs="Arial"/>
          <w:lang w:eastAsia="en-US"/>
        </w:rPr>
        <w:t xml:space="preserve">BSMS </w:t>
      </w:r>
      <w:r w:rsidR="001369BC" w:rsidRPr="009E2ADC">
        <w:rPr>
          <w:rFonts w:ascii="Arial" w:hAnsi="Arial" w:cs="Arial"/>
          <w:lang w:eastAsia="en-US"/>
        </w:rPr>
        <w:t>faculty</w:t>
      </w:r>
      <w:r w:rsidR="00EE1805" w:rsidRPr="009E2ADC">
        <w:rPr>
          <w:rFonts w:ascii="Arial" w:hAnsi="Arial" w:cs="Arial"/>
          <w:lang w:eastAsia="en-US"/>
        </w:rPr>
        <w:t>,</w:t>
      </w:r>
      <w:r w:rsidR="002E705A" w:rsidRPr="009E2ADC">
        <w:rPr>
          <w:rFonts w:ascii="Arial" w:hAnsi="Arial" w:cs="Arial"/>
          <w:lang w:eastAsia="en-US"/>
        </w:rPr>
        <w:t xml:space="preserve"> or </w:t>
      </w:r>
      <w:r w:rsidR="00EE1805" w:rsidRPr="009E2ADC">
        <w:rPr>
          <w:rFonts w:ascii="Arial" w:hAnsi="Arial" w:cs="Arial"/>
          <w:lang w:eastAsia="en-US"/>
        </w:rPr>
        <w:t xml:space="preserve">by </w:t>
      </w:r>
      <w:r w:rsidR="000E74BC" w:rsidRPr="009E2ADC">
        <w:rPr>
          <w:rFonts w:ascii="Arial" w:hAnsi="Arial" w:cs="Arial"/>
          <w:lang w:eastAsia="en-US"/>
        </w:rPr>
        <w:t xml:space="preserve">the Supervisor of </w:t>
      </w:r>
      <w:r w:rsidR="001369BC" w:rsidRPr="009E2ADC">
        <w:rPr>
          <w:rFonts w:ascii="Arial" w:hAnsi="Arial" w:cs="Arial"/>
          <w:lang w:eastAsia="en-US"/>
        </w:rPr>
        <w:t>a</w:t>
      </w:r>
      <w:r w:rsidR="00F54D1F" w:rsidRPr="009E2ADC">
        <w:rPr>
          <w:rFonts w:ascii="Arial" w:hAnsi="Arial" w:cs="Arial"/>
          <w:lang w:eastAsia="en-US"/>
        </w:rPr>
        <w:t xml:space="preserve"> BSMS</w:t>
      </w:r>
      <w:r w:rsidR="001369BC" w:rsidRPr="009E2ADC">
        <w:rPr>
          <w:rFonts w:ascii="Arial" w:hAnsi="Arial" w:cs="Arial"/>
          <w:lang w:eastAsia="en-US"/>
        </w:rPr>
        <w:t xml:space="preserve"> P</w:t>
      </w:r>
      <w:r w:rsidR="00B31738" w:rsidRPr="009E2ADC">
        <w:rPr>
          <w:rFonts w:ascii="Arial" w:hAnsi="Arial" w:cs="Arial"/>
          <w:lang w:eastAsia="en-US"/>
        </w:rPr>
        <w:t xml:space="preserve">ostgraduate </w:t>
      </w:r>
      <w:r w:rsidR="001369BC" w:rsidRPr="009E2ADC">
        <w:rPr>
          <w:rFonts w:ascii="Arial" w:hAnsi="Arial" w:cs="Arial"/>
          <w:lang w:eastAsia="en-US"/>
        </w:rPr>
        <w:t>T</w:t>
      </w:r>
      <w:r w:rsidR="00B31738" w:rsidRPr="009E2ADC">
        <w:rPr>
          <w:rFonts w:ascii="Arial" w:hAnsi="Arial" w:cs="Arial"/>
          <w:lang w:eastAsia="en-US"/>
        </w:rPr>
        <w:t>aught</w:t>
      </w:r>
      <w:r w:rsidR="000E74BC" w:rsidRPr="009E2ADC">
        <w:rPr>
          <w:rFonts w:ascii="Arial" w:hAnsi="Arial" w:cs="Arial"/>
          <w:lang w:eastAsia="en-US"/>
        </w:rPr>
        <w:t xml:space="preserve"> student</w:t>
      </w:r>
      <w:r w:rsidR="00B31738" w:rsidRPr="009E2ADC">
        <w:rPr>
          <w:rFonts w:ascii="Arial" w:hAnsi="Arial" w:cs="Arial"/>
          <w:lang w:eastAsia="en-US"/>
        </w:rPr>
        <w:t>,</w:t>
      </w:r>
      <w:r w:rsidR="001369BC" w:rsidRPr="009E2ADC">
        <w:rPr>
          <w:rFonts w:ascii="Arial" w:hAnsi="Arial" w:cs="Arial"/>
          <w:lang w:eastAsia="en-US"/>
        </w:rPr>
        <w:t xml:space="preserve"> or Doctoral student</w:t>
      </w:r>
      <w:r w:rsidR="002E705A" w:rsidRPr="009E2ADC">
        <w:rPr>
          <w:rFonts w:ascii="Arial" w:hAnsi="Arial" w:cs="Arial"/>
          <w:lang w:eastAsia="en-US"/>
        </w:rPr>
        <w:t xml:space="preserve">. </w:t>
      </w:r>
      <w:r w:rsidR="00A2344B" w:rsidRPr="009E2ADC">
        <w:rPr>
          <w:rFonts w:ascii="Arial" w:hAnsi="Arial" w:cs="Arial"/>
          <w:lang w:eastAsia="en-US"/>
        </w:rPr>
        <w:t xml:space="preserve">The </w:t>
      </w:r>
      <w:r w:rsidR="00A2344B" w:rsidRPr="009E2ADC">
        <w:rPr>
          <w:rFonts w:ascii="Arial" w:hAnsi="Arial" w:cs="Arial"/>
          <w:i/>
          <w:iCs/>
          <w:lang w:eastAsia="en-US"/>
        </w:rPr>
        <w:t>UK Framework for Health and Social Care Research</w:t>
      </w:r>
      <w:r w:rsidR="00A2344B" w:rsidRPr="009E2ADC">
        <w:rPr>
          <w:rFonts w:ascii="Arial" w:hAnsi="Arial" w:cs="Arial"/>
          <w:lang w:eastAsia="en-US"/>
        </w:rPr>
        <w:t xml:space="preserve"> sets out the required st</w:t>
      </w:r>
      <w:r w:rsidR="009D5E77">
        <w:rPr>
          <w:rFonts w:ascii="Arial" w:hAnsi="Arial" w:cs="Arial"/>
          <w:lang w:eastAsia="en-US"/>
        </w:rPr>
        <w:t xml:space="preserve">andards to be met for any such </w:t>
      </w:r>
      <w:r w:rsidR="00A2344B" w:rsidRPr="009E2ADC">
        <w:rPr>
          <w:rFonts w:ascii="Arial" w:hAnsi="Arial" w:cs="Arial"/>
          <w:lang w:eastAsia="en-US"/>
        </w:rPr>
        <w:t>work</w:t>
      </w:r>
      <w:r w:rsidR="00A2344B" w:rsidRPr="009E2ADC">
        <w:rPr>
          <w:rStyle w:val="FootnoteReference"/>
          <w:rFonts w:ascii="Arial" w:hAnsi="Arial" w:cs="Arial"/>
          <w:lang w:eastAsia="en-US"/>
        </w:rPr>
        <w:footnoteReference w:id="1"/>
      </w:r>
      <w:r w:rsidR="00A2344B" w:rsidRPr="009E2ADC">
        <w:rPr>
          <w:rFonts w:ascii="Arial" w:hAnsi="Arial" w:cs="Arial"/>
          <w:lang w:eastAsia="en-US"/>
        </w:rPr>
        <w:t>.</w:t>
      </w:r>
    </w:p>
    <w:p w:rsidR="0044549F" w:rsidRPr="009E2ADC" w:rsidRDefault="0044549F" w:rsidP="0044549F">
      <w:pPr>
        <w:pStyle w:val="xmsonormal"/>
        <w:shd w:val="clear" w:color="auto" w:fill="FFFFFF"/>
        <w:spacing w:line="254" w:lineRule="atLeast"/>
        <w:jc w:val="both"/>
        <w:rPr>
          <w:rFonts w:ascii="Arial" w:hAnsi="Arial" w:cs="Arial"/>
          <w:color w:val="000000"/>
          <w:sz w:val="22"/>
          <w:szCs w:val="22"/>
        </w:rPr>
      </w:pPr>
    </w:p>
    <w:p w:rsidR="0078085A" w:rsidRPr="009E2ADC" w:rsidRDefault="00DD5694" w:rsidP="0078085A">
      <w:pPr>
        <w:pStyle w:val="xmsonormal"/>
        <w:shd w:val="clear" w:color="auto" w:fill="FFFFFF"/>
        <w:spacing w:line="254" w:lineRule="atLeast"/>
        <w:jc w:val="both"/>
        <w:rPr>
          <w:rFonts w:ascii="Arial" w:hAnsi="Arial" w:cs="Arial"/>
          <w:sz w:val="22"/>
          <w:szCs w:val="22"/>
        </w:rPr>
      </w:pPr>
      <w:r w:rsidRPr="009E2ADC">
        <w:rPr>
          <w:rFonts w:ascii="Arial" w:hAnsi="Arial" w:cs="Arial"/>
          <w:color w:val="000000"/>
          <w:sz w:val="22"/>
          <w:szCs w:val="22"/>
        </w:rPr>
        <w:t xml:space="preserve">HRA Approval applies where an NHS organisation has a duty of care to participants, either as </w:t>
      </w:r>
      <w:proofErr w:type="gramStart"/>
      <w:r w:rsidRPr="009E2ADC">
        <w:rPr>
          <w:rFonts w:ascii="Arial" w:hAnsi="Arial" w:cs="Arial"/>
          <w:color w:val="000000"/>
          <w:sz w:val="22"/>
          <w:szCs w:val="22"/>
        </w:rPr>
        <w:t>patients</w:t>
      </w:r>
      <w:proofErr w:type="gramEnd"/>
      <w:r w:rsidRPr="009E2ADC">
        <w:rPr>
          <w:rFonts w:ascii="Arial" w:hAnsi="Arial" w:cs="Arial"/>
          <w:color w:val="000000"/>
          <w:sz w:val="22"/>
          <w:szCs w:val="22"/>
        </w:rPr>
        <w:t>/service users or </w:t>
      </w:r>
      <w:r w:rsidRPr="009E2ADC">
        <w:rPr>
          <w:rFonts w:ascii="Arial" w:hAnsi="Arial" w:cs="Arial"/>
          <w:iCs/>
          <w:color w:val="000000"/>
          <w:sz w:val="22"/>
          <w:szCs w:val="22"/>
        </w:rPr>
        <w:t>NHS staff</w:t>
      </w:r>
      <w:r w:rsidRPr="009E2ADC">
        <w:rPr>
          <w:rFonts w:ascii="Arial" w:hAnsi="Arial" w:cs="Arial"/>
          <w:color w:val="000000"/>
          <w:sz w:val="22"/>
          <w:szCs w:val="22"/>
        </w:rPr>
        <w:t>/volunteers.</w:t>
      </w:r>
      <w:r w:rsidR="0044549F" w:rsidRPr="009E2ADC">
        <w:rPr>
          <w:rFonts w:ascii="Arial" w:hAnsi="Arial" w:cs="Arial"/>
          <w:sz w:val="22"/>
          <w:szCs w:val="22"/>
        </w:rPr>
        <w:t xml:space="preserve"> </w:t>
      </w:r>
      <w:r w:rsidR="0078085A" w:rsidRPr="009E2ADC">
        <w:rPr>
          <w:rFonts w:ascii="Arial" w:hAnsi="Arial" w:cs="Arial"/>
          <w:sz w:val="22"/>
          <w:szCs w:val="22"/>
        </w:rPr>
        <w:t xml:space="preserve">HRA Approval for NHS </w:t>
      </w:r>
      <w:r w:rsidR="008B19F1" w:rsidRPr="009E2ADC">
        <w:rPr>
          <w:rFonts w:ascii="Arial" w:hAnsi="Arial" w:cs="Arial"/>
          <w:sz w:val="22"/>
          <w:szCs w:val="22"/>
        </w:rPr>
        <w:t>s</w:t>
      </w:r>
      <w:r w:rsidR="0078085A" w:rsidRPr="009E2ADC">
        <w:rPr>
          <w:rFonts w:ascii="Arial" w:hAnsi="Arial" w:cs="Arial"/>
          <w:sz w:val="22"/>
          <w:szCs w:val="22"/>
        </w:rPr>
        <w:t xml:space="preserve">taff research studies will solely cover the assessment of legal compliance and governance permissions </w:t>
      </w:r>
      <w:r w:rsidR="00406DC1" w:rsidRPr="009E2ADC">
        <w:rPr>
          <w:rFonts w:ascii="Arial" w:hAnsi="Arial" w:cs="Arial"/>
          <w:sz w:val="22"/>
          <w:szCs w:val="22"/>
        </w:rPr>
        <w:t>aspect</w:t>
      </w:r>
      <w:r w:rsidR="0078085A" w:rsidRPr="009E2ADC">
        <w:rPr>
          <w:rFonts w:ascii="Arial" w:hAnsi="Arial" w:cs="Arial"/>
          <w:sz w:val="22"/>
          <w:szCs w:val="22"/>
        </w:rPr>
        <w:t xml:space="preserve"> </w:t>
      </w:r>
      <w:r w:rsidR="008B19F1" w:rsidRPr="009E2ADC">
        <w:rPr>
          <w:rFonts w:ascii="Arial" w:hAnsi="Arial" w:cs="Arial"/>
          <w:sz w:val="22"/>
          <w:szCs w:val="22"/>
        </w:rPr>
        <w:t xml:space="preserve">of review </w:t>
      </w:r>
      <w:r w:rsidR="0078085A" w:rsidRPr="009E2ADC">
        <w:rPr>
          <w:rFonts w:ascii="Arial" w:hAnsi="Arial" w:cs="Arial"/>
          <w:sz w:val="22"/>
          <w:szCs w:val="22"/>
        </w:rPr>
        <w:t xml:space="preserve">(and not </w:t>
      </w:r>
      <w:r w:rsidR="00287163" w:rsidRPr="009E2ADC">
        <w:rPr>
          <w:rFonts w:ascii="Arial" w:hAnsi="Arial" w:cs="Arial"/>
          <w:sz w:val="22"/>
          <w:szCs w:val="22"/>
        </w:rPr>
        <w:t xml:space="preserve">involve parallel </w:t>
      </w:r>
      <w:r w:rsidR="0078085A" w:rsidRPr="009E2ADC">
        <w:rPr>
          <w:rFonts w:ascii="Arial" w:hAnsi="Arial" w:cs="Arial"/>
          <w:sz w:val="22"/>
          <w:szCs w:val="22"/>
        </w:rPr>
        <w:t xml:space="preserve">NHS </w:t>
      </w:r>
      <w:r w:rsidR="00703499">
        <w:rPr>
          <w:rFonts w:ascii="Arial" w:hAnsi="Arial" w:cs="Arial"/>
          <w:sz w:val="22"/>
          <w:szCs w:val="22"/>
        </w:rPr>
        <w:t>R</w:t>
      </w:r>
      <w:r w:rsidR="008B19F1" w:rsidRPr="009E2ADC">
        <w:rPr>
          <w:rFonts w:ascii="Arial" w:hAnsi="Arial" w:cs="Arial"/>
          <w:sz w:val="22"/>
          <w:szCs w:val="22"/>
        </w:rPr>
        <w:t xml:space="preserve">esearch </w:t>
      </w:r>
      <w:r w:rsidR="00703499">
        <w:rPr>
          <w:rFonts w:ascii="Arial" w:hAnsi="Arial" w:cs="Arial"/>
          <w:sz w:val="22"/>
          <w:szCs w:val="22"/>
        </w:rPr>
        <w:t>E</w:t>
      </w:r>
      <w:r w:rsidR="0078085A" w:rsidRPr="009E2ADC">
        <w:rPr>
          <w:rFonts w:ascii="Arial" w:hAnsi="Arial" w:cs="Arial"/>
          <w:sz w:val="22"/>
          <w:szCs w:val="22"/>
        </w:rPr>
        <w:t xml:space="preserve">thics </w:t>
      </w:r>
      <w:r w:rsidR="00703499">
        <w:rPr>
          <w:rFonts w:ascii="Arial" w:hAnsi="Arial" w:cs="Arial"/>
          <w:sz w:val="22"/>
          <w:szCs w:val="22"/>
        </w:rPr>
        <w:t xml:space="preserve">Committee </w:t>
      </w:r>
      <w:r w:rsidR="0078085A" w:rsidRPr="009E2ADC">
        <w:rPr>
          <w:rFonts w:ascii="Arial" w:hAnsi="Arial" w:cs="Arial"/>
          <w:sz w:val="22"/>
          <w:szCs w:val="22"/>
        </w:rPr>
        <w:t>review).</w:t>
      </w:r>
    </w:p>
    <w:p w:rsidR="003D2689" w:rsidRPr="009E2ADC" w:rsidRDefault="003D2689" w:rsidP="003D2689">
      <w:pPr>
        <w:pStyle w:val="xmsonormal"/>
        <w:shd w:val="clear" w:color="auto" w:fill="FFFFFF"/>
        <w:spacing w:line="254" w:lineRule="atLeast"/>
        <w:jc w:val="both"/>
        <w:rPr>
          <w:rFonts w:ascii="Arial" w:hAnsi="Arial" w:cs="Arial"/>
        </w:rPr>
      </w:pPr>
    </w:p>
    <w:p w:rsidR="003D2689" w:rsidRPr="009E2ADC" w:rsidRDefault="002436D0" w:rsidP="003D2689">
      <w:pPr>
        <w:rPr>
          <w:rFonts w:ascii="Arial" w:hAnsi="Arial" w:cs="Arial"/>
        </w:rPr>
      </w:pPr>
      <w:r w:rsidRPr="009E2ADC">
        <w:rPr>
          <w:rFonts w:ascii="Arial" w:hAnsi="Arial" w:cs="Arial"/>
          <w:lang w:val="en-US"/>
        </w:rPr>
        <w:t>T</w:t>
      </w:r>
      <w:r w:rsidR="003D2689" w:rsidRPr="009E2ADC">
        <w:rPr>
          <w:rFonts w:ascii="Arial" w:hAnsi="Arial" w:cs="Arial"/>
          <w:lang w:val="en-US"/>
        </w:rPr>
        <w:t xml:space="preserve">o proceed, the </w:t>
      </w:r>
      <w:r w:rsidR="009A68F8">
        <w:rPr>
          <w:rFonts w:ascii="Arial" w:hAnsi="Arial" w:cs="Arial"/>
          <w:lang w:val="en-US"/>
        </w:rPr>
        <w:t>Chief Investigator (</w:t>
      </w:r>
      <w:r w:rsidR="009A68F8" w:rsidRPr="009A68F8">
        <w:rPr>
          <w:rFonts w:ascii="Arial" w:hAnsi="Arial" w:cs="Arial"/>
          <w:lang w:val="en-US"/>
        </w:rPr>
        <w:t>CI</w:t>
      </w:r>
      <w:r w:rsidR="009A68F8">
        <w:rPr>
          <w:rFonts w:ascii="Arial" w:hAnsi="Arial" w:cs="Arial"/>
          <w:lang w:val="en-US"/>
        </w:rPr>
        <w:t>)</w:t>
      </w:r>
      <w:r w:rsidR="003D2689" w:rsidRPr="009A68F8">
        <w:rPr>
          <w:rFonts w:ascii="Arial" w:hAnsi="Arial" w:cs="Arial"/>
          <w:lang w:val="en-US"/>
        </w:rPr>
        <w:t xml:space="preserve"> </w:t>
      </w:r>
      <w:r w:rsidR="003D2689" w:rsidRPr="009E2ADC">
        <w:rPr>
          <w:rFonts w:ascii="Arial" w:hAnsi="Arial" w:cs="Arial"/>
          <w:lang w:val="en-US"/>
        </w:rPr>
        <w:t>will need to:</w:t>
      </w:r>
    </w:p>
    <w:p w:rsidR="003D2689" w:rsidRPr="009E2ADC" w:rsidRDefault="003D2689" w:rsidP="003D2689">
      <w:pPr>
        <w:rPr>
          <w:rFonts w:ascii="Arial" w:hAnsi="Arial" w:cs="Arial"/>
        </w:rPr>
      </w:pPr>
      <w:r w:rsidRPr="009E2ADC">
        <w:rPr>
          <w:rFonts w:ascii="Arial" w:hAnsi="Arial" w:cs="Arial"/>
          <w:lang w:val="en-US"/>
        </w:rPr>
        <w:t> </w:t>
      </w:r>
    </w:p>
    <w:p w:rsidR="003D2689" w:rsidRPr="009E2ADC" w:rsidRDefault="00F27776" w:rsidP="00F27776">
      <w:pPr>
        <w:numPr>
          <w:ilvl w:val="0"/>
          <w:numId w:val="1"/>
        </w:numPr>
        <w:spacing w:after="160" w:line="252" w:lineRule="auto"/>
        <w:contextualSpacing/>
        <w:jc w:val="both"/>
        <w:rPr>
          <w:rFonts w:ascii="Arial" w:eastAsia="Times New Roman" w:hAnsi="Arial" w:cs="Arial"/>
        </w:rPr>
      </w:pPr>
      <w:r w:rsidRPr="009E2ADC">
        <w:rPr>
          <w:rFonts w:ascii="Arial" w:eastAsia="Times New Roman" w:hAnsi="Arial" w:cs="Arial"/>
        </w:rPr>
        <w:t>Apply for University of Sussex Sponsorship, b</w:t>
      </w:r>
      <w:r w:rsidR="0075041A" w:rsidRPr="009E2ADC">
        <w:rPr>
          <w:rFonts w:ascii="Arial" w:eastAsia="Times New Roman" w:hAnsi="Arial" w:cs="Arial"/>
        </w:rPr>
        <w:t xml:space="preserve">efore proceeding to the HRA for </w:t>
      </w:r>
      <w:r w:rsidR="003D2689" w:rsidRPr="009E2ADC">
        <w:rPr>
          <w:rFonts w:ascii="Arial" w:eastAsia="Times New Roman" w:hAnsi="Arial" w:cs="Arial"/>
          <w:lang w:val="en-US"/>
        </w:rPr>
        <w:t xml:space="preserve">HRA Approval </w:t>
      </w:r>
      <w:r w:rsidR="0041358B" w:rsidRPr="009E2ADC">
        <w:rPr>
          <w:rFonts w:ascii="Arial" w:eastAsia="Times New Roman" w:hAnsi="Arial" w:cs="Arial"/>
          <w:lang w:val="en-US"/>
        </w:rPr>
        <w:t>(</w:t>
      </w:r>
      <w:r w:rsidR="00432000" w:rsidRPr="009E2ADC">
        <w:rPr>
          <w:rFonts w:ascii="Arial" w:eastAsia="Times New Roman" w:hAnsi="Arial" w:cs="Arial"/>
          <w:lang w:val="en-US"/>
        </w:rPr>
        <w:t>this is solely for NHS governance approval and not NHS research ethics review</w:t>
      </w:r>
      <w:r w:rsidR="0041358B" w:rsidRPr="009E2ADC">
        <w:rPr>
          <w:rFonts w:ascii="Arial" w:eastAsia="Times New Roman" w:hAnsi="Arial" w:cs="Arial"/>
          <w:lang w:val="en-US"/>
        </w:rPr>
        <w:t>)</w:t>
      </w:r>
      <w:r w:rsidR="00287163" w:rsidRPr="009E2ADC">
        <w:rPr>
          <w:rFonts w:ascii="Arial" w:eastAsia="Times New Roman" w:hAnsi="Arial" w:cs="Arial"/>
          <w:lang w:val="en-US"/>
        </w:rPr>
        <w:t xml:space="preserve">. </w:t>
      </w:r>
    </w:p>
    <w:p w:rsidR="003D2689" w:rsidRPr="009E2ADC" w:rsidRDefault="0075041A" w:rsidP="00725C08">
      <w:pPr>
        <w:numPr>
          <w:ilvl w:val="0"/>
          <w:numId w:val="1"/>
        </w:numPr>
        <w:spacing w:after="160" w:line="252" w:lineRule="auto"/>
        <w:contextualSpacing/>
        <w:jc w:val="both"/>
        <w:rPr>
          <w:rFonts w:ascii="Arial" w:eastAsia="Times New Roman" w:hAnsi="Arial" w:cs="Arial"/>
          <w:lang w:val="en-US"/>
        </w:rPr>
      </w:pPr>
      <w:r w:rsidRPr="009E2ADC">
        <w:rPr>
          <w:rFonts w:ascii="Arial" w:eastAsia="Times New Roman" w:hAnsi="Arial" w:cs="Arial"/>
          <w:lang w:val="en-US"/>
        </w:rPr>
        <w:t xml:space="preserve">The documentation for both </w:t>
      </w:r>
      <w:r w:rsidR="002B7DFC" w:rsidRPr="009E2ADC">
        <w:rPr>
          <w:rFonts w:ascii="Arial" w:eastAsia="Times New Roman" w:hAnsi="Arial" w:cs="Arial"/>
          <w:lang w:val="en-US"/>
        </w:rPr>
        <w:t xml:space="preserve">University of Sussex </w:t>
      </w:r>
      <w:r w:rsidRPr="009E2ADC">
        <w:rPr>
          <w:rFonts w:ascii="Arial" w:eastAsia="Times New Roman" w:hAnsi="Arial" w:cs="Arial"/>
          <w:lang w:val="en-US"/>
        </w:rPr>
        <w:t xml:space="preserve">Sponsorship and HRA Approval is </w:t>
      </w:r>
      <w:r w:rsidR="00287163" w:rsidRPr="009E2ADC">
        <w:rPr>
          <w:rFonts w:ascii="Arial" w:eastAsia="Times New Roman" w:hAnsi="Arial" w:cs="Arial"/>
          <w:lang w:val="en-US"/>
        </w:rPr>
        <w:t>completed</w:t>
      </w:r>
      <w:r w:rsidR="003D2689" w:rsidRPr="009E2ADC">
        <w:rPr>
          <w:rFonts w:ascii="Arial" w:eastAsia="Times New Roman" w:hAnsi="Arial" w:cs="Arial"/>
          <w:lang w:val="en-US"/>
        </w:rPr>
        <w:t xml:space="preserve"> via IRAS </w:t>
      </w:r>
      <w:hyperlink r:id="rId7" w:history="1">
        <w:r w:rsidR="003D2689" w:rsidRPr="009E2ADC">
          <w:rPr>
            <w:rStyle w:val="Hyperlink"/>
            <w:rFonts w:ascii="Arial" w:eastAsia="Times New Roman" w:hAnsi="Arial" w:cs="Arial"/>
            <w:lang w:val="en-US"/>
          </w:rPr>
          <w:t>https://www.myresearchproject.org.uk/</w:t>
        </w:r>
      </w:hyperlink>
      <w:r w:rsidR="003D2689" w:rsidRPr="009E2ADC">
        <w:rPr>
          <w:rFonts w:ascii="Arial" w:eastAsia="Times New Roman" w:hAnsi="Arial" w:cs="Arial"/>
          <w:lang w:val="en-US"/>
        </w:rPr>
        <w:t>.</w:t>
      </w:r>
      <w:r w:rsidR="002E705A" w:rsidRPr="009E2ADC">
        <w:rPr>
          <w:rFonts w:ascii="Arial" w:hAnsi="Arial" w:cs="Arial"/>
        </w:rPr>
        <w:t xml:space="preserve"> </w:t>
      </w:r>
      <w:r w:rsidR="00287163" w:rsidRPr="009E2ADC">
        <w:rPr>
          <w:rFonts w:ascii="Arial" w:eastAsia="Times New Roman" w:hAnsi="Arial" w:cs="Arial"/>
          <w:lang w:val="en-US"/>
        </w:rPr>
        <w:t>P</w:t>
      </w:r>
      <w:r w:rsidR="002E705A" w:rsidRPr="009E2ADC">
        <w:rPr>
          <w:rFonts w:ascii="Arial" w:eastAsia="Times New Roman" w:hAnsi="Arial" w:cs="Arial"/>
          <w:lang w:val="en-US"/>
        </w:rPr>
        <w:t>rojects req</w:t>
      </w:r>
      <w:r w:rsidR="001D27F4" w:rsidRPr="009E2ADC">
        <w:rPr>
          <w:rFonts w:ascii="Arial" w:eastAsia="Times New Roman" w:hAnsi="Arial" w:cs="Arial"/>
          <w:lang w:val="en-US"/>
        </w:rPr>
        <w:t>uire completion of an IRAS Form</w:t>
      </w:r>
      <w:r w:rsidR="002E705A" w:rsidRPr="009E2ADC">
        <w:rPr>
          <w:rFonts w:ascii="Arial" w:eastAsia="Times New Roman" w:hAnsi="Arial" w:cs="Arial"/>
          <w:lang w:val="en-US"/>
        </w:rPr>
        <w:t xml:space="preserve"> and supporting study documents for submission for </w:t>
      </w:r>
      <w:r w:rsidR="00ED2728" w:rsidRPr="009E2ADC">
        <w:rPr>
          <w:rFonts w:ascii="Arial" w:eastAsia="Times New Roman" w:hAnsi="Arial" w:cs="Arial"/>
          <w:lang w:val="en-US"/>
        </w:rPr>
        <w:t xml:space="preserve">both </w:t>
      </w:r>
      <w:r w:rsidR="002E4FDC" w:rsidRPr="009E2ADC">
        <w:rPr>
          <w:rFonts w:ascii="Arial" w:eastAsia="Times New Roman" w:hAnsi="Arial" w:cs="Arial"/>
          <w:lang w:val="en-US"/>
        </w:rPr>
        <w:t xml:space="preserve">University </w:t>
      </w:r>
      <w:r w:rsidR="001D27F4" w:rsidRPr="009E2ADC">
        <w:rPr>
          <w:rFonts w:ascii="Arial" w:eastAsia="Times New Roman" w:hAnsi="Arial" w:cs="Arial"/>
          <w:lang w:val="en-US"/>
        </w:rPr>
        <w:t>Sponsorship approval</w:t>
      </w:r>
      <w:r w:rsidR="002E705A" w:rsidRPr="009E2ADC">
        <w:rPr>
          <w:rFonts w:ascii="Arial" w:eastAsia="Times New Roman" w:hAnsi="Arial" w:cs="Arial"/>
          <w:lang w:val="en-US"/>
        </w:rPr>
        <w:t xml:space="preserve"> and HRA Approval.</w:t>
      </w:r>
      <w:r w:rsidR="00725C08" w:rsidRPr="009E2ADC">
        <w:rPr>
          <w:rFonts w:ascii="Arial" w:hAnsi="Arial" w:cs="Arial"/>
        </w:rPr>
        <w:t xml:space="preserve"> The </w:t>
      </w:r>
      <w:r w:rsidR="00725C08" w:rsidRPr="009E2ADC">
        <w:rPr>
          <w:rFonts w:ascii="Arial" w:eastAsia="Times New Roman" w:hAnsi="Arial" w:cs="Arial"/>
          <w:lang w:val="en-US"/>
        </w:rPr>
        <w:t>a</w:t>
      </w:r>
      <w:r w:rsidR="00ED2728" w:rsidRPr="009E2ADC">
        <w:rPr>
          <w:rFonts w:ascii="Arial" w:eastAsia="Times New Roman" w:hAnsi="Arial" w:cs="Arial"/>
          <w:lang w:val="en-US"/>
        </w:rPr>
        <w:t>pplication</w:t>
      </w:r>
      <w:r w:rsidR="00725C08" w:rsidRPr="009E2ADC">
        <w:rPr>
          <w:rFonts w:ascii="Arial" w:eastAsia="Times New Roman" w:hAnsi="Arial" w:cs="Arial"/>
          <w:lang w:val="en-US"/>
        </w:rPr>
        <w:t xml:space="preserve"> will need to be sufficiently robust (it cannot be rushed due to limited time constraints). </w:t>
      </w:r>
    </w:p>
    <w:p w:rsidR="00D475A9" w:rsidRPr="009E2ADC" w:rsidRDefault="00287163" w:rsidP="00D475A9">
      <w:pPr>
        <w:numPr>
          <w:ilvl w:val="0"/>
          <w:numId w:val="1"/>
        </w:numPr>
        <w:spacing w:after="160" w:line="252" w:lineRule="auto"/>
        <w:contextualSpacing/>
        <w:jc w:val="both"/>
        <w:rPr>
          <w:rFonts w:ascii="Arial" w:eastAsia="Times New Roman" w:hAnsi="Arial" w:cs="Arial"/>
        </w:rPr>
      </w:pPr>
      <w:r w:rsidRPr="009E2ADC">
        <w:rPr>
          <w:rFonts w:ascii="Arial" w:eastAsia="Times New Roman" w:hAnsi="Arial" w:cs="Arial"/>
          <w:lang w:val="en-US"/>
        </w:rPr>
        <w:t>Refer to t</w:t>
      </w:r>
      <w:r w:rsidR="003D2689" w:rsidRPr="009E2ADC">
        <w:rPr>
          <w:rFonts w:ascii="Arial" w:eastAsia="Times New Roman" w:hAnsi="Arial" w:cs="Arial"/>
          <w:lang w:val="en-US"/>
        </w:rPr>
        <w:t>he information on University Sponsorship</w:t>
      </w:r>
      <w:r w:rsidRPr="009E2ADC">
        <w:rPr>
          <w:rFonts w:ascii="Arial" w:eastAsia="Times New Roman" w:hAnsi="Arial" w:cs="Arial"/>
          <w:lang w:val="en-US"/>
        </w:rPr>
        <w:t>, which</w:t>
      </w:r>
      <w:r w:rsidR="003D2689" w:rsidRPr="009E2ADC">
        <w:rPr>
          <w:rFonts w:ascii="Arial" w:eastAsia="Times New Roman" w:hAnsi="Arial" w:cs="Arial"/>
          <w:lang w:val="en-US"/>
        </w:rPr>
        <w:t xml:space="preserve"> can be found here: </w:t>
      </w:r>
      <w:hyperlink r:id="rId8" w:history="1">
        <w:r w:rsidR="003D2689" w:rsidRPr="009E2ADC">
          <w:rPr>
            <w:rStyle w:val="Hyperlink"/>
            <w:rFonts w:ascii="Arial" w:eastAsia="Times New Roman" w:hAnsi="Arial" w:cs="Arial"/>
            <w:lang w:val="en-US"/>
          </w:rPr>
          <w:t>http://www.sussex.ac.uk/staff/research/governance/sponsorship</w:t>
        </w:r>
      </w:hyperlink>
      <w:r w:rsidR="00C6792D" w:rsidRPr="009E2ADC">
        <w:rPr>
          <w:rFonts w:ascii="Arial" w:eastAsia="Times New Roman" w:hAnsi="Arial" w:cs="Arial"/>
          <w:lang w:val="en-US"/>
        </w:rPr>
        <w:t>.</w:t>
      </w:r>
      <w:r w:rsidR="003D2689" w:rsidRPr="009E2ADC">
        <w:rPr>
          <w:rFonts w:ascii="Arial" w:eastAsia="Times New Roman" w:hAnsi="Arial" w:cs="Arial"/>
          <w:lang w:val="en-US"/>
        </w:rPr>
        <w:t xml:space="preserve"> It also involves </w:t>
      </w:r>
      <w:r w:rsidR="00D95350" w:rsidRPr="009E2ADC">
        <w:rPr>
          <w:rFonts w:ascii="Arial" w:eastAsia="Times New Roman" w:hAnsi="Arial" w:cs="Arial"/>
          <w:lang w:val="en-US"/>
        </w:rPr>
        <w:t xml:space="preserve">an </w:t>
      </w:r>
      <w:r w:rsidR="003D2689" w:rsidRPr="009E2ADC">
        <w:rPr>
          <w:rFonts w:ascii="Arial" w:eastAsia="Times New Roman" w:hAnsi="Arial" w:cs="Arial"/>
          <w:lang w:val="en-US"/>
        </w:rPr>
        <w:t xml:space="preserve">application to </w:t>
      </w:r>
      <w:r w:rsidR="003D2689" w:rsidRPr="009E2ADC">
        <w:rPr>
          <w:rFonts w:ascii="Arial" w:eastAsia="Times New Roman" w:hAnsi="Arial" w:cs="Arial"/>
        </w:rPr>
        <w:t>the</w:t>
      </w:r>
      <w:r w:rsidR="003D2689" w:rsidRPr="009E2ADC">
        <w:rPr>
          <w:rFonts w:ascii="Arial" w:eastAsia="Times New Roman" w:hAnsi="Arial" w:cs="Arial"/>
          <w:b/>
          <w:bCs/>
        </w:rPr>
        <w:t> </w:t>
      </w:r>
      <w:hyperlink r:id="rId9" w:history="1">
        <w:r w:rsidR="003D2689" w:rsidRPr="009E2ADC">
          <w:rPr>
            <w:rStyle w:val="Hyperlink"/>
            <w:rFonts w:ascii="Arial" w:eastAsia="Times New Roman" w:hAnsi="Arial" w:cs="Arial"/>
          </w:rPr>
          <w:t>Pre-Sponsorship Review Panel </w:t>
        </w:r>
      </w:hyperlink>
      <w:r w:rsidR="003D2689" w:rsidRPr="009E2ADC">
        <w:rPr>
          <w:rFonts w:ascii="Arial" w:eastAsia="Times New Roman" w:hAnsi="Arial" w:cs="Arial"/>
        </w:rPr>
        <w:t>(PSRP) for onward submission to the </w:t>
      </w:r>
      <w:hyperlink r:id="rId10" w:history="1">
        <w:r w:rsidR="003D2689" w:rsidRPr="009E2ADC">
          <w:rPr>
            <w:rStyle w:val="Hyperlink"/>
            <w:rFonts w:ascii="Arial" w:eastAsia="Times New Roman" w:hAnsi="Arial" w:cs="Arial"/>
          </w:rPr>
          <w:t>Sponsorship Sub-Committee. </w:t>
        </w:r>
      </w:hyperlink>
    </w:p>
    <w:p w:rsidR="00A7682E" w:rsidRPr="009E2ADC" w:rsidRDefault="00374675" w:rsidP="00A7682E">
      <w:pPr>
        <w:numPr>
          <w:ilvl w:val="0"/>
          <w:numId w:val="1"/>
        </w:numPr>
        <w:spacing w:after="160" w:line="252" w:lineRule="auto"/>
        <w:contextualSpacing/>
        <w:jc w:val="both"/>
        <w:rPr>
          <w:rFonts w:ascii="Arial" w:eastAsia="Times New Roman" w:hAnsi="Arial" w:cs="Arial"/>
        </w:rPr>
      </w:pPr>
      <w:r w:rsidRPr="009E2ADC">
        <w:rPr>
          <w:rFonts w:ascii="Arial" w:eastAsia="Times New Roman" w:hAnsi="Arial" w:cs="Arial"/>
        </w:rPr>
        <w:t>Note that a</w:t>
      </w:r>
      <w:r w:rsidR="00C6792D" w:rsidRPr="009E2ADC">
        <w:rPr>
          <w:rFonts w:ascii="Arial" w:eastAsia="Times New Roman" w:hAnsi="Arial" w:cs="Arial"/>
        </w:rPr>
        <w:t>pplications</w:t>
      </w:r>
      <w:r w:rsidR="00D475A9" w:rsidRPr="009E2ADC">
        <w:rPr>
          <w:rFonts w:ascii="Arial" w:eastAsia="Times New Roman" w:hAnsi="Arial" w:cs="Arial"/>
        </w:rPr>
        <w:t xml:space="preserve"> </w:t>
      </w:r>
      <w:r w:rsidRPr="009E2ADC">
        <w:rPr>
          <w:rFonts w:ascii="Arial" w:eastAsia="Times New Roman" w:hAnsi="Arial" w:cs="Arial"/>
        </w:rPr>
        <w:t xml:space="preserve">for </w:t>
      </w:r>
      <w:r w:rsidR="000156AC">
        <w:rPr>
          <w:rFonts w:ascii="Arial" w:eastAsia="Times New Roman" w:hAnsi="Arial" w:cs="Arial"/>
        </w:rPr>
        <w:t xml:space="preserve">BSMS </w:t>
      </w:r>
      <w:r w:rsidRPr="009E2ADC">
        <w:rPr>
          <w:rFonts w:ascii="Arial" w:eastAsia="Times New Roman" w:hAnsi="Arial" w:cs="Arial"/>
        </w:rPr>
        <w:t>s</w:t>
      </w:r>
      <w:r w:rsidR="00A46EA4" w:rsidRPr="009E2ADC">
        <w:rPr>
          <w:rFonts w:ascii="Arial" w:eastAsia="Times New Roman" w:hAnsi="Arial" w:cs="Arial"/>
        </w:rPr>
        <w:t>taff-</w:t>
      </w:r>
      <w:r w:rsidRPr="009E2ADC">
        <w:rPr>
          <w:rFonts w:ascii="Arial" w:eastAsia="Times New Roman" w:hAnsi="Arial" w:cs="Arial"/>
        </w:rPr>
        <w:t xml:space="preserve">led research </w:t>
      </w:r>
      <w:r w:rsidR="00D475A9" w:rsidRPr="009E2ADC">
        <w:rPr>
          <w:rFonts w:ascii="Arial" w:eastAsia="Times New Roman" w:hAnsi="Arial" w:cs="Arial"/>
        </w:rPr>
        <w:t xml:space="preserve">will need to demonstrate that </w:t>
      </w:r>
      <w:r w:rsidR="008A1A18" w:rsidRPr="009E2ADC">
        <w:rPr>
          <w:rFonts w:ascii="Arial" w:eastAsia="Times New Roman" w:hAnsi="Arial" w:cs="Arial"/>
        </w:rPr>
        <w:t>they</w:t>
      </w:r>
      <w:r w:rsidR="00D475A9" w:rsidRPr="009E2ADC">
        <w:rPr>
          <w:rFonts w:ascii="Arial" w:eastAsia="Times New Roman" w:hAnsi="Arial" w:cs="Arial"/>
        </w:rPr>
        <w:t xml:space="preserve"> ha</w:t>
      </w:r>
      <w:r w:rsidR="008A1A18" w:rsidRPr="009E2ADC">
        <w:rPr>
          <w:rFonts w:ascii="Arial" w:eastAsia="Times New Roman" w:hAnsi="Arial" w:cs="Arial"/>
        </w:rPr>
        <w:t>ve</w:t>
      </w:r>
      <w:r w:rsidR="00D475A9" w:rsidRPr="009E2ADC">
        <w:rPr>
          <w:rFonts w:ascii="Arial" w:eastAsia="Times New Roman" w:hAnsi="Arial" w:cs="Arial"/>
        </w:rPr>
        <w:t xml:space="preserve"> been initiated by </w:t>
      </w:r>
      <w:r w:rsidR="00287163" w:rsidRPr="009E2ADC">
        <w:rPr>
          <w:rFonts w:ascii="Arial" w:eastAsia="Times New Roman" w:hAnsi="Arial" w:cs="Arial"/>
        </w:rPr>
        <w:t xml:space="preserve">the lead NHS Trust, (usually either </w:t>
      </w:r>
      <w:r w:rsidR="00D475A9" w:rsidRPr="009E2ADC">
        <w:rPr>
          <w:rFonts w:ascii="Arial" w:eastAsia="Times New Roman" w:hAnsi="Arial" w:cs="Arial"/>
        </w:rPr>
        <w:t>UH</w:t>
      </w:r>
      <w:r w:rsidR="00031841" w:rsidRPr="009E2ADC">
        <w:rPr>
          <w:rFonts w:ascii="Arial" w:eastAsia="Times New Roman" w:hAnsi="Arial" w:cs="Arial"/>
        </w:rPr>
        <w:t xml:space="preserve"> </w:t>
      </w:r>
      <w:r w:rsidR="00D475A9" w:rsidRPr="009E2ADC">
        <w:rPr>
          <w:rFonts w:ascii="Arial" w:eastAsia="Times New Roman" w:hAnsi="Arial" w:cs="Arial"/>
        </w:rPr>
        <w:t>S</w:t>
      </w:r>
      <w:r w:rsidR="003F63E1" w:rsidRPr="009E2ADC">
        <w:rPr>
          <w:rFonts w:ascii="Arial" w:eastAsia="Times New Roman" w:hAnsi="Arial" w:cs="Arial"/>
        </w:rPr>
        <w:t>ussex</w:t>
      </w:r>
      <w:r w:rsidR="00D475A9" w:rsidRPr="009E2ADC">
        <w:rPr>
          <w:rFonts w:ascii="Arial" w:eastAsia="Times New Roman" w:hAnsi="Arial" w:cs="Arial"/>
        </w:rPr>
        <w:t xml:space="preserve"> or SPFT</w:t>
      </w:r>
      <w:r w:rsidR="00287163" w:rsidRPr="009E2ADC">
        <w:rPr>
          <w:rFonts w:ascii="Arial" w:eastAsia="Times New Roman" w:hAnsi="Arial" w:cs="Arial"/>
        </w:rPr>
        <w:t>)</w:t>
      </w:r>
      <w:r w:rsidR="00D475A9" w:rsidRPr="009E2ADC">
        <w:rPr>
          <w:rFonts w:ascii="Arial" w:eastAsia="Times New Roman" w:hAnsi="Arial" w:cs="Arial"/>
        </w:rPr>
        <w:t xml:space="preserve"> to receive Trust support for the study</w:t>
      </w:r>
      <w:r w:rsidR="00395E11" w:rsidRPr="009E2ADC">
        <w:rPr>
          <w:rFonts w:ascii="Arial" w:eastAsia="Times New Roman" w:hAnsi="Arial" w:cs="Arial"/>
        </w:rPr>
        <w:t>,</w:t>
      </w:r>
      <w:r w:rsidR="00D475A9" w:rsidRPr="009E2ADC">
        <w:rPr>
          <w:rFonts w:ascii="Arial" w:eastAsia="Times New Roman" w:hAnsi="Arial" w:cs="Arial"/>
        </w:rPr>
        <w:t xml:space="preserve"> OR be adopted onto the NIHR </w:t>
      </w:r>
      <w:r w:rsidR="00DF238D" w:rsidRPr="009E2ADC">
        <w:rPr>
          <w:rFonts w:ascii="Arial" w:eastAsia="Times New Roman" w:hAnsi="Arial" w:cs="Arial"/>
        </w:rPr>
        <w:t>portfolio</w:t>
      </w:r>
      <w:r w:rsidR="00DF238D" w:rsidRPr="009E2ADC">
        <w:rPr>
          <w:rStyle w:val="FootnoteReference"/>
          <w:rFonts w:ascii="Arial" w:eastAsia="Times New Roman" w:hAnsi="Arial" w:cs="Arial"/>
        </w:rPr>
        <w:footnoteReference w:id="2"/>
      </w:r>
      <w:r w:rsidR="00395E11" w:rsidRPr="009E2ADC">
        <w:rPr>
          <w:rFonts w:ascii="Arial" w:eastAsia="Times New Roman" w:hAnsi="Arial" w:cs="Arial"/>
        </w:rPr>
        <w:t>,</w:t>
      </w:r>
      <w:r w:rsidR="00D475A9" w:rsidRPr="009E2ADC">
        <w:rPr>
          <w:rFonts w:ascii="Arial" w:eastAsia="Times New Roman" w:hAnsi="Arial" w:cs="Arial"/>
        </w:rPr>
        <w:t xml:space="preserve"> </w:t>
      </w:r>
      <w:r w:rsidR="00287163" w:rsidRPr="009E2ADC">
        <w:rPr>
          <w:rFonts w:ascii="Arial" w:eastAsia="Times New Roman" w:hAnsi="Arial" w:cs="Arial"/>
        </w:rPr>
        <w:t>OR</w:t>
      </w:r>
      <w:r w:rsidR="00D475A9" w:rsidRPr="009E2ADC">
        <w:rPr>
          <w:rFonts w:ascii="Arial" w:eastAsia="Times New Roman" w:hAnsi="Arial" w:cs="Arial"/>
        </w:rPr>
        <w:t xml:space="preserve"> incorporate funding specifically to cover NHS set up fees.</w:t>
      </w:r>
      <w:r w:rsidR="002B7C8A" w:rsidRPr="009E2ADC">
        <w:rPr>
          <w:rFonts w:ascii="Arial" w:hAnsi="Arial" w:cs="Arial"/>
          <w:lang w:eastAsia="en-US"/>
        </w:rPr>
        <w:t xml:space="preserve"> </w:t>
      </w:r>
      <w:r w:rsidR="008D07DA" w:rsidRPr="009E2ADC">
        <w:rPr>
          <w:rFonts w:ascii="Arial" w:hAnsi="Arial" w:cs="Arial"/>
          <w:lang w:eastAsia="en-US"/>
        </w:rPr>
        <w:t xml:space="preserve">For clinical research governance advice, particularly </w:t>
      </w:r>
      <w:r w:rsidR="00003F5A">
        <w:rPr>
          <w:rFonts w:ascii="Arial" w:hAnsi="Arial" w:cs="Arial"/>
          <w:lang w:eastAsia="en-US"/>
        </w:rPr>
        <w:t>with</w:t>
      </w:r>
      <w:r w:rsidR="008D07DA" w:rsidRPr="009E2ADC">
        <w:rPr>
          <w:rFonts w:ascii="Arial" w:hAnsi="Arial" w:cs="Arial"/>
          <w:lang w:eastAsia="en-US"/>
        </w:rPr>
        <w:t>in an NHS context</w:t>
      </w:r>
      <w:r w:rsidR="00003F5A">
        <w:rPr>
          <w:rFonts w:ascii="Arial" w:hAnsi="Arial" w:cs="Arial"/>
          <w:lang w:eastAsia="en-US"/>
        </w:rPr>
        <w:t>, please</w:t>
      </w:r>
      <w:r w:rsidR="008D07DA" w:rsidRPr="009E2ADC">
        <w:rPr>
          <w:rFonts w:ascii="Arial" w:hAnsi="Arial" w:cs="Arial"/>
          <w:lang w:eastAsia="en-US"/>
        </w:rPr>
        <w:t xml:space="preserve"> c</w:t>
      </w:r>
      <w:r w:rsidR="002B7C8A" w:rsidRPr="009E2ADC">
        <w:rPr>
          <w:rFonts w:ascii="Arial" w:hAnsi="Arial" w:cs="Arial"/>
          <w:lang w:eastAsia="en-US"/>
        </w:rPr>
        <w:t>ontact</w:t>
      </w:r>
      <w:r w:rsidR="008D07DA" w:rsidRPr="009E2ADC">
        <w:rPr>
          <w:rFonts w:ascii="Arial" w:hAnsi="Arial" w:cs="Arial"/>
          <w:lang w:eastAsia="en-US"/>
        </w:rPr>
        <w:t>:</w:t>
      </w:r>
      <w:r w:rsidR="002B7C8A" w:rsidRPr="009E2ADC">
        <w:rPr>
          <w:rFonts w:ascii="Arial" w:hAnsi="Arial" w:cs="Arial"/>
          <w:lang w:eastAsia="en-US"/>
        </w:rPr>
        <w:t xml:space="preserve"> </w:t>
      </w:r>
      <w:hyperlink r:id="rId11" w:history="1">
        <w:r w:rsidR="002B7C8A" w:rsidRPr="009E2ADC">
          <w:rPr>
            <w:rFonts w:ascii="Arial" w:hAnsi="Arial" w:cs="Arial"/>
            <w:color w:val="0563C1" w:themeColor="hyperlink"/>
            <w:u w:val="single"/>
            <w:lang w:eastAsia="en-US"/>
          </w:rPr>
          <w:t>Brighton and Sussex Joint Clinical Research Office (JCRO)</w:t>
        </w:r>
      </w:hyperlink>
      <w:r w:rsidR="00CA0393" w:rsidRPr="00F82EF2">
        <w:rPr>
          <w:rFonts w:ascii="Arial" w:hAnsi="Arial" w:cs="Arial"/>
          <w:lang w:eastAsia="en-US"/>
        </w:rPr>
        <w:t>.</w:t>
      </w:r>
    </w:p>
    <w:p w:rsidR="00681922" w:rsidRPr="00C416D2" w:rsidRDefault="009851B3" w:rsidP="00681922">
      <w:pPr>
        <w:numPr>
          <w:ilvl w:val="0"/>
          <w:numId w:val="1"/>
        </w:numPr>
        <w:spacing w:after="160" w:line="252" w:lineRule="auto"/>
        <w:contextualSpacing/>
        <w:jc w:val="both"/>
        <w:rPr>
          <w:rFonts w:ascii="Arial" w:eastAsia="Times New Roman" w:hAnsi="Arial" w:cs="Arial"/>
        </w:rPr>
      </w:pPr>
      <w:r w:rsidRPr="00C416D2">
        <w:rPr>
          <w:rFonts w:ascii="Arial" w:eastAsia="Times New Roman" w:hAnsi="Arial" w:cs="Arial"/>
        </w:rPr>
        <w:t>NHS Trust Confirmation of Capacity &amp; Capability (R&amp;D approval): Once a study obtains approval from the HRA, the CI must also se</w:t>
      </w:r>
      <w:bookmarkStart w:id="0" w:name="_GoBack"/>
      <w:bookmarkEnd w:id="0"/>
      <w:r w:rsidRPr="00C416D2">
        <w:rPr>
          <w:rFonts w:ascii="Arial" w:eastAsia="Times New Roman" w:hAnsi="Arial" w:cs="Arial"/>
        </w:rPr>
        <w:t xml:space="preserve">ek confirmation that the NHS Trust has capacity and capability to host or run the study. Requirements will vary from NHS site to NHS site, broadly speaking the </w:t>
      </w:r>
      <w:r w:rsidR="003E6978">
        <w:rPr>
          <w:rFonts w:ascii="Arial" w:eastAsia="Times New Roman" w:hAnsi="Arial" w:cs="Arial"/>
        </w:rPr>
        <w:t xml:space="preserve">NHS </w:t>
      </w:r>
      <w:r w:rsidRPr="00C416D2">
        <w:rPr>
          <w:rFonts w:ascii="Arial" w:eastAsia="Times New Roman" w:hAnsi="Arial" w:cs="Arial"/>
        </w:rPr>
        <w:t>Trust R&amp;D office will assess the</w:t>
      </w:r>
      <w:r w:rsidR="00980F4C">
        <w:rPr>
          <w:rFonts w:ascii="Arial" w:eastAsia="Times New Roman" w:hAnsi="Arial" w:cs="Arial"/>
        </w:rPr>
        <w:t xml:space="preserve"> impact a study may have on day-to-</w:t>
      </w:r>
      <w:r w:rsidRPr="00C416D2">
        <w:rPr>
          <w:rFonts w:ascii="Arial" w:eastAsia="Times New Roman" w:hAnsi="Arial" w:cs="Arial"/>
        </w:rPr>
        <w:t xml:space="preserve">day operations, staff time and costs. </w:t>
      </w:r>
    </w:p>
    <w:p w:rsidR="009851B3" w:rsidRPr="00C416D2" w:rsidRDefault="009851B3" w:rsidP="0061716A">
      <w:pPr>
        <w:numPr>
          <w:ilvl w:val="0"/>
          <w:numId w:val="1"/>
        </w:numPr>
        <w:spacing w:after="160" w:line="252" w:lineRule="auto"/>
        <w:contextualSpacing/>
        <w:jc w:val="both"/>
        <w:rPr>
          <w:rFonts w:ascii="Arial" w:eastAsia="Times New Roman" w:hAnsi="Arial" w:cs="Arial"/>
        </w:rPr>
      </w:pPr>
      <w:r w:rsidRPr="00C416D2">
        <w:rPr>
          <w:rFonts w:ascii="Arial" w:eastAsia="Times New Roman" w:hAnsi="Arial" w:cs="Arial"/>
        </w:rPr>
        <w:t xml:space="preserve">NHS Trusts may also refuse to assess a study if it is not adopted onto the NIHR portfolio. So you are advised to </w:t>
      </w:r>
      <w:r w:rsidR="00D166C4">
        <w:rPr>
          <w:rFonts w:ascii="Arial" w:eastAsia="Times New Roman" w:hAnsi="Arial" w:cs="Arial"/>
        </w:rPr>
        <w:t xml:space="preserve">arrange </w:t>
      </w:r>
      <w:r w:rsidRPr="00C416D2">
        <w:rPr>
          <w:rFonts w:ascii="Arial" w:eastAsia="Times New Roman" w:hAnsi="Arial" w:cs="Arial"/>
        </w:rPr>
        <w:t xml:space="preserve">early discussions with the relevant </w:t>
      </w:r>
      <w:r w:rsidR="0061716A" w:rsidRPr="0061716A">
        <w:rPr>
          <w:rFonts w:ascii="Arial" w:eastAsia="Times New Roman" w:hAnsi="Arial" w:cs="Arial"/>
        </w:rPr>
        <w:t>R&amp;D office</w:t>
      </w:r>
      <w:r w:rsidRPr="0061716A">
        <w:rPr>
          <w:rFonts w:ascii="Arial" w:eastAsia="Times New Roman" w:hAnsi="Arial" w:cs="Arial"/>
        </w:rPr>
        <w:t>.</w:t>
      </w:r>
      <w:r w:rsidRPr="00C416D2">
        <w:rPr>
          <w:rFonts w:ascii="Arial" w:eastAsia="Times New Roman" w:hAnsi="Arial" w:cs="Arial"/>
        </w:rPr>
        <w:t xml:space="preserve">  </w:t>
      </w:r>
    </w:p>
    <w:p w:rsidR="00A7682E" w:rsidRPr="009E2ADC" w:rsidRDefault="00A7682E" w:rsidP="00A7682E">
      <w:pPr>
        <w:numPr>
          <w:ilvl w:val="0"/>
          <w:numId w:val="1"/>
        </w:numPr>
        <w:spacing w:after="160" w:line="252" w:lineRule="auto"/>
        <w:contextualSpacing/>
        <w:jc w:val="both"/>
        <w:rPr>
          <w:rFonts w:ascii="Arial" w:eastAsia="Times New Roman" w:hAnsi="Arial" w:cs="Arial"/>
        </w:rPr>
      </w:pPr>
      <w:r w:rsidRPr="009E2ADC">
        <w:rPr>
          <w:rFonts w:ascii="Arial" w:eastAsia="Times New Roman" w:hAnsi="Arial" w:cs="Arial"/>
        </w:rPr>
        <w:lastRenderedPageBreak/>
        <w:t xml:space="preserve">Be aware that the approval pathway for ‘dual’ projects involving a cohort of BSMS staff </w:t>
      </w:r>
      <w:r w:rsidR="005F2BEC">
        <w:rPr>
          <w:rFonts w:ascii="Arial" w:eastAsia="Times New Roman" w:hAnsi="Arial" w:cs="Arial"/>
        </w:rPr>
        <w:t>and/</w:t>
      </w:r>
      <w:r w:rsidRPr="009E2ADC">
        <w:rPr>
          <w:rFonts w:ascii="Arial" w:eastAsia="Times New Roman" w:hAnsi="Arial" w:cs="Arial"/>
        </w:rPr>
        <w:t>or medical students</w:t>
      </w:r>
      <w:r w:rsidR="005F2BEC">
        <w:rPr>
          <w:rFonts w:ascii="Arial" w:eastAsia="Times New Roman" w:hAnsi="Arial" w:cs="Arial"/>
        </w:rPr>
        <w:t>,</w:t>
      </w:r>
      <w:r w:rsidRPr="009E2ADC">
        <w:rPr>
          <w:rFonts w:ascii="Arial" w:eastAsia="Times New Roman" w:hAnsi="Arial" w:cs="Arial"/>
        </w:rPr>
        <w:t xml:space="preserve"> in addition to NHS staff</w:t>
      </w:r>
      <w:r w:rsidR="004F0072">
        <w:rPr>
          <w:rFonts w:ascii="Arial" w:eastAsia="Times New Roman" w:hAnsi="Arial" w:cs="Arial"/>
        </w:rPr>
        <w:t>,</w:t>
      </w:r>
      <w:r w:rsidRPr="009E2ADC">
        <w:rPr>
          <w:rFonts w:ascii="Arial" w:eastAsia="Times New Roman" w:hAnsi="Arial" w:cs="Arial"/>
        </w:rPr>
        <w:t xml:space="preserve"> remains the same: The University of Sussex for Sponsorship followed by HRA Approval (for NHS legal compliance and governance permissions). RGEC will be involved in the review of the application at the Pre Sponsorship Review Panel (PSRP) stage, to maintain oversight of research involving</w:t>
      </w:r>
      <w:r w:rsidRPr="009E2ADC">
        <w:rPr>
          <w:rFonts w:ascii="Arial" w:hAnsi="Arial" w:cs="Arial"/>
        </w:rPr>
        <w:t xml:space="preserve"> </w:t>
      </w:r>
      <w:r w:rsidRPr="009E2ADC">
        <w:rPr>
          <w:rFonts w:ascii="Arial" w:eastAsia="Times New Roman" w:hAnsi="Arial" w:cs="Arial"/>
        </w:rPr>
        <w:t>BSMS staff and medical students.</w:t>
      </w:r>
    </w:p>
    <w:p w:rsidR="00A7682E" w:rsidRPr="009E2ADC" w:rsidRDefault="00A7682E" w:rsidP="00A7682E">
      <w:pPr>
        <w:numPr>
          <w:ilvl w:val="0"/>
          <w:numId w:val="1"/>
        </w:numPr>
        <w:ind w:left="714" w:hanging="357"/>
        <w:contextualSpacing/>
        <w:jc w:val="both"/>
        <w:rPr>
          <w:rFonts w:ascii="Arial" w:eastAsia="Times New Roman" w:hAnsi="Arial" w:cs="Arial"/>
        </w:rPr>
      </w:pPr>
      <w:r w:rsidRPr="009E2ADC">
        <w:rPr>
          <w:rFonts w:ascii="Arial" w:eastAsia="Times New Roman" w:hAnsi="Arial" w:cs="Arial"/>
        </w:rPr>
        <w:t>Be aware that standalone UG student research projects do not currently meet the HRA’s eligibility criteria</w:t>
      </w:r>
      <w:r w:rsidR="00171EDD">
        <w:rPr>
          <w:rFonts w:ascii="Arial" w:eastAsia="Times New Roman" w:hAnsi="Arial" w:cs="Arial"/>
        </w:rPr>
        <w:t xml:space="preserve"> and cannot be submitted</w:t>
      </w:r>
      <w:r w:rsidRPr="009E2ADC">
        <w:rPr>
          <w:rFonts w:ascii="Arial" w:eastAsia="Times New Roman" w:hAnsi="Arial" w:cs="Arial"/>
        </w:rPr>
        <w:t xml:space="preserve">: </w:t>
      </w:r>
      <w:hyperlink r:id="rId12" w:anchor="september" w:history="1">
        <w:r w:rsidRPr="009E2ADC">
          <w:rPr>
            <w:rStyle w:val="Hyperlink"/>
            <w:rFonts w:ascii="Arial" w:eastAsia="Times New Roman" w:hAnsi="Arial" w:cs="Arial"/>
          </w:rPr>
          <w:t>https://www.hra.nhs.uk/planning-and-improving-research/research-planning/student-research/#september</w:t>
        </w:r>
      </w:hyperlink>
      <w:r w:rsidRPr="009E2ADC">
        <w:rPr>
          <w:rFonts w:ascii="Arial" w:eastAsia="Times New Roman" w:hAnsi="Arial" w:cs="Arial"/>
        </w:rPr>
        <w:t xml:space="preserve"> </w:t>
      </w:r>
    </w:p>
    <w:p w:rsidR="00A7682E" w:rsidRPr="009E2ADC" w:rsidRDefault="00A7682E" w:rsidP="00A7682E">
      <w:pPr>
        <w:pStyle w:val="ListParagraph"/>
        <w:numPr>
          <w:ilvl w:val="0"/>
          <w:numId w:val="1"/>
        </w:numPr>
        <w:spacing w:after="160" w:line="252" w:lineRule="auto"/>
        <w:jc w:val="both"/>
        <w:rPr>
          <w:rFonts w:ascii="Arial" w:eastAsia="Times New Roman" w:hAnsi="Arial" w:cs="Arial"/>
        </w:rPr>
      </w:pPr>
      <w:r w:rsidRPr="009E2ADC">
        <w:rPr>
          <w:rFonts w:ascii="Arial" w:eastAsia="Times New Roman" w:hAnsi="Arial" w:cs="Arial"/>
        </w:rPr>
        <w:t>Consider whether the research will add additional psychological burdens on front-line NHS staff at a time of heightened clinical pressures.</w:t>
      </w:r>
    </w:p>
    <w:p w:rsidR="000A6D5D" w:rsidRPr="009E2ADC" w:rsidRDefault="000A6D5D" w:rsidP="000A6D5D">
      <w:pPr>
        <w:pStyle w:val="ListParagraph"/>
        <w:ind w:left="714"/>
        <w:jc w:val="both"/>
        <w:rPr>
          <w:rFonts w:ascii="Arial" w:eastAsia="Times New Roman" w:hAnsi="Arial" w:cs="Arial"/>
        </w:rPr>
      </w:pPr>
    </w:p>
    <w:p w:rsidR="000A6D5D" w:rsidRPr="00E54E34" w:rsidRDefault="000A6D5D" w:rsidP="000A6D5D">
      <w:pPr>
        <w:jc w:val="both"/>
        <w:rPr>
          <w:rFonts w:ascii="Arial" w:eastAsia="Times New Roman" w:hAnsi="Arial" w:cs="Arial"/>
          <w:color w:val="0E101A"/>
        </w:rPr>
      </w:pPr>
      <w:r w:rsidRPr="00E54E34">
        <w:rPr>
          <w:rFonts w:ascii="Arial" w:eastAsia="Times New Roman" w:hAnsi="Arial" w:cs="Arial"/>
          <w:color w:val="0E101A"/>
        </w:rPr>
        <w:t xml:space="preserve">Please note that the BSMS Research Governance and Ethics Committee is a University ethics committee, and its review remit does not </w:t>
      </w:r>
      <w:r w:rsidR="00AD70B8" w:rsidRPr="00E54E34">
        <w:rPr>
          <w:rFonts w:ascii="Arial" w:eastAsia="Times New Roman" w:hAnsi="Arial" w:cs="Arial"/>
          <w:color w:val="0E101A"/>
        </w:rPr>
        <w:t>extend to</w:t>
      </w:r>
      <w:r w:rsidRPr="00E54E34">
        <w:rPr>
          <w:rFonts w:ascii="Arial" w:eastAsia="Times New Roman" w:hAnsi="Arial" w:cs="Arial"/>
          <w:color w:val="0E101A"/>
        </w:rPr>
        <w:t xml:space="preserve"> the review of clinical research. Therefore, the scope of what is permissible to be eligible for RGEC review is </w:t>
      </w:r>
      <w:r w:rsidR="00EF55F8">
        <w:rPr>
          <w:rFonts w:ascii="Arial" w:eastAsia="Times New Roman" w:hAnsi="Arial" w:cs="Arial"/>
          <w:color w:val="0E101A"/>
        </w:rPr>
        <w:t xml:space="preserve">severely </w:t>
      </w:r>
      <w:r w:rsidRPr="00E54E34">
        <w:rPr>
          <w:rFonts w:ascii="Arial" w:eastAsia="Times New Roman" w:hAnsi="Arial" w:cs="Arial"/>
          <w:color w:val="0E101A"/>
        </w:rPr>
        <w:t xml:space="preserve">limited and research </w:t>
      </w:r>
      <w:r w:rsidR="000A3CA0">
        <w:rPr>
          <w:rFonts w:ascii="Arial" w:eastAsia="Times New Roman" w:hAnsi="Arial" w:cs="Arial"/>
          <w:color w:val="0E101A"/>
        </w:rPr>
        <w:t xml:space="preserve">which meets </w:t>
      </w:r>
      <w:r w:rsidRPr="00E54E34">
        <w:rPr>
          <w:rFonts w:ascii="Arial" w:eastAsia="Times New Roman" w:hAnsi="Arial" w:cs="Arial"/>
          <w:color w:val="0E101A"/>
        </w:rPr>
        <w:t>clearly defined criteria, described below</w:t>
      </w:r>
      <w:r w:rsidR="000A3CA0">
        <w:rPr>
          <w:rFonts w:ascii="Arial" w:eastAsia="Times New Roman" w:hAnsi="Arial" w:cs="Arial"/>
          <w:color w:val="0E101A"/>
        </w:rPr>
        <w:t>, will require HRA review</w:t>
      </w:r>
      <w:r w:rsidRPr="00E54E34">
        <w:rPr>
          <w:rFonts w:ascii="Arial" w:eastAsia="Times New Roman" w:hAnsi="Arial" w:cs="Arial"/>
          <w:color w:val="0E101A"/>
        </w:rPr>
        <w:t>:</w:t>
      </w:r>
    </w:p>
    <w:p w:rsidR="000A6D5D" w:rsidRPr="00E54E34" w:rsidRDefault="000A6D5D" w:rsidP="000A6D5D">
      <w:pPr>
        <w:jc w:val="both"/>
        <w:rPr>
          <w:rFonts w:ascii="Arial" w:eastAsia="Times New Roman" w:hAnsi="Arial" w:cs="Arial"/>
          <w:color w:val="0E101A"/>
        </w:rPr>
      </w:pPr>
      <w:r w:rsidRPr="00E54E34">
        <w:rPr>
          <w:rFonts w:ascii="Arial" w:eastAsia="Times New Roman" w:hAnsi="Arial" w:cs="Arial"/>
          <w:color w:val="0E101A"/>
        </w:rPr>
        <w:t> </w:t>
      </w:r>
    </w:p>
    <w:p w:rsidR="000A6D5D" w:rsidRDefault="000A6D5D" w:rsidP="000A6D5D">
      <w:pPr>
        <w:numPr>
          <w:ilvl w:val="0"/>
          <w:numId w:val="4"/>
        </w:numPr>
        <w:jc w:val="both"/>
        <w:rPr>
          <w:rFonts w:ascii="Arial" w:eastAsia="Times New Roman" w:hAnsi="Arial" w:cs="Arial"/>
          <w:color w:val="0E101A"/>
        </w:rPr>
      </w:pPr>
      <w:r w:rsidRPr="00E54E34">
        <w:rPr>
          <w:rFonts w:ascii="Arial" w:eastAsia="Times New Roman" w:hAnsi="Arial" w:cs="Arial"/>
          <w:color w:val="0E101A"/>
        </w:rPr>
        <w:t>Participants: The study involve</w:t>
      </w:r>
      <w:r w:rsidR="000A3CA0">
        <w:rPr>
          <w:rFonts w:ascii="Arial" w:eastAsia="Times New Roman" w:hAnsi="Arial" w:cs="Arial"/>
          <w:color w:val="0E101A"/>
        </w:rPr>
        <w:t>s</w:t>
      </w:r>
      <w:r w:rsidRPr="00E54E34">
        <w:rPr>
          <w:rFonts w:ascii="Arial" w:eastAsia="Times New Roman" w:hAnsi="Arial" w:cs="Arial"/>
          <w:color w:val="0E101A"/>
        </w:rPr>
        <w:t xml:space="preserve"> NHS clinicians, GPs, nurses</w:t>
      </w:r>
      <w:r w:rsidR="008C25AB" w:rsidRPr="00E54E34">
        <w:rPr>
          <w:rFonts w:ascii="Arial" w:eastAsia="Times New Roman" w:hAnsi="Arial" w:cs="Arial"/>
          <w:color w:val="0E101A"/>
        </w:rPr>
        <w:t xml:space="preserve">, or </w:t>
      </w:r>
      <w:r w:rsidR="008E1A44" w:rsidRPr="00E54E34">
        <w:rPr>
          <w:rFonts w:ascii="Arial" w:eastAsia="Times New Roman" w:hAnsi="Arial" w:cs="Arial"/>
          <w:color w:val="0E101A"/>
        </w:rPr>
        <w:t xml:space="preserve">other </w:t>
      </w:r>
      <w:r w:rsidR="004D2836" w:rsidRPr="00E54E34">
        <w:rPr>
          <w:rFonts w:ascii="Arial" w:eastAsia="Times New Roman" w:hAnsi="Arial" w:cs="Arial"/>
          <w:color w:val="0E101A"/>
        </w:rPr>
        <w:t xml:space="preserve">NHS </w:t>
      </w:r>
      <w:r w:rsidRPr="00E54E34">
        <w:rPr>
          <w:rFonts w:ascii="Arial" w:eastAsia="Times New Roman" w:hAnsi="Arial" w:cs="Arial"/>
          <w:color w:val="0E101A"/>
        </w:rPr>
        <w:t>key workers. </w:t>
      </w:r>
    </w:p>
    <w:p w:rsidR="00B53663" w:rsidRPr="00B53663" w:rsidRDefault="00B53663" w:rsidP="000D66C9">
      <w:pPr>
        <w:ind w:left="1440"/>
        <w:jc w:val="both"/>
        <w:rPr>
          <w:rFonts w:ascii="Arial" w:eastAsia="Times New Roman" w:hAnsi="Arial" w:cs="Arial"/>
          <w:b/>
          <w:color w:val="0E101A"/>
        </w:rPr>
      </w:pPr>
      <w:r w:rsidRPr="00B53663">
        <w:rPr>
          <w:rFonts w:ascii="Arial" w:eastAsia="Times New Roman" w:hAnsi="Arial" w:cs="Arial"/>
          <w:b/>
          <w:color w:val="0E101A"/>
        </w:rPr>
        <w:t>AND</w:t>
      </w:r>
    </w:p>
    <w:p w:rsidR="000A6D5D" w:rsidRPr="00962913" w:rsidRDefault="002C2FC6" w:rsidP="00FE1B0E">
      <w:pPr>
        <w:numPr>
          <w:ilvl w:val="0"/>
          <w:numId w:val="4"/>
        </w:numPr>
        <w:jc w:val="both"/>
        <w:rPr>
          <w:rFonts w:ascii="Arial" w:eastAsia="Times New Roman" w:hAnsi="Arial" w:cs="Arial"/>
          <w:color w:val="0E101A"/>
        </w:rPr>
      </w:pPr>
      <w:r w:rsidRPr="00962913">
        <w:rPr>
          <w:rFonts w:ascii="Arial" w:eastAsia="Times New Roman" w:hAnsi="Arial" w:cs="Arial"/>
          <w:color w:val="0E101A"/>
        </w:rPr>
        <w:t xml:space="preserve">Recruitment channels: Recruitment </w:t>
      </w:r>
      <w:r w:rsidR="00D6668B">
        <w:rPr>
          <w:rFonts w:ascii="Arial" w:eastAsia="Times New Roman" w:hAnsi="Arial" w:cs="Arial"/>
          <w:color w:val="0E101A"/>
        </w:rPr>
        <w:t>occur</w:t>
      </w:r>
      <w:r w:rsidR="000A3CA0">
        <w:rPr>
          <w:rFonts w:ascii="Arial" w:eastAsia="Times New Roman" w:hAnsi="Arial" w:cs="Arial"/>
          <w:color w:val="0E101A"/>
        </w:rPr>
        <w:t>s</w:t>
      </w:r>
      <w:r w:rsidRPr="00962913">
        <w:rPr>
          <w:rFonts w:ascii="Arial" w:eastAsia="Times New Roman" w:hAnsi="Arial" w:cs="Arial"/>
          <w:color w:val="0E101A"/>
        </w:rPr>
        <w:t xml:space="preserve"> </w:t>
      </w:r>
      <w:r w:rsidR="00D6668B" w:rsidRPr="00E54E34">
        <w:rPr>
          <w:rFonts w:ascii="Arial" w:eastAsia="Times New Roman" w:hAnsi="Arial" w:cs="Arial"/>
          <w:color w:val="0E101A"/>
        </w:rPr>
        <w:t xml:space="preserve">via </w:t>
      </w:r>
      <w:r w:rsidR="003144A2">
        <w:rPr>
          <w:rFonts w:ascii="Arial" w:eastAsia="Times New Roman" w:hAnsi="Arial" w:cs="Arial"/>
          <w:color w:val="0E101A"/>
        </w:rPr>
        <w:t xml:space="preserve">a NHS Trust </w:t>
      </w:r>
      <w:r w:rsidR="00FE1B0E" w:rsidRPr="00FE1B0E">
        <w:rPr>
          <w:rFonts w:ascii="Arial" w:eastAsia="Times New Roman" w:hAnsi="Arial" w:cs="Arial"/>
          <w:color w:val="0E101A"/>
        </w:rPr>
        <w:t xml:space="preserve">channel such as a recognised </w:t>
      </w:r>
      <w:r w:rsidR="00D6668B" w:rsidRPr="00E54E34">
        <w:rPr>
          <w:rFonts w:ascii="Arial" w:eastAsia="Times New Roman" w:hAnsi="Arial" w:cs="Arial"/>
          <w:color w:val="0E101A"/>
        </w:rPr>
        <w:t>staff intranet</w:t>
      </w:r>
      <w:r w:rsidR="008B2284">
        <w:rPr>
          <w:rFonts w:ascii="Arial" w:eastAsia="Times New Roman" w:hAnsi="Arial" w:cs="Arial"/>
          <w:color w:val="0E101A"/>
        </w:rPr>
        <w:t>, HR department</w:t>
      </w:r>
      <w:r w:rsidR="00151FF1">
        <w:rPr>
          <w:rFonts w:ascii="Arial" w:eastAsia="Times New Roman" w:hAnsi="Arial" w:cs="Arial"/>
          <w:color w:val="0E101A"/>
        </w:rPr>
        <w:t>,</w:t>
      </w:r>
      <w:r w:rsidR="008B2284">
        <w:rPr>
          <w:rFonts w:ascii="Arial" w:eastAsia="Times New Roman" w:hAnsi="Arial" w:cs="Arial"/>
          <w:color w:val="0E101A"/>
        </w:rPr>
        <w:t xml:space="preserve"> </w:t>
      </w:r>
      <w:r w:rsidR="009416C3">
        <w:rPr>
          <w:rFonts w:ascii="Arial" w:eastAsia="Times New Roman" w:hAnsi="Arial" w:cs="Arial"/>
          <w:color w:val="0E101A"/>
        </w:rPr>
        <w:t>or clinical care teams</w:t>
      </w:r>
      <w:r w:rsidRPr="00962913">
        <w:rPr>
          <w:rFonts w:ascii="Arial" w:eastAsia="Times New Roman" w:hAnsi="Arial" w:cs="Arial"/>
          <w:color w:val="0E101A"/>
        </w:rPr>
        <w:t xml:space="preserve">. The employing NHS Trust is </w:t>
      </w:r>
      <w:r w:rsidR="008C3DEA">
        <w:rPr>
          <w:rFonts w:ascii="Arial" w:eastAsia="Times New Roman" w:hAnsi="Arial" w:cs="Arial"/>
          <w:color w:val="0E101A"/>
        </w:rPr>
        <w:t>undertaking the role of</w:t>
      </w:r>
      <w:r w:rsidR="00E30AFA">
        <w:rPr>
          <w:rFonts w:ascii="Arial" w:eastAsia="Times New Roman" w:hAnsi="Arial" w:cs="Arial"/>
          <w:color w:val="0E101A"/>
        </w:rPr>
        <w:t xml:space="preserve"> Gatekeeper </w:t>
      </w:r>
      <w:r w:rsidR="008C3DEA">
        <w:rPr>
          <w:rFonts w:ascii="Arial" w:eastAsia="Times New Roman" w:hAnsi="Arial" w:cs="Arial"/>
          <w:color w:val="0E101A"/>
        </w:rPr>
        <w:t>to</w:t>
      </w:r>
      <w:r w:rsidR="00E30AFA">
        <w:rPr>
          <w:rFonts w:ascii="Arial" w:eastAsia="Times New Roman" w:hAnsi="Arial" w:cs="Arial"/>
          <w:color w:val="0E101A"/>
        </w:rPr>
        <w:t xml:space="preserve"> access the </w:t>
      </w:r>
      <w:r w:rsidR="008C3DEA">
        <w:rPr>
          <w:rFonts w:ascii="Arial" w:eastAsia="Times New Roman" w:hAnsi="Arial" w:cs="Arial"/>
          <w:color w:val="0E101A"/>
        </w:rPr>
        <w:t>participant</w:t>
      </w:r>
      <w:r w:rsidR="008C3DEA" w:rsidRPr="008C3DEA">
        <w:rPr>
          <w:rFonts w:ascii="Arial" w:eastAsia="Times New Roman" w:hAnsi="Arial" w:cs="Arial"/>
          <w:color w:val="0E101A"/>
        </w:rPr>
        <w:t xml:space="preserve"> </w:t>
      </w:r>
      <w:r w:rsidR="00E30AFA">
        <w:rPr>
          <w:rFonts w:ascii="Arial" w:eastAsia="Times New Roman" w:hAnsi="Arial" w:cs="Arial"/>
          <w:color w:val="0E101A"/>
        </w:rPr>
        <w:t xml:space="preserve">cohort </w:t>
      </w:r>
      <w:r w:rsidRPr="00962913">
        <w:rPr>
          <w:rFonts w:ascii="Arial" w:eastAsia="Times New Roman" w:hAnsi="Arial" w:cs="Arial"/>
          <w:color w:val="0E101A"/>
        </w:rPr>
        <w:t xml:space="preserve">and </w:t>
      </w:r>
      <w:r w:rsidR="00D6668B">
        <w:rPr>
          <w:rFonts w:ascii="Arial" w:eastAsia="Times New Roman" w:hAnsi="Arial" w:cs="Arial"/>
          <w:color w:val="0E101A"/>
        </w:rPr>
        <w:t xml:space="preserve">has </w:t>
      </w:r>
      <w:r w:rsidR="00E30AFA">
        <w:rPr>
          <w:rFonts w:ascii="Arial" w:eastAsia="Times New Roman" w:hAnsi="Arial" w:cs="Arial"/>
          <w:color w:val="0E101A"/>
        </w:rPr>
        <w:t>a duty</w:t>
      </w:r>
      <w:r w:rsidRPr="00962913">
        <w:rPr>
          <w:rFonts w:ascii="Arial" w:eastAsia="Times New Roman" w:hAnsi="Arial" w:cs="Arial"/>
          <w:color w:val="0E101A"/>
        </w:rPr>
        <w:t xml:space="preserve"> of care to </w:t>
      </w:r>
      <w:r w:rsidR="009E7134">
        <w:rPr>
          <w:rFonts w:ascii="Arial" w:eastAsia="Times New Roman" w:hAnsi="Arial" w:cs="Arial"/>
          <w:color w:val="0E101A"/>
        </w:rPr>
        <w:t xml:space="preserve">its </w:t>
      </w:r>
      <w:r w:rsidR="003F6F4B">
        <w:rPr>
          <w:rFonts w:ascii="Arial" w:eastAsia="Times New Roman" w:hAnsi="Arial" w:cs="Arial"/>
          <w:color w:val="0E101A"/>
        </w:rPr>
        <w:t xml:space="preserve">staff </w:t>
      </w:r>
      <w:r w:rsidR="008E21A2">
        <w:rPr>
          <w:rFonts w:ascii="Arial" w:eastAsia="Times New Roman" w:hAnsi="Arial" w:cs="Arial"/>
          <w:color w:val="0E101A"/>
        </w:rPr>
        <w:t>participa</w:t>
      </w:r>
      <w:r w:rsidRPr="00962913">
        <w:rPr>
          <w:rFonts w:ascii="Arial" w:eastAsia="Times New Roman" w:hAnsi="Arial" w:cs="Arial"/>
          <w:color w:val="0E101A"/>
        </w:rPr>
        <w:t>t</w:t>
      </w:r>
      <w:r w:rsidR="008E21A2">
        <w:rPr>
          <w:rFonts w:ascii="Arial" w:eastAsia="Times New Roman" w:hAnsi="Arial" w:cs="Arial"/>
          <w:color w:val="0E101A"/>
        </w:rPr>
        <w:t xml:space="preserve">ing in </w:t>
      </w:r>
      <w:r w:rsidR="00026F56">
        <w:rPr>
          <w:rFonts w:ascii="Arial" w:eastAsia="Times New Roman" w:hAnsi="Arial" w:cs="Arial"/>
          <w:color w:val="0E101A"/>
        </w:rPr>
        <w:t xml:space="preserve">the </w:t>
      </w:r>
      <w:r w:rsidR="008E21A2">
        <w:rPr>
          <w:rFonts w:ascii="Arial" w:eastAsia="Times New Roman" w:hAnsi="Arial" w:cs="Arial"/>
          <w:color w:val="0E101A"/>
        </w:rPr>
        <w:t>research</w:t>
      </w:r>
      <w:r w:rsidRPr="00962913">
        <w:rPr>
          <w:rFonts w:ascii="Arial" w:eastAsia="Times New Roman" w:hAnsi="Arial" w:cs="Arial"/>
          <w:color w:val="0E101A"/>
        </w:rPr>
        <w:t>.</w:t>
      </w:r>
    </w:p>
    <w:p w:rsidR="00C416D2" w:rsidRPr="008A6C01" w:rsidRDefault="00C416D2" w:rsidP="00AC520C">
      <w:pPr>
        <w:spacing w:after="160" w:line="252" w:lineRule="auto"/>
        <w:contextualSpacing/>
        <w:jc w:val="both"/>
        <w:rPr>
          <w:rFonts w:ascii="Arial" w:hAnsi="Arial" w:cs="Arial"/>
        </w:rPr>
      </w:pPr>
    </w:p>
    <w:p w:rsidR="00C339F3" w:rsidRDefault="004A1328" w:rsidP="00AC520C">
      <w:pPr>
        <w:spacing w:after="160" w:line="252" w:lineRule="auto"/>
        <w:contextualSpacing/>
        <w:jc w:val="both"/>
        <w:rPr>
          <w:rFonts w:ascii="Arial" w:hAnsi="Arial" w:cs="Arial"/>
        </w:rPr>
      </w:pPr>
      <w:r>
        <w:rPr>
          <w:rFonts w:ascii="Arial" w:hAnsi="Arial" w:cs="Arial"/>
        </w:rPr>
        <w:t>T</w:t>
      </w:r>
      <w:r w:rsidR="00F63994" w:rsidRPr="008A6C01">
        <w:rPr>
          <w:rFonts w:ascii="Arial" w:hAnsi="Arial" w:cs="Arial"/>
        </w:rPr>
        <w:t xml:space="preserve">he vast majority of research </w:t>
      </w:r>
      <w:r w:rsidR="008A6C01">
        <w:rPr>
          <w:rFonts w:ascii="Arial" w:hAnsi="Arial" w:cs="Arial"/>
        </w:rPr>
        <w:t xml:space="preserve">studies involving </w:t>
      </w:r>
      <w:r w:rsidR="008A6C01" w:rsidRPr="008A6C01">
        <w:rPr>
          <w:rFonts w:ascii="Arial" w:hAnsi="Arial" w:cs="Arial"/>
        </w:rPr>
        <w:t xml:space="preserve">NHS Staff </w:t>
      </w:r>
      <w:r w:rsidR="00303321" w:rsidRPr="008A6C01">
        <w:rPr>
          <w:rFonts w:ascii="Arial" w:hAnsi="Arial" w:cs="Arial"/>
        </w:rPr>
        <w:t xml:space="preserve">are anticipated to </w:t>
      </w:r>
      <w:r w:rsidR="00F63994" w:rsidRPr="008A6C01">
        <w:rPr>
          <w:rFonts w:ascii="Arial" w:hAnsi="Arial" w:cs="Arial"/>
        </w:rPr>
        <w:t>require University of Sussex Sponsorship and HRA Approval.</w:t>
      </w:r>
      <w:r w:rsidR="00D85DBB">
        <w:rPr>
          <w:rFonts w:ascii="Arial" w:hAnsi="Arial" w:cs="Arial"/>
        </w:rPr>
        <w:t xml:space="preserve"> </w:t>
      </w:r>
    </w:p>
    <w:p w:rsidR="00C339F3" w:rsidRDefault="00C339F3" w:rsidP="00AC520C">
      <w:pPr>
        <w:spacing w:after="160" w:line="252" w:lineRule="auto"/>
        <w:contextualSpacing/>
        <w:jc w:val="both"/>
        <w:rPr>
          <w:rFonts w:ascii="Arial" w:hAnsi="Arial" w:cs="Arial"/>
        </w:rPr>
      </w:pPr>
    </w:p>
    <w:p w:rsidR="000274AC" w:rsidRDefault="00AF3713" w:rsidP="00AC520C">
      <w:pPr>
        <w:spacing w:after="160" w:line="252" w:lineRule="auto"/>
        <w:contextualSpacing/>
        <w:jc w:val="both"/>
        <w:rPr>
          <w:rFonts w:ascii="Arial" w:hAnsi="Arial" w:cs="Arial"/>
        </w:rPr>
      </w:pPr>
      <w:r>
        <w:rPr>
          <w:rFonts w:ascii="Arial" w:hAnsi="Arial" w:cs="Arial"/>
        </w:rPr>
        <w:t xml:space="preserve">RGEC is </w:t>
      </w:r>
      <w:r w:rsidR="00D85DBB">
        <w:rPr>
          <w:rFonts w:ascii="Arial" w:hAnsi="Arial" w:cs="Arial"/>
        </w:rPr>
        <w:t xml:space="preserve">only </w:t>
      </w:r>
      <w:r w:rsidR="004B585F">
        <w:rPr>
          <w:rFonts w:ascii="Arial" w:hAnsi="Arial" w:cs="Arial"/>
        </w:rPr>
        <w:t>permitted</w:t>
      </w:r>
      <w:r>
        <w:rPr>
          <w:rFonts w:ascii="Arial" w:hAnsi="Arial" w:cs="Arial"/>
        </w:rPr>
        <w:t xml:space="preserve"> to review research </w:t>
      </w:r>
      <w:r w:rsidR="00D85DBB">
        <w:rPr>
          <w:rFonts w:ascii="Arial" w:hAnsi="Arial" w:cs="Arial"/>
        </w:rPr>
        <w:t xml:space="preserve">that will </w:t>
      </w:r>
      <w:r>
        <w:rPr>
          <w:rFonts w:ascii="Arial" w:hAnsi="Arial" w:cs="Arial"/>
        </w:rPr>
        <w:t>involv</w:t>
      </w:r>
      <w:r w:rsidR="00D85DBB">
        <w:rPr>
          <w:rFonts w:ascii="Arial" w:hAnsi="Arial" w:cs="Arial"/>
        </w:rPr>
        <w:t>e administration of</w:t>
      </w:r>
      <w:r>
        <w:rPr>
          <w:rFonts w:ascii="Arial" w:hAnsi="Arial" w:cs="Arial"/>
        </w:rPr>
        <w:t xml:space="preserve"> </w:t>
      </w:r>
      <w:r w:rsidR="00E67130">
        <w:rPr>
          <w:rFonts w:ascii="Arial" w:hAnsi="Arial" w:cs="Arial"/>
        </w:rPr>
        <w:t xml:space="preserve">an </w:t>
      </w:r>
      <w:r w:rsidR="00D85DBB">
        <w:rPr>
          <w:rFonts w:ascii="Arial" w:hAnsi="Arial" w:cs="Arial"/>
        </w:rPr>
        <w:t xml:space="preserve">online </w:t>
      </w:r>
      <w:r>
        <w:rPr>
          <w:rFonts w:ascii="Arial" w:hAnsi="Arial" w:cs="Arial"/>
        </w:rPr>
        <w:t xml:space="preserve">survey </w:t>
      </w:r>
      <w:r w:rsidR="00D85DBB">
        <w:rPr>
          <w:rFonts w:ascii="Arial" w:hAnsi="Arial" w:cs="Arial"/>
        </w:rPr>
        <w:t>or</w:t>
      </w:r>
      <w:r>
        <w:rPr>
          <w:rFonts w:ascii="Arial" w:hAnsi="Arial" w:cs="Arial"/>
        </w:rPr>
        <w:t xml:space="preserve"> questionnaire</w:t>
      </w:r>
      <w:r w:rsidR="00A070C2">
        <w:rPr>
          <w:rFonts w:ascii="Arial" w:hAnsi="Arial" w:cs="Arial"/>
        </w:rPr>
        <w:t xml:space="preserve"> tool</w:t>
      </w:r>
      <w:r>
        <w:rPr>
          <w:rFonts w:ascii="Arial" w:hAnsi="Arial" w:cs="Arial"/>
        </w:rPr>
        <w:t xml:space="preserve"> </w:t>
      </w:r>
      <w:r w:rsidR="009B61E9">
        <w:rPr>
          <w:rFonts w:ascii="Arial" w:hAnsi="Arial" w:cs="Arial"/>
        </w:rPr>
        <w:t xml:space="preserve">solely </w:t>
      </w:r>
      <w:r w:rsidR="00B341AE">
        <w:rPr>
          <w:rFonts w:ascii="Arial" w:hAnsi="Arial" w:cs="Arial"/>
        </w:rPr>
        <w:t>via</w:t>
      </w:r>
      <w:r>
        <w:rPr>
          <w:rFonts w:ascii="Arial" w:hAnsi="Arial" w:cs="Arial"/>
        </w:rPr>
        <w:t xml:space="preserve"> a suitable Gatekeeper</w:t>
      </w:r>
      <w:r w:rsidR="000274AC">
        <w:rPr>
          <w:rFonts w:ascii="Arial" w:hAnsi="Arial" w:cs="Arial"/>
        </w:rPr>
        <w:t xml:space="preserve"> </w:t>
      </w:r>
      <w:r w:rsidR="007E4169">
        <w:rPr>
          <w:rFonts w:ascii="Arial" w:hAnsi="Arial" w:cs="Arial"/>
        </w:rPr>
        <w:t xml:space="preserve">that is </w:t>
      </w:r>
      <w:r w:rsidR="00AA6254">
        <w:rPr>
          <w:rFonts w:ascii="Arial" w:hAnsi="Arial" w:cs="Arial"/>
        </w:rPr>
        <w:t>external to</w:t>
      </w:r>
      <w:r w:rsidR="000274AC">
        <w:rPr>
          <w:rFonts w:ascii="Arial" w:hAnsi="Arial" w:cs="Arial"/>
        </w:rPr>
        <w:t xml:space="preserve"> the NHS,</w:t>
      </w:r>
      <w:r w:rsidR="000274AC" w:rsidRPr="000274AC">
        <w:t xml:space="preserve"> </w:t>
      </w:r>
      <w:r w:rsidR="000274AC" w:rsidRPr="000274AC">
        <w:rPr>
          <w:rFonts w:ascii="Arial" w:hAnsi="Arial" w:cs="Arial"/>
        </w:rPr>
        <w:t>such as a:</w:t>
      </w:r>
      <w:r w:rsidR="000274AC">
        <w:rPr>
          <w:rFonts w:ascii="Arial" w:hAnsi="Arial" w:cs="Arial"/>
        </w:rPr>
        <w:t xml:space="preserve"> </w:t>
      </w:r>
    </w:p>
    <w:p w:rsidR="000274AC" w:rsidRDefault="000274AC" w:rsidP="000274AC">
      <w:pPr>
        <w:pStyle w:val="ListParagraph"/>
        <w:numPr>
          <w:ilvl w:val="0"/>
          <w:numId w:val="6"/>
        </w:numPr>
        <w:spacing w:after="160" w:line="252" w:lineRule="auto"/>
        <w:ind w:left="709" w:hanging="283"/>
        <w:jc w:val="both"/>
        <w:rPr>
          <w:rFonts w:ascii="Arial" w:hAnsi="Arial" w:cs="Arial"/>
        </w:rPr>
      </w:pPr>
      <w:r>
        <w:rPr>
          <w:rFonts w:ascii="Arial" w:hAnsi="Arial" w:cs="Arial"/>
        </w:rPr>
        <w:t>R</w:t>
      </w:r>
      <w:r w:rsidR="00AF3713" w:rsidRPr="000274AC">
        <w:rPr>
          <w:rFonts w:ascii="Arial" w:hAnsi="Arial" w:cs="Arial"/>
        </w:rPr>
        <w:t xml:space="preserve">ecognised professional network </w:t>
      </w:r>
      <w:r w:rsidR="00077FBD" w:rsidRPr="000274AC">
        <w:rPr>
          <w:rFonts w:ascii="Arial" w:hAnsi="Arial" w:cs="Arial"/>
        </w:rPr>
        <w:t>(e.g. British Medical Association</w:t>
      </w:r>
      <w:r w:rsidR="002C5606" w:rsidRPr="000274AC">
        <w:rPr>
          <w:rFonts w:ascii="Arial" w:hAnsi="Arial" w:cs="Arial"/>
        </w:rPr>
        <w:t>; Association of Breast Surgery, the Association of Cancer Physicians, the Royal Society of Medicine</w:t>
      </w:r>
      <w:r w:rsidR="00077FBD" w:rsidRPr="000274AC">
        <w:rPr>
          <w:rFonts w:ascii="Arial" w:hAnsi="Arial" w:cs="Arial"/>
        </w:rPr>
        <w:t xml:space="preserve">) </w:t>
      </w:r>
    </w:p>
    <w:p w:rsidR="003D2689" w:rsidRPr="00FF48B8" w:rsidRDefault="000274AC" w:rsidP="0078085A">
      <w:pPr>
        <w:pStyle w:val="ListParagraph"/>
        <w:numPr>
          <w:ilvl w:val="0"/>
          <w:numId w:val="6"/>
        </w:numPr>
        <w:spacing w:after="160" w:line="252" w:lineRule="auto"/>
        <w:ind w:left="709" w:hanging="283"/>
        <w:jc w:val="both"/>
        <w:rPr>
          <w:rFonts w:ascii="Arial" w:hAnsi="Arial" w:cs="Arial"/>
        </w:rPr>
      </w:pPr>
      <w:r>
        <w:rPr>
          <w:rFonts w:ascii="Arial" w:hAnsi="Arial" w:cs="Arial"/>
        </w:rPr>
        <w:t>V</w:t>
      </w:r>
      <w:r w:rsidR="009D3620">
        <w:rPr>
          <w:rFonts w:ascii="Arial" w:hAnsi="Arial" w:cs="Arial"/>
        </w:rPr>
        <w:t>irtual network</w:t>
      </w:r>
      <w:r w:rsidR="00AF3713" w:rsidRPr="000274AC">
        <w:rPr>
          <w:rFonts w:ascii="Arial" w:hAnsi="Arial" w:cs="Arial"/>
        </w:rPr>
        <w:t xml:space="preserve"> in the public domain</w:t>
      </w:r>
      <w:r w:rsidR="00D85DBB">
        <w:rPr>
          <w:rFonts w:ascii="Arial" w:hAnsi="Arial" w:cs="Arial"/>
        </w:rPr>
        <w:t>:</w:t>
      </w:r>
      <w:r w:rsidR="00077FBD" w:rsidRPr="000274AC">
        <w:rPr>
          <w:rFonts w:ascii="Arial" w:hAnsi="Arial" w:cs="Arial"/>
        </w:rPr>
        <w:t xml:space="preserve"> </w:t>
      </w:r>
      <w:r w:rsidR="00D85DBB">
        <w:rPr>
          <w:rFonts w:ascii="Arial" w:hAnsi="Arial" w:cs="Arial"/>
        </w:rPr>
        <w:t>a public online forum</w:t>
      </w:r>
      <w:r w:rsidR="00077FBD" w:rsidRPr="000274AC">
        <w:rPr>
          <w:rFonts w:ascii="Arial" w:hAnsi="Arial" w:cs="Arial"/>
        </w:rPr>
        <w:t xml:space="preserve"> and</w:t>
      </w:r>
      <w:r w:rsidR="00D85DBB">
        <w:rPr>
          <w:rFonts w:ascii="Arial" w:hAnsi="Arial" w:cs="Arial"/>
        </w:rPr>
        <w:t>/or social media group</w:t>
      </w:r>
      <w:r w:rsidR="00A120AF" w:rsidRPr="000274AC">
        <w:rPr>
          <w:rFonts w:ascii="Arial" w:hAnsi="Arial" w:cs="Arial"/>
        </w:rPr>
        <w:t xml:space="preserve"> (e.g. Autistic Doctors International)</w:t>
      </w:r>
      <w:r w:rsidR="00EA5692" w:rsidRPr="000274AC">
        <w:rPr>
          <w:rFonts w:ascii="Arial" w:hAnsi="Arial" w:cs="Arial"/>
        </w:rPr>
        <w:t>.</w:t>
      </w:r>
    </w:p>
    <w:p w:rsidR="00F63994" w:rsidRDefault="00F63994" w:rsidP="003F5924">
      <w:pPr>
        <w:jc w:val="right"/>
        <w:rPr>
          <w:rFonts w:ascii="Arial" w:hAnsi="Arial" w:cs="Arial"/>
        </w:rPr>
      </w:pPr>
    </w:p>
    <w:p w:rsidR="003E3B4C" w:rsidRDefault="003E3B4C" w:rsidP="003F5924">
      <w:pPr>
        <w:jc w:val="right"/>
        <w:rPr>
          <w:rFonts w:ascii="Arial" w:hAnsi="Arial" w:cs="Arial"/>
        </w:rPr>
      </w:pPr>
    </w:p>
    <w:p w:rsidR="003E3B4C" w:rsidRPr="009E2ADC" w:rsidRDefault="003E3B4C" w:rsidP="003F5924">
      <w:pPr>
        <w:jc w:val="right"/>
        <w:rPr>
          <w:rFonts w:ascii="Arial" w:hAnsi="Arial" w:cs="Arial"/>
        </w:rPr>
      </w:pPr>
    </w:p>
    <w:p w:rsidR="00AC520C" w:rsidRPr="009E2ADC" w:rsidRDefault="00AC520C" w:rsidP="003F5924">
      <w:pPr>
        <w:jc w:val="right"/>
        <w:rPr>
          <w:rFonts w:ascii="Arial" w:hAnsi="Arial" w:cs="Arial"/>
        </w:rPr>
      </w:pPr>
    </w:p>
    <w:p w:rsidR="00242572" w:rsidRPr="009E2ADC" w:rsidRDefault="00242572" w:rsidP="003F5924">
      <w:pPr>
        <w:jc w:val="right"/>
        <w:rPr>
          <w:rFonts w:ascii="Arial" w:hAnsi="Arial" w:cs="Arial"/>
        </w:rPr>
      </w:pPr>
      <w:r w:rsidRPr="009E2ADC">
        <w:rPr>
          <w:rFonts w:ascii="Arial" w:hAnsi="Arial" w:cs="Arial"/>
        </w:rPr>
        <w:t>Caroline Brooks, BSMS Research Ethics, Integrity and Governance Administrator (on behalf of the BSMS Research Governance and Ethics Committee)</w:t>
      </w:r>
    </w:p>
    <w:p w:rsidR="00242572" w:rsidRPr="009E2ADC" w:rsidRDefault="00242572" w:rsidP="003F5924">
      <w:pPr>
        <w:jc w:val="right"/>
        <w:rPr>
          <w:rFonts w:ascii="Arial" w:hAnsi="Arial" w:cs="Arial"/>
        </w:rPr>
      </w:pPr>
      <w:r w:rsidRPr="009E2ADC">
        <w:rPr>
          <w:rFonts w:ascii="Arial" w:hAnsi="Arial" w:cs="Arial"/>
        </w:rPr>
        <w:t>June 2021</w:t>
      </w:r>
    </w:p>
    <w:sectPr w:rsidR="00242572" w:rsidRPr="009E2AD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54" w:rsidRDefault="00FD1C54" w:rsidP="00220F58">
      <w:r>
        <w:separator/>
      </w:r>
    </w:p>
  </w:endnote>
  <w:endnote w:type="continuationSeparator" w:id="0">
    <w:p w:rsidR="00FD1C54" w:rsidRDefault="00FD1C54" w:rsidP="0022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83" w:rsidRPr="00B41383" w:rsidRDefault="00B41383">
    <w:pPr>
      <w:pStyle w:val="Footer"/>
      <w:rPr>
        <w:sz w:val="20"/>
        <w:szCs w:val="20"/>
      </w:rPr>
    </w:pPr>
    <w:r w:rsidRPr="00B41383">
      <w:rPr>
        <w:sz w:val="20"/>
        <w:szCs w:val="20"/>
      </w:rPr>
      <w:t xml:space="preserve">Approval Pathway for BSMS Research Studies Involving NHS Staff, v1 15/06/21 </w:t>
    </w:r>
  </w:p>
  <w:p w:rsidR="00B41383" w:rsidRPr="00B41383" w:rsidRDefault="00B41383">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54" w:rsidRDefault="00FD1C54" w:rsidP="00220F58">
      <w:r>
        <w:separator/>
      </w:r>
    </w:p>
  </w:footnote>
  <w:footnote w:type="continuationSeparator" w:id="0">
    <w:p w:rsidR="00FD1C54" w:rsidRDefault="00FD1C54" w:rsidP="00220F58">
      <w:r>
        <w:continuationSeparator/>
      </w:r>
    </w:p>
  </w:footnote>
  <w:footnote w:id="1">
    <w:p w:rsidR="00A2344B" w:rsidRPr="00651743" w:rsidRDefault="00A2344B" w:rsidP="00A2344B">
      <w:pPr>
        <w:pStyle w:val="FootnoteText"/>
        <w:rPr>
          <w:rFonts w:ascii="Arial" w:hAnsi="Arial" w:cs="Arial"/>
        </w:rPr>
      </w:pPr>
      <w:r w:rsidRPr="00651743">
        <w:rPr>
          <w:rStyle w:val="FootnoteReference"/>
          <w:rFonts w:ascii="Arial" w:hAnsi="Arial" w:cs="Arial"/>
        </w:rPr>
        <w:footnoteRef/>
      </w:r>
      <w:r w:rsidRPr="00651743">
        <w:rPr>
          <w:rFonts w:ascii="Arial" w:hAnsi="Arial" w:cs="Arial"/>
        </w:rPr>
        <w:t xml:space="preserve"> https://www.hra.nhs.uk/planning-and-improving-research/policies-standards-legislation/uk-policy-framework-health-social-care-research/</w:t>
      </w:r>
    </w:p>
  </w:footnote>
  <w:footnote w:id="2">
    <w:p w:rsidR="00DF238D" w:rsidRDefault="00DF238D" w:rsidP="00DF238D">
      <w:pPr>
        <w:pStyle w:val="FootnoteText"/>
      </w:pPr>
      <w:r w:rsidRPr="00651743">
        <w:rPr>
          <w:rStyle w:val="FootnoteReference"/>
          <w:rFonts w:ascii="Arial" w:hAnsi="Arial" w:cs="Arial"/>
        </w:rPr>
        <w:footnoteRef/>
      </w:r>
      <w:r w:rsidRPr="00651743">
        <w:rPr>
          <w:rFonts w:ascii="Arial" w:hAnsi="Arial" w:cs="Arial"/>
        </w:rPr>
        <w:t xml:space="preserve"> https://www.nihr.ac.uk/researchers/collaborations-services-and-support-for-your-research/run-your-study/crn-portfolio.htm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58" w:rsidRPr="00220F58" w:rsidRDefault="00220F58" w:rsidP="00220F58">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B6C"/>
    <w:multiLevelType w:val="hybridMultilevel"/>
    <w:tmpl w:val="C9AEBBEA"/>
    <w:lvl w:ilvl="0" w:tplc="308AA33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8735D0"/>
    <w:multiLevelType w:val="hybridMultilevel"/>
    <w:tmpl w:val="C4C2D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E9113E"/>
    <w:multiLevelType w:val="hybridMultilevel"/>
    <w:tmpl w:val="6E52D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607D4E"/>
    <w:multiLevelType w:val="multilevel"/>
    <w:tmpl w:val="3D845F6A"/>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BC7B52"/>
    <w:multiLevelType w:val="multilevel"/>
    <w:tmpl w:val="7FE4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94"/>
    <w:rsid w:val="00002E49"/>
    <w:rsid w:val="00003F5A"/>
    <w:rsid w:val="000131E5"/>
    <w:rsid w:val="000156AC"/>
    <w:rsid w:val="00026F56"/>
    <w:rsid w:val="000274AC"/>
    <w:rsid w:val="00031841"/>
    <w:rsid w:val="00035705"/>
    <w:rsid w:val="000738FD"/>
    <w:rsid w:val="00077FBD"/>
    <w:rsid w:val="000A3CA0"/>
    <w:rsid w:val="000A6D5D"/>
    <w:rsid w:val="000D66C9"/>
    <w:rsid w:val="000E74BC"/>
    <w:rsid w:val="00104773"/>
    <w:rsid w:val="00105196"/>
    <w:rsid w:val="00135931"/>
    <w:rsid w:val="001369BC"/>
    <w:rsid w:val="00151FF1"/>
    <w:rsid w:val="00171EDD"/>
    <w:rsid w:val="001C2002"/>
    <w:rsid w:val="001D27F4"/>
    <w:rsid w:val="00202A5E"/>
    <w:rsid w:val="002203A7"/>
    <w:rsid w:val="00220F58"/>
    <w:rsid w:val="0023111A"/>
    <w:rsid w:val="00242572"/>
    <w:rsid w:val="002436D0"/>
    <w:rsid w:val="00281888"/>
    <w:rsid w:val="00287163"/>
    <w:rsid w:val="002B7C8A"/>
    <w:rsid w:val="002B7DFC"/>
    <w:rsid w:val="002C2FC6"/>
    <w:rsid w:val="002C5606"/>
    <w:rsid w:val="002E4FDC"/>
    <w:rsid w:val="002E705A"/>
    <w:rsid w:val="00303321"/>
    <w:rsid w:val="00304912"/>
    <w:rsid w:val="003144A2"/>
    <w:rsid w:val="003325C7"/>
    <w:rsid w:val="00362D9A"/>
    <w:rsid w:val="00374675"/>
    <w:rsid w:val="00395E11"/>
    <w:rsid w:val="003D2689"/>
    <w:rsid w:val="003E3B4C"/>
    <w:rsid w:val="003E6978"/>
    <w:rsid w:val="003F5924"/>
    <w:rsid w:val="003F63E1"/>
    <w:rsid w:val="003F6F4B"/>
    <w:rsid w:val="00406DC1"/>
    <w:rsid w:val="0041358B"/>
    <w:rsid w:val="004267BD"/>
    <w:rsid w:val="0043088B"/>
    <w:rsid w:val="00432000"/>
    <w:rsid w:val="0044233E"/>
    <w:rsid w:val="0044549F"/>
    <w:rsid w:val="00455AEB"/>
    <w:rsid w:val="00455BA4"/>
    <w:rsid w:val="00476D08"/>
    <w:rsid w:val="004A1328"/>
    <w:rsid w:val="004B053C"/>
    <w:rsid w:val="004B585F"/>
    <w:rsid w:val="004D23B9"/>
    <w:rsid w:val="004D2836"/>
    <w:rsid w:val="004F0072"/>
    <w:rsid w:val="004F4218"/>
    <w:rsid w:val="00507D64"/>
    <w:rsid w:val="005329F7"/>
    <w:rsid w:val="00547AD1"/>
    <w:rsid w:val="00551851"/>
    <w:rsid w:val="005A00D3"/>
    <w:rsid w:val="005A11E4"/>
    <w:rsid w:val="005E4AAC"/>
    <w:rsid w:val="005F2BEC"/>
    <w:rsid w:val="00603B2F"/>
    <w:rsid w:val="006161BD"/>
    <w:rsid w:val="0061716A"/>
    <w:rsid w:val="00651743"/>
    <w:rsid w:val="00654A3A"/>
    <w:rsid w:val="00672B41"/>
    <w:rsid w:val="00681922"/>
    <w:rsid w:val="006826EE"/>
    <w:rsid w:val="006A7129"/>
    <w:rsid w:val="006E2C95"/>
    <w:rsid w:val="006E6E6A"/>
    <w:rsid w:val="00703499"/>
    <w:rsid w:val="00716DD5"/>
    <w:rsid w:val="00724EC8"/>
    <w:rsid w:val="00725C08"/>
    <w:rsid w:val="0075041A"/>
    <w:rsid w:val="0078085A"/>
    <w:rsid w:val="007E4169"/>
    <w:rsid w:val="00874E56"/>
    <w:rsid w:val="008A1A18"/>
    <w:rsid w:val="008A6C01"/>
    <w:rsid w:val="008B19F1"/>
    <w:rsid w:val="008B2284"/>
    <w:rsid w:val="008C25AB"/>
    <w:rsid w:val="008C3DEA"/>
    <w:rsid w:val="008D07DA"/>
    <w:rsid w:val="008D4B48"/>
    <w:rsid w:val="008E1A44"/>
    <w:rsid w:val="008E21A2"/>
    <w:rsid w:val="008F02A6"/>
    <w:rsid w:val="008F3F19"/>
    <w:rsid w:val="00905080"/>
    <w:rsid w:val="009416C3"/>
    <w:rsid w:val="00944BD2"/>
    <w:rsid w:val="009461C9"/>
    <w:rsid w:val="00962913"/>
    <w:rsid w:val="00980F4C"/>
    <w:rsid w:val="009851B3"/>
    <w:rsid w:val="009A68F8"/>
    <w:rsid w:val="009B61E9"/>
    <w:rsid w:val="009B7310"/>
    <w:rsid w:val="009D3620"/>
    <w:rsid w:val="009D5E77"/>
    <w:rsid w:val="009D67F8"/>
    <w:rsid w:val="009E19EA"/>
    <w:rsid w:val="009E2ADC"/>
    <w:rsid w:val="009E7134"/>
    <w:rsid w:val="00A070C2"/>
    <w:rsid w:val="00A120AF"/>
    <w:rsid w:val="00A2344B"/>
    <w:rsid w:val="00A41ADD"/>
    <w:rsid w:val="00A44CFB"/>
    <w:rsid w:val="00A46EA4"/>
    <w:rsid w:val="00A7682E"/>
    <w:rsid w:val="00A97501"/>
    <w:rsid w:val="00AA6254"/>
    <w:rsid w:val="00AC0621"/>
    <w:rsid w:val="00AC0D84"/>
    <w:rsid w:val="00AC520C"/>
    <w:rsid w:val="00AD6CBE"/>
    <w:rsid w:val="00AD70B8"/>
    <w:rsid w:val="00AF3713"/>
    <w:rsid w:val="00B31738"/>
    <w:rsid w:val="00B341AE"/>
    <w:rsid w:val="00B40F8B"/>
    <w:rsid w:val="00B41383"/>
    <w:rsid w:val="00B53663"/>
    <w:rsid w:val="00BA51D0"/>
    <w:rsid w:val="00C21D05"/>
    <w:rsid w:val="00C32316"/>
    <w:rsid w:val="00C339F3"/>
    <w:rsid w:val="00C35686"/>
    <w:rsid w:val="00C3663F"/>
    <w:rsid w:val="00C416D2"/>
    <w:rsid w:val="00C54D6C"/>
    <w:rsid w:val="00C56E02"/>
    <w:rsid w:val="00C6792D"/>
    <w:rsid w:val="00CA0393"/>
    <w:rsid w:val="00CC3953"/>
    <w:rsid w:val="00CC6CC2"/>
    <w:rsid w:val="00CD3F0A"/>
    <w:rsid w:val="00CF1263"/>
    <w:rsid w:val="00D01F48"/>
    <w:rsid w:val="00D166C4"/>
    <w:rsid w:val="00D331CA"/>
    <w:rsid w:val="00D378B9"/>
    <w:rsid w:val="00D43286"/>
    <w:rsid w:val="00D475A9"/>
    <w:rsid w:val="00D51F52"/>
    <w:rsid w:val="00D6668B"/>
    <w:rsid w:val="00D85DBB"/>
    <w:rsid w:val="00D95350"/>
    <w:rsid w:val="00DD38D4"/>
    <w:rsid w:val="00DD5694"/>
    <w:rsid w:val="00DF238D"/>
    <w:rsid w:val="00DF43FA"/>
    <w:rsid w:val="00DF6997"/>
    <w:rsid w:val="00E30AFA"/>
    <w:rsid w:val="00E41872"/>
    <w:rsid w:val="00E54E34"/>
    <w:rsid w:val="00E67130"/>
    <w:rsid w:val="00EA5692"/>
    <w:rsid w:val="00EB3DF3"/>
    <w:rsid w:val="00EC1B68"/>
    <w:rsid w:val="00ED2728"/>
    <w:rsid w:val="00ED58AC"/>
    <w:rsid w:val="00EE1805"/>
    <w:rsid w:val="00EF55F8"/>
    <w:rsid w:val="00F168EB"/>
    <w:rsid w:val="00F27776"/>
    <w:rsid w:val="00F33E34"/>
    <w:rsid w:val="00F37F82"/>
    <w:rsid w:val="00F54D1F"/>
    <w:rsid w:val="00F63994"/>
    <w:rsid w:val="00F82EF2"/>
    <w:rsid w:val="00FD1C54"/>
    <w:rsid w:val="00FE0BDA"/>
    <w:rsid w:val="00FE1B0E"/>
    <w:rsid w:val="00FF48B8"/>
    <w:rsid w:val="00FF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7592"/>
  <w15:chartTrackingRefBased/>
  <w15:docId w15:val="{2BEFB57E-9D45-4EF9-A837-5FE4003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694"/>
    <w:rPr>
      <w:color w:val="0000FF"/>
      <w:u w:val="single"/>
    </w:rPr>
  </w:style>
  <w:style w:type="paragraph" w:customStyle="1" w:styleId="xmsonormal">
    <w:name w:val="x_msonormal"/>
    <w:basedOn w:val="Normal"/>
    <w:rsid w:val="00DD5694"/>
    <w:rPr>
      <w:rFonts w:ascii="Times New Roman" w:hAnsi="Times New Roman" w:cs="Times New Roman"/>
      <w:sz w:val="24"/>
      <w:szCs w:val="24"/>
    </w:rPr>
  </w:style>
  <w:style w:type="paragraph" w:styleId="ListParagraph">
    <w:name w:val="List Paragraph"/>
    <w:basedOn w:val="Normal"/>
    <w:uiPriority w:val="34"/>
    <w:qFormat/>
    <w:rsid w:val="00D475A9"/>
    <w:pPr>
      <w:ind w:left="720"/>
      <w:contextualSpacing/>
    </w:pPr>
  </w:style>
  <w:style w:type="paragraph" w:styleId="Header">
    <w:name w:val="header"/>
    <w:basedOn w:val="Normal"/>
    <w:link w:val="HeaderChar"/>
    <w:uiPriority w:val="99"/>
    <w:unhideWhenUsed/>
    <w:rsid w:val="00220F58"/>
    <w:pPr>
      <w:tabs>
        <w:tab w:val="center" w:pos="4513"/>
        <w:tab w:val="right" w:pos="9026"/>
      </w:tabs>
    </w:pPr>
  </w:style>
  <w:style w:type="character" w:customStyle="1" w:styleId="HeaderChar">
    <w:name w:val="Header Char"/>
    <w:basedOn w:val="DefaultParagraphFont"/>
    <w:link w:val="Header"/>
    <w:uiPriority w:val="99"/>
    <w:rsid w:val="00220F58"/>
    <w:rPr>
      <w:rFonts w:ascii="Calibri" w:hAnsi="Calibri" w:cs="Calibri"/>
      <w:lang w:eastAsia="en-GB"/>
    </w:rPr>
  </w:style>
  <w:style w:type="paragraph" w:styleId="Footer">
    <w:name w:val="footer"/>
    <w:basedOn w:val="Normal"/>
    <w:link w:val="FooterChar"/>
    <w:uiPriority w:val="99"/>
    <w:unhideWhenUsed/>
    <w:rsid w:val="00220F58"/>
    <w:pPr>
      <w:tabs>
        <w:tab w:val="center" w:pos="4513"/>
        <w:tab w:val="right" w:pos="9026"/>
      </w:tabs>
    </w:pPr>
  </w:style>
  <w:style w:type="character" w:customStyle="1" w:styleId="FooterChar">
    <w:name w:val="Footer Char"/>
    <w:basedOn w:val="DefaultParagraphFont"/>
    <w:link w:val="Footer"/>
    <w:uiPriority w:val="99"/>
    <w:rsid w:val="00220F58"/>
    <w:rPr>
      <w:rFonts w:ascii="Calibri" w:hAnsi="Calibri" w:cs="Calibri"/>
      <w:lang w:eastAsia="en-GB"/>
    </w:rPr>
  </w:style>
  <w:style w:type="paragraph" w:styleId="FootnoteText">
    <w:name w:val="footnote text"/>
    <w:basedOn w:val="Normal"/>
    <w:link w:val="FootnoteTextChar"/>
    <w:uiPriority w:val="99"/>
    <w:semiHidden/>
    <w:unhideWhenUsed/>
    <w:rsid w:val="00A2344B"/>
    <w:rPr>
      <w:sz w:val="20"/>
      <w:szCs w:val="20"/>
    </w:rPr>
  </w:style>
  <w:style w:type="character" w:customStyle="1" w:styleId="FootnoteTextChar">
    <w:name w:val="Footnote Text Char"/>
    <w:basedOn w:val="DefaultParagraphFont"/>
    <w:link w:val="FootnoteText"/>
    <w:uiPriority w:val="99"/>
    <w:semiHidden/>
    <w:rsid w:val="00A2344B"/>
    <w:rPr>
      <w:rFonts w:ascii="Calibri" w:hAnsi="Calibri" w:cs="Calibri"/>
      <w:sz w:val="20"/>
      <w:szCs w:val="20"/>
      <w:lang w:eastAsia="en-GB"/>
    </w:rPr>
  </w:style>
  <w:style w:type="character" w:styleId="FootnoteReference">
    <w:name w:val="footnote reference"/>
    <w:basedOn w:val="DefaultParagraphFont"/>
    <w:uiPriority w:val="99"/>
    <w:semiHidden/>
    <w:unhideWhenUsed/>
    <w:rsid w:val="00A2344B"/>
    <w:rPr>
      <w:vertAlign w:val="superscript"/>
    </w:rPr>
  </w:style>
  <w:style w:type="paragraph" w:styleId="NormalWeb">
    <w:name w:val="Normal (Web)"/>
    <w:basedOn w:val="Normal"/>
    <w:uiPriority w:val="99"/>
    <w:semiHidden/>
    <w:unhideWhenUsed/>
    <w:rsid w:val="000A6D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5760">
      <w:bodyDiv w:val="1"/>
      <w:marLeft w:val="0"/>
      <w:marRight w:val="0"/>
      <w:marTop w:val="0"/>
      <w:marBottom w:val="0"/>
      <w:divBdr>
        <w:top w:val="none" w:sz="0" w:space="0" w:color="auto"/>
        <w:left w:val="none" w:sz="0" w:space="0" w:color="auto"/>
        <w:bottom w:val="none" w:sz="0" w:space="0" w:color="auto"/>
        <w:right w:val="none" w:sz="0" w:space="0" w:color="auto"/>
      </w:divBdr>
    </w:div>
    <w:div w:id="600800610">
      <w:bodyDiv w:val="1"/>
      <w:marLeft w:val="0"/>
      <w:marRight w:val="0"/>
      <w:marTop w:val="0"/>
      <w:marBottom w:val="0"/>
      <w:divBdr>
        <w:top w:val="none" w:sz="0" w:space="0" w:color="auto"/>
        <w:left w:val="none" w:sz="0" w:space="0" w:color="auto"/>
        <w:bottom w:val="none" w:sz="0" w:space="0" w:color="auto"/>
        <w:right w:val="none" w:sz="0" w:space="0" w:color="auto"/>
      </w:divBdr>
    </w:div>
    <w:div w:id="9495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staff/research/governance/sponsorsh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researchproject.org.uk/" TargetMode="External"/><Relationship Id="rId12" Type="http://schemas.openxmlformats.org/officeDocument/2006/relationships/hyperlink" Target="https://www.hra.nhs.uk/planning-and-improving-research/research-planning/student-re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sms.ac.uk/research/support-and-governance/jcro/brighton-and-sussex-joint-clinical-research-offic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ssex.ac.uk/staff/research/governance/sponsorship/ssc" TargetMode="External"/><Relationship Id="rId4" Type="http://schemas.openxmlformats.org/officeDocument/2006/relationships/webSettings" Target="webSettings.xml"/><Relationship Id="rId9" Type="http://schemas.openxmlformats.org/officeDocument/2006/relationships/hyperlink" Target="https://www.bsms.ac.uk/research/support-and-governance/pre-sponsorship-review-panel.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94</cp:revision>
  <dcterms:created xsi:type="dcterms:W3CDTF">2022-01-27T08:51:00Z</dcterms:created>
  <dcterms:modified xsi:type="dcterms:W3CDTF">2022-01-31T21:39:00Z</dcterms:modified>
</cp:coreProperties>
</file>